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0279"/>
      </w:tblGrid>
      <w:tr w:rsidR="00D9558D" w:rsidTr="006C581B">
        <w:trPr>
          <w:trHeight w:val="2880"/>
          <w:jc w:val="center"/>
        </w:trPr>
        <w:tc>
          <w:tcPr>
            <w:tcW w:w="5000" w:type="pct"/>
          </w:tcPr>
          <w:p w:rsidR="00D9558D" w:rsidRPr="004E4BDC" w:rsidRDefault="00D9558D" w:rsidP="006C581B">
            <w:pPr>
              <w:pStyle w:val="afffff4"/>
              <w:jc w:val="center"/>
              <w:rPr>
                <w:rFonts w:ascii="Cambria" w:hAnsi="Cambria"/>
                <w:caps/>
              </w:rPr>
            </w:pPr>
            <w:r w:rsidRPr="004E4BDC">
              <w:rPr>
                <w:rFonts w:ascii="Cambria" w:hAnsi="Cambria"/>
                <w:b/>
                <w:color w:val="A6A6A6"/>
                <w:sz w:val="20"/>
                <w:szCs w:val="20"/>
              </w:rPr>
              <w:t xml:space="preserve">ОБЩЕСТВО С ОГРАНИЧЕННОЙ ОТВЕТСТВЕННОСТЬЮ                                 </w:t>
            </w:r>
            <w:r>
              <w:rPr>
                <w:rFonts w:ascii="Cambria" w:hAnsi="Cambria"/>
                <w:b/>
                <w:color w:val="A6A6A6"/>
                <w:sz w:val="20"/>
                <w:szCs w:val="20"/>
              </w:rPr>
              <w:t xml:space="preserve">              </w:t>
            </w:r>
            <w:r w:rsidRPr="004E4BDC">
              <w:rPr>
                <w:rFonts w:ascii="Cambria" w:hAnsi="Cambria"/>
                <w:b/>
                <w:color w:val="A6A6A6"/>
                <w:sz w:val="20"/>
                <w:szCs w:val="20"/>
              </w:rPr>
              <w:t xml:space="preserve">                                              «ПРОЕКТНАЯ КОМПАНИЯ «ПЛАНУМ»</w:t>
            </w:r>
          </w:p>
        </w:tc>
      </w:tr>
      <w:tr w:rsidR="00D9558D" w:rsidTr="006C581B">
        <w:trPr>
          <w:trHeight w:val="2880"/>
          <w:jc w:val="center"/>
        </w:trPr>
        <w:tc>
          <w:tcPr>
            <w:tcW w:w="5000" w:type="pct"/>
          </w:tcPr>
          <w:p w:rsidR="00D9558D" w:rsidRPr="004E4BDC" w:rsidRDefault="00F51050" w:rsidP="006C581B">
            <w:pPr>
              <w:pStyle w:val="afffff4"/>
              <w:jc w:val="center"/>
              <w:rPr>
                <w:rFonts w:ascii="Cambria" w:hAnsi="Cambria"/>
                <w:sz w:val="20"/>
                <w:szCs w:val="20"/>
              </w:rPr>
            </w:pPr>
            <w:r w:rsidRPr="00F51050">
              <w:rPr>
                <w:rFonts w:ascii="Cambria" w:hAnsi="Cambri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121.45pt">
                  <v:imagedata r:id="rId8" o:title="400px-Coat_of_Arms_of_Partizansk_2008_(Primorsky_kray)"/>
                </v:shape>
              </w:pict>
            </w:r>
          </w:p>
        </w:tc>
      </w:tr>
      <w:tr w:rsidR="00D9558D" w:rsidTr="006C581B">
        <w:trPr>
          <w:trHeight w:val="1440"/>
          <w:jc w:val="center"/>
        </w:trPr>
        <w:tc>
          <w:tcPr>
            <w:tcW w:w="5000" w:type="pct"/>
            <w:tcBorders>
              <w:bottom w:val="single" w:sz="4" w:space="0" w:color="4F81BD"/>
            </w:tcBorders>
            <w:vAlign w:val="center"/>
          </w:tcPr>
          <w:p w:rsidR="00D9558D" w:rsidRDefault="00D9558D" w:rsidP="006C581B">
            <w:pPr>
              <w:pStyle w:val="afffff4"/>
              <w:jc w:val="center"/>
              <w:rPr>
                <w:rFonts w:ascii="Times New Roman" w:hAnsi="Times New Roman"/>
                <w:b/>
                <w:sz w:val="36"/>
                <w:szCs w:val="36"/>
              </w:rPr>
            </w:pPr>
          </w:p>
          <w:p w:rsidR="00A351C7" w:rsidRDefault="00A351C7" w:rsidP="00A351C7">
            <w:pPr>
              <w:spacing w:after="0" w:line="240" w:lineRule="auto"/>
              <w:jc w:val="center"/>
              <w:rPr>
                <w:rFonts w:ascii="Times New Roman" w:hAnsi="Times New Roman"/>
                <w:b/>
                <w:sz w:val="36"/>
                <w:szCs w:val="36"/>
              </w:rPr>
            </w:pPr>
            <w:r>
              <w:rPr>
                <w:rFonts w:ascii="Times New Roman" w:hAnsi="Times New Roman"/>
                <w:b/>
                <w:sz w:val="36"/>
                <w:szCs w:val="36"/>
              </w:rPr>
              <w:t>ПРАВИЛА</w:t>
            </w:r>
          </w:p>
          <w:p w:rsidR="00A351C7" w:rsidRDefault="00A351C7" w:rsidP="00A351C7">
            <w:pPr>
              <w:spacing w:after="0" w:line="240" w:lineRule="auto"/>
              <w:jc w:val="center"/>
              <w:rPr>
                <w:rFonts w:ascii="Times New Roman" w:hAnsi="Times New Roman"/>
                <w:b/>
                <w:sz w:val="36"/>
                <w:szCs w:val="36"/>
              </w:rPr>
            </w:pPr>
            <w:r>
              <w:rPr>
                <w:rFonts w:ascii="Times New Roman" w:hAnsi="Times New Roman"/>
                <w:b/>
                <w:sz w:val="36"/>
                <w:szCs w:val="36"/>
              </w:rPr>
              <w:t xml:space="preserve"> ЗЕМЛЕПОЛЬЗОВАНИЯ И ЗАСТРОЙКИ</w:t>
            </w:r>
          </w:p>
          <w:p w:rsidR="00A351C7" w:rsidRDefault="00A351C7" w:rsidP="00A351C7">
            <w:pPr>
              <w:spacing w:after="0" w:line="240" w:lineRule="auto"/>
              <w:jc w:val="center"/>
              <w:rPr>
                <w:rFonts w:ascii="Times New Roman" w:hAnsi="Times New Roman"/>
                <w:b/>
                <w:sz w:val="36"/>
                <w:szCs w:val="36"/>
              </w:rPr>
            </w:pPr>
            <w:r>
              <w:rPr>
                <w:rFonts w:ascii="Times New Roman" w:hAnsi="Times New Roman"/>
                <w:b/>
                <w:sz w:val="36"/>
                <w:szCs w:val="36"/>
              </w:rPr>
              <w:t>МУНИЦИПАЛЬНОГО ОКРУГА ГОРОД ПАРТИЗАНСК ПРИМОРСКОГО КРАЯ</w:t>
            </w:r>
          </w:p>
          <w:p w:rsidR="00D9558D" w:rsidRPr="004E4BDC" w:rsidRDefault="00D9558D" w:rsidP="00832EA4">
            <w:pPr>
              <w:pStyle w:val="afffff4"/>
              <w:jc w:val="center"/>
              <w:rPr>
                <w:rFonts w:ascii="Cambria" w:hAnsi="Cambria"/>
                <w:sz w:val="80"/>
                <w:szCs w:val="80"/>
              </w:rPr>
            </w:pPr>
          </w:p>
        </w:tc>
      </w:tr>
      <w:tr w:rsidR="00D9558D" w:rsidTr="006C581B">
        <w:trPr>
          <w:trHeight w:val="720"/>
          <w:jc w:val="center"/>
        </w:trPr>
        <w:tc>
          <w:tcPr>
            <w:tcW w:w="5000" w:type="pct"/>
            <w:tcBorders>
              <w:top w:val="single" w:sz="4" w:space="0" w:color="4F81BD"/>
            </w:tcBorders>
            <w:vAlign w:val="center"/>
          </w:tcPr>
          <w:p w:rsidR="00D9558D" w:rsidRPr="004E4BDC" w:rsidRDefault="00D9558D" w:rsidP="006C581B">
            <w:pPr>
              <w:pStyle w:val="afffff4"/>
              <w:jc w:val="center"/>
              <w:rPr>
                <w:rFonts w:ascii="Cambria" w:hAnsi="Cambria"/>
                <w:sz w:val="44"/>
                <w:szCs w:val="44"/>
              </w:rPr>
            </w:pPr>
          </w:p>
        </w:tc>
      </w:tr>
      <w:tr w:rsidR="00D9558D" w:rsidTr="006C581B">
        <w:trPr>
          <w:trHeight w:val="360"/>
          <w:jc w:val="center"/>
        </w:trPr>
        <w:tc>
          <w:tcPr>
            <w:tcW w:w="5000" w:type="pct"/>
            <w:vAlign w:val="center"/>
          </w:tcPr>
          <w:p w:rsidR="00D9558D" w:rsidRDefault="00D9558D" w:rsidP="006C581B">
            <w:pPr>
              <w:pStyle w:val="afffff4"/>
              <w:jc w:val="center"/>
            </w:pPr>
          </w:p>
        </w:tc>
      </w:tr>
      <w:tr w:rsidR="00D9558D" w:rsidTr="006C581B">
        <w:trPr>
          <w:trHeight w:val="360"/>
          <w:jc w:val="center"/>
        </w:trPr>
        <w:tc>
          <w:tcPr>
            <w:tcW w:w="5000" w:type="pct"/>
            <w:vAlign w:val="center"/>
          </w:tcPr>
          <w:p w:rsidR="00D9558D" w:rsidRDefault="00D9558D" w:rsidP="006C581B">
            <w:pPr>
              <w:pStyle w:val="afffff4"/>
              <w:jc w:val="center"/>
              <w:rPr>
                <w:b/>
                <w:bCs/>
              </w:rPr>
            </w:pPr>
          </w:p>
          <w:p w:rsidR="00D9558D" w:rsidRDefault="00D9558D" w:rsidP="006C581B">
            <w:pPr>
              <w:pStyle w:val="afffff4"/>
              <w:jc w:val="center"/>
              <w:rPr>
                <w:b/>
                <w:bCs/>
              </w:rPr>
            </w:pPr>
          </w:p>
        </w:tc>
      </w:tr>
      <w:tr w:rsidR="00D9558D" w:rsidTr="006C581B">
        <w:trPr>
          <w:trHeight w:val="360"/>
          <w:jc w:val="center"/>
        </w:trPr>
        <w:tc>
          <w:tcPr>
            <w:tcW w:w="5000" w:type="pct"/>
            <w:vAlign w:val="center"/>
          </w:tcPr>
          <w:p w:rsidR="00D9558D" w:rsidRPr="009C1BC9" w:rsidRDefault="00D9558D" w:rsidP="006C581B">
            <w:pPr>
              <w:spacing w:after="0" w:line="240" w:lineRule="auto"/>
              <w:jc w:val="center"/>
              <w:rPr>
                <w:rFonts w:ascii="Times New Roman" w:hAnsi="Times New Roman" w:cs="Times New Roman"/>
                <w:b/>
                <w:bCs/>
                <w:sz w:val="28"/>
                <w:szCs w:val="28"/>
              </w:rPr>
            </w:pPr>
            <w:r w:rsidRPr="009C1BC9">
              <w:rPr>
                <w:rFonts w:ascii="Times New Roman" w:hAnsi="Times New Roman" w:cs="Times New Roman"/>
                <w:b/>
                <w:color w:val="000000"/>
                <w:sz w:val="28"/>
                <w:szCs w:val="28"/>
              </w:rPr>
              <w:t>ПОРЯДОК ПРИМЕНЕНИЯ И ВНЕСЕНИЯ ИЗМЕНЕНИЙ</w:t>
            </w:r>
          </w:p>
        </w:tc>
      </w:tr>
    </w:tbl>
    <w:p w:rsidR="00641854" w:rsidRPr="00BD6FC0" w:rsidRDefault="00641854" w:rsidP="00641854">
      <w:pPr>
        <w:spacing w:after="0"/>
        <w:rPr>
          <w:rFonts w:ascii="Times New Roman" w:hAnsi="Times New Roman" w:cs="Times New Roman"/>
          <w:b/>
          <w:sz w:val="28"/>
          <w:szCs w:val="28"/>
        </w:rPr>
      </w:pPr>
    </w:p>
    <w:p w:rsidR="00641854" w:rsidRPr="00BD6FC0" w:rsidRDefault="00641854" w:rsidP="00641854">
      <w:pPr>
        <w:spacing w:after="0"/>
        <w:rPr>
          <w:rFonts w:ascii="Times New Roman" w:hAnsi="Times New Roman" w:cs="Times New Roman"/>
          <w:b/>
          <w:sz w:val="28"/>
          <w:szCs w:val="28"/>
        </w:rPr>
      </w:pPr>
    </w:p>
    <w:p w:rsidR="00641854" w:rsidRPr="00BD6FC0" w:rsidRDefault="00641854" w:rsidP="00641854">
      <w:pPr>
        <w:spacing w:after="0"/>
        <w:rPr>
          <w:rFonts w:ascii="Times New Roman" w:hAnsi="Times New Roman" w:cs="Times New Roman"/>
          <w:b/>
          <w:sz w:val="28"/>
          <w:szCs w:val="28"/>
        </w:rPr>
      </w:pPr>
    </w:p>
    <w:p w:rsidR="00641854" w:rsidRPr="00BD6FC0" w:rsidRDefault="00641854" w:rsidP="00641854">
      <w:pPr>
        <w:spacing w:after="0"/>
        <w:rPr>
          <w:rFonts w:ascii="Times New Roman" w:hAnsi="Times New Roman" w:cs="Times New Roman"/>
          <w:b/>
          <w:sz w:val="28"/>
          <w:szCs w:val="28"/>
        </w:rPr>
      </w:pPr>
    </w:p>
    <w:p w:rsidR="00641854" w:rsidRPr="00BD6FC0" w:rsidRDefault="00641854" w:rsidP="00641854">
      <w:pPr>
        <w:spacing w:after="0"/>
        <w:rPr>
          <w:rFonts w:ascii="Times New Roman" w:hAnsi="Times New Roman" w:cs="Times New Roman"/>
          <w:b/>
          <w:sz w:val="28"/>
          <w:szCs w:val="28"/>
        </w:rPr>
      </w:pPr>
    </w:p>
    <w:p w:rsidR="00641854" w:rsidRPr="00BD6FC0" w:rsidRDefault="00641854" w:rsidP="00641854">
      <w:pPr>
        <w:spacing w:after="0"/>
        <w:rPr>
          <w:rFonts w:ascii="Times New Roman" w:hAnsi="Times New Roman" w:cs="Times New Roman"/>
          <w:b/>
          <w:sz w:val="28"/>
          <w:szCs w:val="28"/>
        </w:rPr>
      </w:pPr>
    </w:p>
    <w:p w:rsidR="00641854" w:rsidRPr="00BD6FC0" w:rsidRDefault="00641854" w:rsidP="00641854">
      <w:pPr>
        <w:spacing w:after="0"/>
        <w:rPr>
          <w:rFonts w:ascii="Times New Roman" w:hAnsi="Times New Roman" w:cs="Times New Roman"/>
          <w:b/>
          <w:sz w:val="28"/>
          <w:szCs w:val="28"/>
        </w:rPr>
      </w:pPr>
    </w:p>
    <w:p w:rsidR="00641854" w:rsidRPr="00BD6FC0" w:rsidRDefault="00641854" w:rsidP="00641854">
      <w:pPr>
        <w:spacing w:after="0"/>
        <w:rPr>
          <w:rFonts w:ascii="Times New Roman" w:hAnsi="Times New Roman" w:cs="Times New Roman"/>
          <w:b/>
          <w:sz w:val="28"/>
          <w:szCs w:val="28"/>
        </w:rPr>
      </w:pPr>
    </w:p>
    <w:p w:rsidR="00D43CBA" w:rsidRPr="00BD6FC0" w:rsidRDefault="00D43CBA" w:rsidP="00641854">
      <w:pPr>
        <w:spacing w:after="0"/>
        <w:rPr>
          <w:rFonts w:ascii="Times New Roman" w:hAnsi="Times New Roman" w:cs="Times New Roman"/>
          <w:b/>
          <w:sz w:val="28"/>
          <w:szCs w:val="28"/>
        </w:rPr>
      </w:pPr>
    </w:p>
    <w:p w:rsidR="00D9558D" w:rsidRPr="009C1BC9" w:rsidRDefault="00A351C7" w:rsidP="00D9558D">
      <w:pPr>
        <w:jc w:val="center"/>
        <w:rPr>
          <w:rFonts w:ascii="Times New Roman" w:eastAsia="Calibri" w:hAnsi="Times New Roman" w:cs="Times New Roman"/>
          <w:sz w:val="28"/>
          <w:szCs w:val="28"/>
        </w:rPr>
        <w:sectPr w:rsidR="00D9558D" w:rsidRPr="009C1BC9" w:rsidSect="006C581B">
          <w:footerReference w:type="even" r:id="rId9"/>
          <w:footerReference w:type="default" r:id="rId10"/>
          <w:pgSz w:w="11906" w:h="16838"/>
          <w:pgMar w:top="1134" w:right="709" w:bottom="1134" w:left="1134" w:header="709" w:footer="709" w:gutter="0"/>
          <w:pgNumType w:start="0"/>
          <w:cols w:space="708"/>
          <w:titlePg/>
          <w:docGrid w:linePitch="381"/>
        </w:sectPr>
      </w:pPr>
      <w:r>
        <w:rPr>
          <w:rFonts w:ascii="Times New Roman" w:eastAsia="Calibri" w:hAnsi="Times New Roman" w:cs="Times New Roman"/>
          <w:sz w:val="28"/>
          <w:szCs w:val="28"/>
        </w:rPr>
        <w:t>2025</w:t>
      </w:r>
    </w:p>
    <w:p w:rsidR="00764386" w:rsidRPr="000609C3" w:rsidRDefault="00764386" w:rsidP="00393CFF">
      <w:pPr>
        <w:spacing w:after="0" w:line="240" w:lineRule="auto"/>
        <w:jc w:val="center"/>
        <w:rPr>
          <w:rFonts w:ascii="Times New Roman" w:hAnsi="Times New Roman" w:cs="Times New Roman"/>
          <w:sz w:val="28"/>
          <w:szCs w:val="28"/>
        </w:rPr>
      </w:pPr>
      <w:r w:rsidRPr="000609C3">
        <w:rPr>
          <w:rFonts w:ascii="Times New Roman" w:hAnsi="Times New Roman" w:cs="Times New Roman"/>
          <w:sz w:val="28"/>
          <w:szCs w:val="28"/>
        </w:rPr>
        <w:lastRenderedPageBreak/>
        <w:t>СОДЕРЖАНИЕ</w:t>
      </w:r>
    </w:p>
    <w:p w:rsidR="00B96551" w:rsidRPr="00B96551" w:rsidRDefault="00F51050" w:rsidP="00B96551">
      <w:pPr>
        <w:pStyle w:val="35"/>
        <w:tabs>
          <w:tab w:val="right" w:leader="dot" w:pos="9202"/>
        </w:tabs>
        <w:ind w:left="-142" w:hanging="7"/>
        <w:contextualSpacing/>
        <w:jc w:val="both"/>
        <w:rPr>
          <w:rFonts w:eastAsiaTheme="minorEastAsia"/>
          <w:noProof/>
          <w:color w:val="auto"/>
          <w:szCs w:val="24"/>
        </w:rPr>
      </w:pPr>
      <w:r w:rsidRPr="00F51050">
        <w:rPr>
          <w:color w:val="auto"/>
          <w:szCs w:val="24"/>
        </w:rPr>
        <w:fldChar w:fldCharType="begin"/>
      </w:r>
      <w:r w:rsidR="00764386" w:rsidRPr="00B96551">
        <w:rPr>
          <w:color w:val="auto"/>
          <w:szCs w:val="24"/>
        </w:rPr>
        <w:instrText xml:space="preserve"> TOC \o "1-4" \h \z \u </w:instrText>
      </w:r>
      <w:r w:rsidRPr="00F51050">
        <w:rPr>
          <w:color w:val="auto"/>
          <w:szCs w:val="24"/>
        </w:rPr>
        <w:fldChar w:fldCharType="separate"/>
      </w:r>
      <w:hyperlink w:anchor="_Toc183089951" w:history="1">
        <w:r w:rsidR="00B96551" w:rsidRPr="00B96551">
          <w:rPr>
            <w:rStyle w:val="aff2"/>
            <w:noProof/>
            <w:szCs w:val="24"/>
          </w:rPr>
          <w:t>Глава 1. Общие положения по применению правил</w:t>
        </w:r>
        <w:r w:rsidR="00B96551" w:rsidRPr="00B96551">
          <w:rPr>
            <w:noProof/>
            <w:webHidden/>
            <w:szCs w:val="24"/>
          </w:rPr>
          <w:tab/>
        </w:r>
        <w:r w:rsidRPr="00B96551">
          <w:rPr>
            <w:noProof/>
            <w:webHidden/>
            <w:szCs w:val="24"/>
          </w:rPr>
          <w:fldChar w:fldCharType="begin"/>
        </w:r>
        <w:r w:rsidR="00B96551" w:rsidRPr="00B96551">
          <w:rPr>
            <w:noProof/>
            <w:webHidden/>
            <w:szCs w:val="24"/>
          </w:rPr>
          <w:instrText xml:space="preserve"> PAGEREF _Toc183089951 \h </w:instrText>
        </w:r>
        <w:r w:rsidRPr="00B96551">
          <w:rPr>
            <w:noProof/>
            <w:webHidden/>
            <w:szCs w:val="24"/>
          </w:rPr>
        </w:r>
        <w:r w:rsidRPr="00B96551">
          <w:rPr>
            <w:noProof/>
            <w:webHidden/>
            <w:szCs w:val="24"/>
          </w:rPr>
          <w:fldChar w:fldCharType="separate"/>
        </w:r>
        <w:r w:rsidR="00C74A6E">
          <w:rPr>
            <w:noProof/>
            <w:webHidden/>
            <w:szCs w:val="24"/>
          </w:rPr>
          <w:t>6</w:t>
        </w:r>
        <w:r w:rsidRPr="00B96551">
          <w:rPr>
            <w:noProof/>
            <w:webHidden/>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52" w:history="1">
        <w:r w:rsidR="00B96551" w:rsidRPr="00B96551">
          <w:rPr>
            <w:rStyle w:val="aff2"/>
            <w:rFonts w:ascii="Times New Roman" w:hAnsi="Times New Roman"/>
            <w:noProof/>
            <w:sz w:val="24"/>
            <w:szCs w:val="24"/>
          </w:rPr>
          <w:t>Статья 1. Основные понятия, используемые в настоящих Правилах</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_Toc183089952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53" w:history="1">
        <w:r w:rsidR="00B96551" w:rsidRPr="00B96551">
          <w:rPr>
            <w:rStyle w:val="aff2"/>
            <w:rFonts w:ascii="Times New Roman" w:hAnsi="Times New Roman"/>
            <w:noProof/>
            <w:sz w:val="24"/>
            <w:szCs w:val="24"/>
          </w:rPr>
          <w:t>Статья 2. Основания введения, назначение и состав Правил</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_Toc183089953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54" w:history="1">
        <w:r w:rsidR="00B96551" w:rsidRPr="00B96551">
          <w:rPr>
            <w:rStyle w:val="aff2"/>
            <w:rFonts w:ascii="Times New Roman" w:hAnsi="Times New Roman"/>
            <w:noProof/>
            <w:sz w:val="24"/>
            <w:szCs w:val="24"/>
          </w:rPr>
          <w:t>Статья 3. Регламенты использования территорий и их применение</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_Toc183089954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8</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55" w:history="1">
        <w:r w:rsidR="00B96551" w:rsidRPr="00B96551">
          <w:rPr>
            <w:rStyle w:val="aff2"/>
            <w:rFonts w:ascii="Times New Roman" w:hAnsi="Times New Roman"/>
            <w:noProof/>
            <w:sz w:val="24"/>
            <w:szCs w:val="24"/>
          </w:rPr>
          <w:t>Статья 4. Открытость и доступность информации о землепользовании и застройке</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_Toc183089955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13</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56" w:history="1">
        <w:r w:rsidR="00B96551" w:rsidRPr="00B96551">
          <w:rPr>
            <w:rStyle w:val="aff2"/>
            <w:rFonts w:ascii="Times New Roman" w:hAnsi="Times New Roman"/>
            <w:noProof/>
            <w:sz w:val="24"/>
            <w:szCs w:val="24"/>
          </w:rPr>
          <w:t>Статья 5. Действие Правил по отношению к генеральному плану Партизанского городского округа, иным документам территориального планирования, документации по планировке территории. Внесение изменений в Правила.</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_Toc183089956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14</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57" w:history="1">
        <w:r w:rsidR="00B96551" w:rsidRPr="00B96551">
          <w:rPr>
            <w:rStyle w:val="aff2"/>
            <w:rFonts w:ascii="Times New Roman" w:hAnsi="Times New Roman"/>
            <w:noProof/>
            <w:sz w:val="24"/>
            <w:szCs w:val="24"/>
          </w:rPr>
          <w:t>Статья 6. Общие положения, относящиеся к ранее возникшим правам</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_Toc183089957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15</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58" w:history="1">
        <w:r w:rsidR="00B96551" w:rsidRPr="00B96551">
          <w:rPr>
            <w:rStyle w:val="aff2"/>
            <w:rFonts w:ascii="Times New Roman" w:hAnsi="Times New Roman"/>
            <w:noProof/>
            <w:sz w:val="24"/>
            <w:szCs w:val="24"/>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_Toc183089958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16</w:t>
        </w:r>
        <w:r w:rsidRPr="00B96551">
          <w:rPr>
            <w:rFonts w:ascii="Times New Roman" w:hAnsi="Times New Roman"/>
            <w:noProof/>
            <w:webHidden/>
            <w:sz w:val="24"/>
            <w:szCs w:val="24"/>
          </w:rPr>
          <w:fldChar w:fldCharType="end"/>
        </w:r>
      </w:hyperlink>
    </w:p>
    <w:p w:rsidR="00B96551" w:rsidRPr="00B96551" w:rsidRDefault="00F51050" w:rsidP="00B96551">
      <w:pPr>
        <w:pStyle w:val="35"/>
        <w:tabs>
          <w:tab w:val="right" w:leader="dot" w:pos="9202"/>
        </w:tabs>
        <w:ind w:left="-142" w:hanging="7"/>
        <w:contextualSpacing/>
        <w:jc w:val="both"/>
        <w:rPr>
          <w:rFonts w:eastAsiaTheme="minorEastAsia"/>
          <w:noProof/>
          <w:color w:val="auto"/>
          <w:szCs w:val="24"/>
        </w:rPr>
      </w:pPr>
      <w:hyperlink w:anchor="_Toc183089959" w:history="1">
        <w:r w:rsidR="00B96551" w:rsidRPr="00B96551">
          <w:rPr>
            <w:rStyle w:val="aff2"/>
            <w:noProof/>
            <w:szCs w:val="24"/>
          </w:rPr>
          <w:t>Глава 3. Участники отношений, возникающих по поводу землепользования и застройки</w:t>
        </w:r>
        <w:r w:rsidR="00B96551" w:rsidRPr="00B96551">
          <w:rPr>
            <w:noProof/>
            <w:webHidden/>
            <w:szCs w:val="24"/>
          </w:rPr>
          <w:tab/>
        </w:r>
        <w:r w:rsidRPr="00B96551">
          <w:rPr>
            <w:noProof/>
            <w:webHidden/>
            <w:szCs w:val="24"/>
          </w:rPr>
          <w:fldChar w:fldCharType="begin"/>
        </w:r>
        <w:r w:rsidR="00B96551" w:rsidRPr="00B96551">
          <w:rPr>
            <w:noProof/>
            <w:webHidden/>
            <w:szCs w:val="24"/>
          </w:rPr>
          <w:instrText xml:space="preserve"> PAGEREF _Toc183089959 \h </w:instrText>
        </w:r>
        <w:r w:rsidRPr="00B96551">
          <w:rPr>
            <w:noProof/>
            <w:webHidden/>
            <w:szCs w:val="24"/>
          </w:rPr>
        </w:r>
        <w:r w:rsidRPr="00B96551">
          <w:rPr>
            <w:noProof/>
            <w:webHidden/>
            <w:szCs w:val="24"/>
          </w:rPr>
          <w:fldChar w:fldCharType="separate"/>
        </w:r>
        <w:r w:rsidR="00C74A6E">
          <w:rPr>
            <w:noProof/>
            <w:webHidden/>
            <w:szCs w:val="24"/>
          </w:rPr>
          <w:t>17</w:t>
        </w:r>
        <w:r w:rsidRPr="00B96551">
          <w:rPr>
            <w:noProof/>
            <w:webHidden/>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0" w:history="1">
        <w:r w:rsidR="00B96551" w:rsidRPr="00B96551">
          <w:rPr>
            <w:rStyle w:val="aff2"/>
            <w:rFonts w:ascii="Times New Roman" w:hAnsi="Times New Roman"/>
            <w:noProof/>
            <w:sz w:val="24"/>
            <w:szCs w:val="24"/>
          </w:rPr>
          <w:t>Статья 8. Общие положения о физических и юридических лицах, осуществляющих землепользование и застройку</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_Toc183089960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17</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1" w:history="1">
        <w:r w:rsidR="00B96551" w:rsidRPr="00B96551">
          <w:rPr>
            <w:rStyle w:val="aff2"/>
            <w:rFonts w:ascii="Times New Roman" w:hAnsi="Times New Roman"/>
            <w:noProof/>
            <w:sz w:val="24"/>
            <w:szCs w:val="24"/>
          </w:rPr>
          <w:t xml:space="preserve">Статья 9. Комиссия по подготовке проекта правил землепользования и застройки </w:t>
        </w:r>
        <w:r w:rsidR="00A351C7">
          <w:rPr>
            <w:rStyle w:val="aff2"/>
            <w:rFonts w:ascii="Times New Roman" w:hAnsi="Times New Roman"/>
            <w:noProof/>
            <w:sz w:val="24"/>
            <w:szCs w:val="24"/>
          </w:rPr>
          <w:t>муниципального округа город Партизанск Приморского края……………………………</w:t>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_Toc183089961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18</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2" w:history="1">
        <w:r w:rsidR="00B96551" w:rsidRPr="00B96551">
          <w:rPr>
            <w:rStyle w:val="aff2"/>
            <w:rFonts w:ascii="Times New Roman" w:hAnsi="Times New Roman"/>
            <w:noProof/>
            <w:sz w:val="24"/>
            <w:szCs w:val="24"/>
          </w:rPr>
          <w:t xml:space="preserve">Статья 10. Полномочия органов местного самоуправления </w:t>
        </w:r>
        <w:r w:rsidR="00A351C7" w:rsidRPr="00A351C7">
          <w:rPr>
            <w:rStyle w:val="aff2"/>
            <w:rFonts w:ascii="Times New Roman" w:hAnsi="Times New Roman"/>
            <w:noProof/>
            <w:sz w:val="24"/>
            <w:szCs w:val="24"/>
          </w:rPr>
          <w:t>муниципального округа город Партизанск Приморского края</w:t>
        </w:r>
        <w:r w:rsidR="00A351C7">
          <w:rPr>
            <w:rStyle w:val="aff2"/>
            <w:rFonts w:ascii="Times New Roman" w:hAnsi="Times New Roman"/>
            <w:noProof/>
            <w:sz w:val="24"/>
            <w:szCs w:val="24"/>
          </w:rPr>
          <w:t xml:space="preserve"> </w:t>
        </w:r>
        <w:r w:rsidR="00B96551" w:rsidRPr="00B96551">
          <w:rPr>
            <w:rStyle w:val="aff2"/>
            <w:rFonts w:ascii="Times New Roman" w:hAnsi="Times New Roman"/>
            <w:noProof/>
            <w:sz w:val="24"/>
            <w:szCs w:val="24"/>
          </w:rPr>
          <w:t xml:space="preserve"> в области землепользования и застройки.</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_Toc183089962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19</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3" w:history="1">
        <w:r w:rsidR="00B96551" w:rsidRPr="00B96551">
          <w:rPr>
            <w:rStyle w:val="aff2"/>
            <w:rFonts w:ascii="Times New Roman" w:hAnsi="Times New Roman"/>
            <w:noProof/>
            <w:sz w:val="24"/>
            <w:szCs w:val="24"/>
          </w:rPr>
          <w:t>Статья 11. Планировка территории как способ градостроительной подготовки территорий и земельных участков</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_Toc183089963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22</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4" w:history="1">
        <w:r w:rsidR="00B96551" w:rsidRPr="00B96551">
          <w:rPr>
            <w:rStyle w:val="aff2"/>
            <w:rFonts w:ascii="Times New Roman" w:hAnsi="Times New Roman"/>
            <w:noProof/>
            <w:sz w:val="24"/>
            <w:szCs w:val="24"/>
          </w:rPr>
          <w:t>Статья 12. Градостроительные планы земельных участков</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_Toc183089964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24</w:t>
        </w:r>
        <w:r w:rsidRPr="00B96551">
          <w:rPr>
            <w:rFonts w:ascii="Times New Roman" w:hAnsi="Times New Roman"/>
            <w:noProof/>
            <w:webHidden/>
            <w:sz w:val="24"/>
            <w:szCs w:val="24"/>
          </w:rPr>
          <w:fldChar w:fldCharType="end"/>
        </w:r>
      </w:hyperlink>
    </w:p>
    <w:p w:rsidR="00B96551" w:rsidRPr="00B96551" w:rsidRDefault="00F51050" w:rsidP="00B96551">
      <w:pPr>
        <w:pStyle w:val="35"/>
        <w:tabs>
          <w:tab w:val="right" w:leader="dot" w:pos="9202"/>
        </w:tabs>
        <w:ind w:left="-142" w:hanging="7"/>
        <w:contextualSpacing/>
        <w:jc w:val="both"/>
        <w:rPr>
          <w:rFonts w:eastAsiaTheme="minorEastAsia"/>
          <w:noProof/>
          <w:color w:val="auto"/>
          <w:szCs w:val="24"/>
        </w:rPr>
      </w:pPr>
      <w:hyperlink w:anchor="_Toc183089965" w:history="1">
        <w:r w:rsidR="00B96551" w:rsidRPr="00B96551">
          <w:rPr>
            <w:rStyle w:val="aff2"/>
            <w:noProof/>
            <w:szCs w:val="24"/>
          </w:rPr>
          <w:t>Глава 5. Градостроительная подготовка территории и формирование земельных участков</w:t>
        </w:r>
        <w:r w:rsidR="00B96551" w:rsidRPr="00B96551">
          <w:rPr>
            <w:noProof/>
            <w:webHidden/>
            <w:szCs w:val="24"/>
          </w:rPr>
          <w:tab/>
        </w:r>
        <w:r w:rsidRPr="00B96551">
          <w:rPr>
            <w:noProof/>
            <w:webHidden/>
            <w:szCs w:val="24"/>
          </w:rPr>
          <w:fldChar w:fldCharType="begin"/>
        </w:r>
        <w:r w:rsidR="00B96551" w:rsidRPr="00B96551">
          <w:rPr>
            <w:noProof/>
            <w:webHidden/>
            <w:szCs w:val="24"/>
          </w:rPr>
          <w:instrText xml:space="preserve"> PAGEREF _Toc183089965 \h </w:instrText>
        </w:r>
        <w:r w:rsidRPr="00B96551">
          <w:rPr>
            <w:noProof/>
            <w:webHidden/>
            <w:szCs w:val="24"/>
          </w:rPr>
        </w:r>
        <w:r w:rsidRPr="00B96551">
          <w:rPr>
            <w:noProof/>
            <w:webHidden/>
            <w:szCs w:val="24"/>
          </w:rPr>
          <w:fldChar w:fldCharType="separate"/>
        </w:r>
        <w:r w:rsidR="00C74A6E">
          <w:rPr>
            <w:noProof/>
            <w:webHidden/>
            <w:szCs w:val="24"/>
          </w:rPr>
          <w:t>25</w:t>
        </w:r>
        <w:r w:rsidRPr="00B96551">
          <w:rPr>
            <w:noProof/>
            <w:webHidden/>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6" w:history="1">
        <w:r w:rsidR="00B96551" w:rsidRPr="00B96551">
          <w:rPr>
            <w:rStyle w:val="aff2"/>
            <w:rFonts w:ascii="Times New Roman" w:hAnsi="Times New Roman"/>
            <w:noProof/>
            <w:sz w:val="24"/>
            <w:szCs w:val="24"/>
          </w:rPr>
          <w:t>Статья 13. Принципы градостроительной подготовки территории и формирования земельных участков</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_Toc183089966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25</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7" w:history="1">
        <w:r w:rsidR="00B96551" w:rsidRPr="00B96551">
          <w:rPr>
            <w:rStyle w:val="aff2"/>
            <w:rFonts w:ascii="Times New Roman" w:hAnsi="Times New Roman"/>
            <w:noProof/>
            <w:sz w:val="24"/>
            <w:szCs w:val="24"/>
          </w:rPr>
          <w:t>Статья 14. Виды процедур градостроительной подготовки территорий</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_Toc183089967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29</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8" w:history="1">
        <w:r w:rsidR="00B96551" w:rsidRPr="00B96551">
          <w:rPr>
            <w:rStyle w:val="aff2"/>
            <w:rFonts w:ascii="Times New Roman" w:hAnsi="Times New Roman"/>
            <w:noProof/>
            <w:sz w:val="24"/>
            <w:szCs w:val="24"/>
          </w:rPr>
          <w:t>Статья 15.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_Toc183089968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30</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9" w:history="1">
        <w:r w:rsidR="00B96551" w:rsidRPr="00B96551">
          <w:rPr>
            <w:rStyle w:val="aff2"/>
            <w:rFonts w:ascii="Times New Roman" w:hAnsi="Times New Roman"/>
            <w:noProof/>
            <w:sz w:val="24"/>
            <w:szCs w:val="24"/>
          </w:rPr>
          <w:t>Статья 16.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w:t>
        </w:r>
        <w:r w:rsidR="00A351C7" w:rsidRPr="00A351C7">
          <w:t xml:space="preserve"> </w:t>
        </w:r>
        <w:r w:rsidR="00A351C7" w:rsidRPr="00A351C7">
          <w:rPr>
            <w:rStyle w:val="aff2"/>
            <w:rFonts w:ascii="Times New Roman" w:hAnsi="Times New Roman"/>
            <w:noProof/>
            <w:sz w:val="24"/>
            <w:szCs w:val="24"/>
          </w:rPr>
          <w:t>муниципального округа город Партизанск Приморского края</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_Toc183089969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32</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0" w:history="1">
        <w:r w:rsidR="00B96551" w:rsidRPr="00B96551">
          <w:rPr>
            <w:rStyle w:val="aff2"/>
            <w:rFonts w:ascii="Times New Roman" w:hAnsi="Times New Roman"/>
            <w:noProof/>
            <w:sz w:val="24"/>
            <w:szCs w:val="24"/>
          </w:rPr>
          <w:t xml:space="preserve">Статья 18.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w:t>
        </w:r>
        <w:r w:rsidR="00A351C7" w:rsidRPr="00A351C7">
          <w:rPr>
            <w:rStyle w:val="aff2"/>
            <w:rFonts w:ascii="Times New Roman" w:hAnsi="Times New Roman"/>
            <w:noProof/>
            <w:sz w:val="24"/>
            <w:szCs w:val="24"/>
          </w:rPr>
          <w:t>муниципального округа город Партизанск Приморского края</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_Toc183089970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35</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1" w:history="1">
        <w:r w:rsidR="00B96551" w:rsidRPr="00B96551">
          <w:rPr>
            <w:rStyle w:val="aff2"/>
            <w:rFonts w:ascii="Times New Roman" w:hAnsi="Times New Roman"/>
            <w:noProof/>
            <w:sz w:val="24"/>
            <w:szCs w:val="24"/>
          </w:rPr>
          <w:t>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_Toc183089971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37</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2" w:history="1">
        <w:r w:rsidR="00B96551" w:rsidRPr="00B96551">
          <w:rPr>
            <w:rStyle w:val="aff2"/>
            <w:rFonts w:ascii="Times New Roman" w:hAnsi="Times New Roman"/>
            <w:noProof/>
            <w:sz w:val="24"/>
            <w:szCs w:val="24"/>
          </w:rPr>
          <w:t xml:space="preserve">Статья 20.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строительства по инициативе администрации </w:t>
        </w:r>
        <w:r w:rsidR="00A351C7" w:rsidRPr="00A351C7">
          <w:rPr>
            <w:rStyle w:val="aff2"/>
            <w:rFonts w:ascii="Times New Roman" w:hAnsi="Times New Roman"/>
            <w:noProof/>
            <w:sz w:val="24"/>
            <w:szCs w:val="24"/>
          </w:rPr>
          <w:t>муниципального округа город Партизанск Приморского края</w:t>
        </w:r>
        <w:r w:rsidR="00B96551" w:rsidRPr="00B96551">
          <w:rPr>
            <w:rStyle w:val="aff2"/>
            <w:rFonts w:ascii="Times New Roman" w:hAnsi="Times New Roman"/>
            <w:noProof/>
            <w:sz w:val="24"/>
            <w:szCs w:val="24"/>
          </w:rPr>
          <w:t>.</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_Toc183089972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39</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3" w:history="1">
        <w:r w:rsidR="00B96551" w:rsidRPr="00B96551">
          <w:rPr>
            <w:rStyle w:val="aff2"/>
            <w:rFonts w:ascii="Times New Roman" w:hAnsi="Times New Roman"/>
            <w:noProof/>
            <w:sz w:val="24"/>
            <w:szCs w:val="24"/>
          </w:rPr>
          <w:t>Статья 21.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_Toc183089973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39</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4" w:history="1">
        <w:r w:rsidR="00B96551" w:rsidRPr="00B96551">
          <w:rPr>
            <w:rStyle w:val="aff2"/>
            <w:rFonts w:ascii="Times New Roman" w:hAnsi="Times New Roman"/>
            <w:noProof/>
            <w:sz w:val="24"/>
            <w:szCs w:val="24"/>
          </w:rPr>
          <w:t>Статья 22.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_Toc183089974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41</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5" w:history="1">
        <w:r w:rsidR="00B96551" w:rsidRPr="00B96551">
          <w:rPr>
            <w:rStyle w:val="aff2"/>
            <w:rFonts w:ascii="Times New Roman" w:hAnsi="Times New Roman"/>
            <w:noProof/>
            <w:sz w:val="24"/>
            <w:szCs w:val="24"/>
          </w:rPr>
          <w:t>Статья 23. Особенности выделения земельных участков на незастроенных, свободных от прав третьих лиц территорий, на которых расположены площади залегания полезных ископаемых, в целях предоставления сформированных земельных участков физическим и юридическим лицам для строительства, не связанного с добычей полезных ископаемых, и комплексного освоения в целях жилищного строительства</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_Toc183089975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42</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6" w:history="1">
        <w:r w:rsidR="00B96551" w:rsidRPr="00B96551">
          <w:rPr>
            <w:rStyle w:val="aff2"/>
            <w:rFonts w:ascii="Times New Roman" w:hAnsi="Times New Roman"/>
            <w:noProof/>
            <w:sz w:val="24"/>
            <w:szCs w:val="24"/>
          </w:rPr>
          <w:t>Статья 24.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_Toc183089976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43</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7" w:history="1">
        <w:r w:rsidR="00B96551" w:rsidRPr="00B96551">
          <w:rPr>
            <w:rStyle w:val="aff2"/>
            <w:rFonts w:ascii="Times New Roman" w:hAnsi="Times New Roman"/>
            <w:noProof/>
            <w:sz w:val="24"/>
            <w:szCs w:val="24"/>
          </w:rPr>
          <w:t>Статья 25. Принципы предоставления земельных участков, сформированных из состава государственных или муниципальных земель</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_Toc183089977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47</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8" w:history="1">
        <w:r w:rsidR="00B96551" w:rsidRPr="00B96551">
          <w:rPr>
            <w:rStyle w:val="aff2"/>
            <w:rFonts w:ascii="Times New Roman" w:hAnsi="Times New Roman"/>
            <w:noProof/>
            <w:sz w:val="24"/>
            <w:szCs w:val="24"/>
          </w:rPr>
          <w:t>Статья 26. Особенности предоставления земельных участков</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_Toc183089978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47</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9" w:history="1">
        <w:r w:rsidR="00B96551" w:rsidRPr="00B96551">
          <w:rPr>
            <w:rStyle w:val="aff2"/>
            <w:rFonts w:ascii="Times New Roman" w:hAnsi="Times New Roman"/>
            <w:noProof/>
            <w:sz w:val="24"/>
            <w:szCs w:val="24"/>
          </w:rPr>
          <w:t>Статья 27. Плата за фактическое пользование земельным участком</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_Toc183089979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50</w:t>
        </w:r>
        <w:r w:rsidRPr="00B96551">
          <w:rPr>
            <w:rFonts w:ascii="Times New Roman" w:hAnsi="Times New Roman"/>
            <w:noProof/>
            <w:webHidden/>
            <w:sz w:val="24"/>
            <w:szCs w:val="24"/>
          </w:rPr>
          <w:fldChar w:fldCharType="end"/>
        </w:r>
      </w:hyperlink>
    </w:p>
    <w:p w:rsidR="00B96551" w:rsidRPr="00B96551" w:rsidRDefault="00F51050" w:rsidP="00B96551">
      <w:pPr>
        <w:pStyle w:val="35"/>
        <w:tabs>
          <w:tab w:val="right" w:leader="dot" w:pos="9202"/>
        </w:tabs>
        <w:ind w:left="-142" w:hanging="7"/>
        <w:contextualSpacing/>
        <w:jc w:val="both"/>
        <w:rPr>
          <w:rFonts w:eastAsiaTheme="minorEastAsia"/>
          <w:noProof/>
          <w:color w:val="auto"/>
          <w:szCs w:val="24"/>
        </w:rPr>
      </w:pPr>
      <w:hyperlink w:anchor="_Toc183089980" w:history="1">
        <w:r w:rsidR="00B96551" w:rsidRPr="00B96551">
          <w:rPr>
            <w:rStyle w:val="aff2"/>
            <w:noProof/>
            <w:szCs w:val="24"/>
          </w:rPr>
          <w:t>Глава 7. Установление, изменение, фиксация границ земель публичного использования, их использование</w:t>
        </w:r>
        <w:r w:rsidR="00B96551" w:rsidRPr="00B96551">
          <w:rPr>
            <w:noProof/>
            <w:webHidden/>
            <w:szCs w:val="24"/>
          </w:rPr>
          <w:tab/>
        </w:r>
        <w:r w:rsidRPr="00B96551">
          <w:rPr>
            <w:noProof/>
            <w:webHidden/>
            <w:szCs w:val="24"/>
          </w:rPr>
          <w:fldChar w:fldCharType="begin"/>
        </w:r>
        <w:r w:rsidR="00B96551" w:rsidRPr="00B96551">
          <w:rPr>
            <w:noProof/>
            <w:webHidden/>
            <w:szCs w:val="24"/>
          </w:rPr>
          <w:instrText xml:space="preserve"> PAGEREF _Toc183089980 \h </w:instrText>
        </w:r>
        <w:r w:rsidRPr="00B96551">
          <w:rPr>
            <w:noProof/>
            <w:webHidden/>
            <w:szCs w:val="24"/>
          </w:rPr>
        </w:r>
        <w:r w:rsidRPr="00B96551">
          <w:rPr>
            <w:noProof/>
            <w:webHidden/>
            <w:szCs w:val="24"/>
          </w:rPr>
          <w:fldChar w:fldCharType="separate"/>
        </w:r>
        <w:r w:rsidR="00C74A6E">
          <w:rPr>
            <w:noProof/>
            <w:webHidden/>
            <w:szCs w:val="24"/>
          </w:rPr>
          <w:t>51</w:t>
        </w:r>
        <w:r w:rsidRPr="00B96551">
          <w:rPr>
            <w:noProof/>
            <w:webHidden/>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1" w:history="1">
        <w:r w:rsidR="00B96551" w:rsidRPr="00B96551">
          <w:rPr>
            <w:rStyle w:val="aff2"/>
            <w:rFonts w:ascii="Times New Roman" w:hAnsi="Times New Roman"/>
            <w:noProof/>
            <w:sz w:val="24"/>
            <w:szCs w:val="24"/>
          </w:rPr>
          <w:t>Статья 28. Общие положения о землях публичного использования</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_Toc183089981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51</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2" w:history="1">
        <w:r w:rsidR="00B96551" w:rsidRPr="00B96551">
          <w:rPr>
            <w:rStyle w:val="aff2"/>
            <w:rFonts w:ascii="Times New Roman" w:hAnsi="Times New Roman"/>
            <w:noProof/>
            <w:sz w:val="24"/>
            <w:szCs w:val="24"/>
          </w:rPr>
          <w:t>Статья 29. Установление и изменение границ земель публичного использования</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_Toc183089982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52</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3" w:history="1">
        <w:r w:rsidR="00B96551" w:rsidRPr="00B96551">
          <w:rPr>
            <w:rStyle w:val="aff2"/>
            <w:rFonts w:ascii="Times New Roman" w:hAnsi="Times New Roman"/>
            <w:noProof/>
            <w:sz w:val="24"/>
            <w:szCs w:val="24"/>
          </w:rPr>
          <w:t>Статья 30. Фиксация границ земель публичного использования</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_Toc183089983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52</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4" w:history="1">
        <w:r w:rsidR="00B96551" w:rsidRPr="00B96551">
          <w:rPr>
            <w:rStyle w:val="aff2"/>
            <w:rFonts w:ascii="Times New Roman" w:hAnsi="Times New Roman"/>
            <w:noProof/>
            <w:sz w:val="24"/>
            <w:szCs w:val="24"/>
          </w:rPr>
          <w:t>Статья 31. Использование территорий общего пользования и земельных участков, применительно к которым не устанавливаются градостроительные регламенты</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_Toc183089984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53</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5" w:history="1">
        <w:r w:rsidR="00B96551" w:rsidRPr="00B96551">
          <w:rPr>
            <w:rStyle w:val="aff2"/>
            <w:rFonts w:ascii="Times New Roman" w:hAnsi="Times New Roman"/>
            <w:noProof/>
            <w:sz w:val="24"/>
            <w:szCs w:val="24"/>
          </w:rPr>
          <w:t>Статья 32. Общие положения о публичных слушаниях по вопросам градостроительной деятельности</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_Toc183089985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54</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6" w:history="1">
        <w:r w:rsidR="00B96551" w:rsidRPr="00B96551">
          <w:rPr>
            <w:rStyle w:val="aff2"/>
            <w:rFonts w:ascii="Times New Roman" w:hAnsi="Times New Roman"/>
            <w:noProof/>
            <w:sz w:val="24"/>
            <w:szCs w:val="24"/>
          </w:rPr>
          <w:t>Статья 33. Порядок проведения публичных слушаний по вопросам градостроительной деятельности</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_Toc183089986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57</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7" w:history="1">
        <w:r w:rsidR="00B96551" w:rsidRPr="00B96551">
          <w:rPr>
            <w:rStyle w:val="aff2"/>
            <w:rFonts w:ascii="Times New Roman" w:hAnsi="Times New Roman"/>
            <w:noProof/>
            <w:sz w:val="24"/>
            <w:szCs w:val="24"/>
          </w:rPr>
          <w:t>Статья 34. Проведение публичных слушаний по внесению изменений в настоящие Правила</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_Toc183089987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58</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8" w:history="1">
        <w:r w:rsidR="00B96551" w:rsidRPr="00B96551">
          <w:rPr>
            <w:rStyle w:val="aff2"/>
            <w:rFonts w:ascii="Times New Roman" w:hAnsi="Times New Roman"/>
            <w:noProof/>
            <w:sz w:val="24"/>
            <w:szCs w:val="24"/>
          </w:rPr>
          <w:t>Статья 35. Порядок внесения изменений в Правила землепользования и застройки</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_Toc183089988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59</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9" w:history="1">
        <w:r w:rsidR="00B96551" w:rsidRPr="00B96551">
          <w:rPr>
            <w:rStyle w:val="aff2"/>
            <w:rFonts w:ascii="Times New Roman" w:hAnsi="Times New Roman"/>
            <w:noProof/>
            <w:sz w:val="24"/>
            <w:szCs w:val="24"/>
          </w:rPr>
          <w:t>Статья 36. Проведение публичных слушаний по проекту документации по планировке территории</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_Toc183089989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62</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90" w:history="1">
        <w:r w:rsidR="00B96551" w:rsidRPr="00B96551">
          <w:rPr>
            <w:rStyle w:val="aff2"/>
            <w:rFonts w:ascii="Times New Roman" w:hAnsi="Times New Roman"/>
            <w:noProof/>
            <w:sz w:val="24"/>
            <w:szCs w:val="24"/>
          </w:rPr>
          <w:t>Статья 37.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_Toc183089990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65</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91" w:history="1">
        <w:r w:rsidR="00B96551" w:rsidRPr="00B96551">
          <w:rPr>
            <w:rStyle w:val="aff2"/>
            <w:rFonts w:ascii="Times New Roman" w:hAnsi="Times New Roman"/>
            <w:noProof/>
            <w:sz w:val="24"/>
            <w:szCs w:val="24"/>
          </w:rPr>
          <w:t>Статья 38. Особенности проведения публичных слушаний по предоставлению разрешений на отклонения от предельных параметров разрешенного строительства</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_Toc183089991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68</w:t>
        </w:r>
        <w:r w:rsidRPr="00B96551">
          <w:rPr>
            <w:rFonts w:ascii="Times New Roman" w:hAnsi="Times New Roman"/>
            <w:noProof/>
            <w:webHidden/>
            <w:sz w:val="24"/>
            <w:szCs w:val="24"/>
          </w:rPr>
          <w:fldChar w:fldCharType="end"/>
        </w:r>
      </w:hyperlink>
    </w:p>
    <w:p w:rsidR="00B96551" w:rsidRPr="00B96551" w:rsidRDefault="00F51050" w:rsidP="00B96551">
      <w:pPr>
        <w:pStyle w:val="35"/>
        <w:tabs>
          <w:tab w:val="right" w:leader="dot" w:pos="9202"/>
        </w:tabs>
        <w:ind w:left="-142" w:hanging="7"/>
        <w:contextualSpacing/>
        <w:jc w:val="both"/>
        <w:rPr>
          <w:rFonts w:eastAsiaTheme="minorEastAsia"/>
          <w:noProof/>
          <w:color w:val="auto"/>
          <w:szCs w:val="24"/>
        </w:rPr>
      </w:pPr>
      <w:hyperlink w:anchor="_Toc183089992" w:history="1">
        <w:r w:rsidR="00B96551" w:rsidRPr="00B96551">
          <w:rPr>
            <w:rStyle w:val="aff2"/>
            <w:noProof/>
            <w:szCs w:val="24"/>
          </w:rPr>
          <w:t>Глава 9. Внесение изменений в Правила землепользования и застройки</w:t>
        </w:r>
        <w:r w:rsidR="00B96551" w:rsidRPr="00B96551">
          <w:rPr>
            <w:noProof/>
            <w:webHidden/>
            <w:szCs w:val="24"/>
          </w:rPr>
          <w:tab/>
        </w:r>
        <w:r w:rsidRPr="00B96551">
          <w:rPr>
            <w:noProof/>
            <w:webHidden/>
            <w:szCs w:val="24"/>
          </w:rPr>
          <w:fldChar w:fldCharType="begin"/>
        </w:r>
        <w:r w:rsidR="00B96551" w:rsidRPr="00B96551">
          <w:rPr>
            <w:noProof/>
            <w:webHidden/>
            <w:szCs w:val="24"/>
          </w:rPr>
          <w:instrText xml:space="preserve"> PAGEREF _Toc183089992 \h </w:instrText>
        </w:r>
        <w:r w:rsidRPr="00B96551">
          <w:rPr>
            <w:noProof/>
            <w:webHidden/>
            <w:szCs w:val="24"/>
          </w:rPr>
        </w:r>
        <w:r w:rsidRPr="00B96551">
          <w:rPr>
            <w:noProof/>
            <w:webHidden/>
            <w:szCs w:val="24"/>
          </w:rPr>
          <w:fldChar w:fldCharType="separate"/>
        </w:r>
        <w:r w:rsidR="00C74A6E">
          <w:rPr>
            <w:noProof/>
            <w:webHidden/>
            <w:szCs w:val="24"/>
          </w:rPr>
          <w:t>70</w:t>
        </w:r>
        <w:r w:rsidRPr="00B96551">
          <w:rPr>
            <w:noProof/>
            <w:webHidden/>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93" w:history="1">
        <w:r w:rsidR="00B96551" w:rsidRPr="00B96551">
          <w:rPr>
            <w:rStyle w:val="aff2"/>
            <w:rFonts w:ascii="Times New Roman" w:hAnsi="Times New Roman"/>
            <w:noProof/>
            <w:sz w:val="24"/>
            <w:szCs w:val="24"/>
          </w:rPr>
          <w:t>Статья 39. Отклонения от Правил землепользования и застройки</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_Toc183089993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70</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94" w:history="1">
        <w:r w:rsidR="00B96551" w:rsidRPr="00B96551">
          <w:rPr>
            <w:rStyle w:val="aff2"/>
            <w:rFonts w:ascii="Times New Roman" w:hAnsi="Times New Roman"/>
            <w:noProof/>
            <w:sz w:val="24"/>
            <w:szCs w:val="24"/>
          </w:rPr>
          <w:t>Статья 40. Градостроительные основания изъятия земельных участков и объектов капитального строительства для государственных или муниципальных нужд</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_Toc183089994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71</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95" w:history="1">
        <w:r w:rsidR="00B96551" w:rsidRPr="00B96551">
          <w:rPr>
            <w:rStyle w:val="aff2"/>
            <w:rFonts w:ascii="Times New Roman" w:hAnsi="Times New Roman"/>
            <w:noProof/>
            <w:sz w:val="24"/>
            <w:szCs w:val="24"/>
          </w:rPr>
          <w:t>Статья 41. Градостроительные основания резервирования земель для государственных или муниципальных нужд</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_Toc183089995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73</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96" w:history="1">
        <w:r w:rsidR="00B96551" w:rsidRPr="00B96551">
          <w:rPr>
            <w:rStyle w:val="aff2"/>
            <w:rFonts w:ascii="Times New Roman" w:hAnsi="Times New Roman"/>
            <w:noProof/>
            <w:sz w:val="24"/>
            <w:szCs w:val="24"/>
          </w:rPr>
          <w:t>Статья 43.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_Toc183089996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75</w:t>
        </w:r>
        <w:r w:rsidRPr="00B96551">
          <w:rPr>
            <w:rFonts w:ascii="Times New Roman" w:hAnsi="Times New Roman"/>
            <w:noProof/>
            <w:webHidden/>
            <w:sz w:val="24"/>
            <w:szCs w:val="24"/>
          </w:rPr>
          <w:fldChar w:fldCharType="end"/>
        </w:r>
      </w:hyperlink>
    </w:p>
    <w:p w:rsidR="00B96551" w:rsidRPr="00B96551" w:rsidRDefault="00F51050" w:rsidP="00B96551">
      <w:pPr>
        <w:pStyle w:val="35"/>
        <w:tabs>
          <w:tab w:val="right" w:leader="dot" w:pos="9202"/>
        </w:tabs>
        <w:ind w:left="-142" w:hanging="7"/>
        <w:contextualSpacing/>
        <w:jc w:val="both"/>
        <w:rPr>
          <w:rFonts w:eastAsiaTheme="minorEastAsia"/>
          <w:noProof/>
          <w:color w:val="auto"/>
          <w:szCs w:val="24"/>
        </w:rPr>
      </w:pPr>
      <w:hyperlink w:anchor="_Toc183089997" w:history="1">
        <w:r w:rsidR="00B96551" w:rsidRPr="00B96551">
          <w:rPr>
            <w:rStyle w:val="aff2"/>
            <w:noProof/>
            <w:szCs w:val="24"/>
          </w:rPr>
          <w:t>Статья 44. Выдача разрешений на производство земляных работ</w:t>
        </w:r>
        <w:r w:rsidR="00B96551" w:rsidRPr="00B96551">
          <w:rPr>
            <w:noProof/>
            <w:webHidden/>
            <w:szCs w:val="24"/>
          </w:rPr>
          <w:tab/>
        </w:r>
        <w:r w:rsidRPr="00B96551">
          <w:rPr>
            <w:noProof/>
            <w:webHidden/>
            <w:szCs w:val="24"/>
          </w:rPr>
          <w:fldChar w:fldCharType="begin"/>
        </w:r>
        <w:r w:rsidR="00B96551" w:rsidRPr="00B96551">
          <w:rPr>
            <w:noProof/>
            <w:webHidden/>
            <w:szCs w:val="24"/>
          </w:rPr>
          <w:instrText xml:space="preserve"> PAGEREF _Toc183089997 \h </w:instrText>
        </w:r>
        <w:r w:rsidRPr="00B96551">
          <w:rPr>
            <w:noProof/>
            <w:webHidden/>
            <w:szCs w:val="24"/>
          </w:rPr>
        </w:r>
        <w:r w:rsidRPr="00B96551">
          <w:rPr>
            <w:noProof/>
            <w:webHidden/>
            <w:szCs w:val="24"/>
          </w:rPr>
          <w:fldChar w:fldCharType="separate"/>
        </w:r>
        <w:r w:rsidR="00C74A6E">
          <w:rPr>
            <w:noProof/>
            <w:webHidden/>
            <w:szCs w:val="24"/>
          </w:rPr>
          <w:t>77</w:t>
        </w:r>
        <w:r w:rsidRPr="00B96551">
          <w:rPr>
            <w:noProof/>
            <w:webHidden/>
            <w:szCs w:val="24"/>
          </w:rPr>
          <w:fldChar w:fldCharType="end"/>
        </w:r>
      </w:hyperlink>
    </w:p>
    <w:p w:rsidR="00B96551" w:rsidRPr="00B96551" w:rsidRDefault="00F51050" w:rsidP="00B96551">
      <w:pPr>
        <w:pStyle w:val="35"/>
        <w:tabs>
          <w:tab w:val="right" w:leader="dot" w:pos="9202"/>
        </w:tabs>
        <w:ind w:left="-142" w:hanging="7"/>
        <w:contextualSpacing/>
        <w:jc w:val="both"/>
        <w:rPr>
          <w:rFonts w:eastAsiaTheme="minorEastAsia"/>
          <w:noProof/>
          <w:color w:val="auto"/>
          <w:szCs w:val="24"/>
        </w:rPr>
      </w:pPr>
      <w:hyperlink w:anchor="_Toc183089998" w:history="1">
        <w:r w:rsidR="00B96551" w:rsidRPr="00B96551">
          <w:rPr>
            <w:rStyle w:val="aff2"/>
            <w:noProof/>
            <w:szCs w:val="24"/>
          </w:rPr>
          <w:t>Статья 45. Порядок осуществления земляных работ</w:t>
        </w:r>
        <w:r w:rsidR="00B96551" w:rsidRPr="00B96551">
          <w:rPr>
            <w:noProof/>
            <w:webHidden/>
            <w:szCs w:val="24"/>
          </w:rPr>
          <w:tab/>
        </w:r>
        <w:r w:rsidRPr="00B96551">
          <w:rPr>
            <w:noProof/>
            <w:webHidden/>
            <w:szCs w:val="24"/>
          </w:rPr>
          <w:fldChar w:fldCharType="begin"/>
        </w:r>
        <w:r w:rsidR="00B96551" w:rsidRPr="00B96551">
          <w:rPr>
            <w:noProof/>
            <w:webHidden/>
            <w:szCs w:val="24"/>
          </w:rPr>
          <w:instrText xml:space="preserve"> PAGEREF _Toc183089998 \h </w:instrText>
        </w:r>
        <w:r w:rsidRPr="00B96551">
          <w:rPr>
            <w:noProof/>
            <w:webHidden/>
            <w:szCs w:val="24"/>
          </w:rPr>
        </w:r>
        <w:r w:rsidRPr="00B96551">
          <w:rPr>
            <w:noProof/>
            <w:webHidden/>
            <w:szCs w:val="24"/>
          </w:rPr>
          <w:fldChar w:fldCharType="separate"/>
        </w:r>
        <w:r w:rsidR="00C74A6E">
          <w:rPr>
            <w:noProof/>
            <w:webHidden/>
            <w:szCs w:val="24"/>
          </w:rPr>
          <w:t>79</w:t>
        </w:r>
        <w:r w:rsidRPr="00B96551">
          <w:rPr>
            <w:noProof/>
            <w:webHidden/>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99" w:history="1">
        <w:r w:rsidR="00B96551" w:rsidRPr="00B96551">
          <w:rPr>
            <w:rStyle w:val="aff2"/>
            <w:rFonts w:ascii="Times New Roman" w:hAnsi="Times New Roman"/>
            <w:noProof/>
            <w:sz w:val="24"/>
            <w:szCs w:val="24"/>
          </w:rPr>
          <w:t>Статья 46. Подготовка проектной документации</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_Toc183089999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81</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0" w:history="1">
        <w:r w:rsidR="00B96551" w:rsidRPr="00B96551">
          <w:rPr>
            <w:rStyle w:val="aff2"/>
            <w:rFonts w:ascii="Times New Roman" w:hAnsi="Times New Roman"/>
            <w:noProof/>
            <w:sz w:val="24"/>
            <w:szCs w:val="24"/>
          </w:rPr>
          <w:t>Статья 47. Выдача разрешений на строительство</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_Toc183090000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84</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1" w:history="1">
        <w:r w:rsidR="00B96551" w:rsidRPr="00B96551">
          <w:rPr>
            <w:rStyle w:val="aff2"/>
            <w:rFonts w:ascii="Times New Roman" w:hAnsi="Times New Roman"/>
            <w:noProof/>
            <w:sz w:val="24"/>
            <w:szCs w:val="24"/>
          </w:rPr>
          <w:t>Статья 48. Строительство, реконструкция</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_Toc183090001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85</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2" w:history="1">
        <w:r w:rsidR="00B96551" w:rsidRPr="00B96551">
          <w:rPr>
            <w:rStyle w:val="aff2"/>
            <w:rFonts w:ascii="Times New Roman" w:hAnsi="Times New Roman"/>
            <w:noProof/>
            <w:sz w:val="24"/>
            <w:szCs w:val="24"/>
          </w:rPr>
          <w:t>Статья 49. Выдача разрешения на ввод объекта в эксплуатацию</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_Toc183090002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86</w:t>
        </w:r>
        <w:r w:rsidRPr="00B96551">
          <w:rPr>
            <w:rFonts w:ascii="Times New Roman" w:hAnsi="Times New Roman"/>
            <w:noProof/>
            <w:webHidden/>
            <w:sz w:val="24"/>
            <w:szCs w:val="24"/>
          </w:rPr>
          <w:fldChar w:fldCharType="end"/>
        </w:r>
      </w:hyperlink>
    </w:p>
    <w:p w:rsidR="00B96551" w:rsidRPr="00B96551" w:rsidRDefault="00F51050" w:rsidP="00B96551">
      <w:pPr>
        <w:pStyle w:val="35"/>
        <w:tabs>
          <w:tab w:val="right" w:leader="dot" w:pos="9202"/>
        </w:tabs>
        <w:ind w:left="-142" w:hanging="7"/>
        <w:contextualSpacing/>
        <w:jc w:val="both"/>
        <w:rPr>
          <w:rFonts w:eastAsiaTheme="minorEastAsia"/>
          <w:noProof/>
          <w:color w:val="auto"/>
          <w:szCs w:val="24"/>
        </w:rPr>
      </w:pPr>
      <w:hyperlink w:anchor="_Toc183090003" w:history="1">
        <w:r w:rsidR="00B96551" w:rsidRPr="00B96551">
          <w:rPr>
            <w:rStyle w:val="aff2"/>
            <w:noProof/>
            <w:szCs w:val="24"/>
          </w:rPr>
          <w:t xml:space="preserve">Глава 12. Информационная система обеспечения градостроительной деятельности </w:t>
        </w:r>
        <w:r w:rsidR="00A351C7">
          <w:rPr>
            <w:rStyle w:val="aff2"/>
            <w:noProof/>
            <w:szCs w:val="24"/>
          </w:rPr>
          <w:t>муниципального</w:t>
        </w:r>
        <w:r w:rsidR="00B96551" w:rsidRPr="00B96551">
          <w:rPr>
            <w:rStyle w:val="aff2"/>
            <w:noProof/>
            <w:szCs w:val="24"/>
          </w:rPr>
          <w:t xml:space="preserve"> округа</w:t>
        </w:r>
        <w:r w:rsidR="00B96551" w:rsidRPr="00B96551">
          <w:rPr>
            <w:noProof/>
            <w:webHidden/>
            <w:szCs w:val="24"/>
          </w:rPr>
          <w:tab/>
        </w:r>
        <w:r w:rsidRPr="00B96551">
          <w:rPr>
            <w:noProof/>
            <w:webHidden/>
            <w:szCs w:val="24"/>
          </w:rPr>
          <w:fldChar w:fldCharType="begin"/>
        </w:r>
        <w:r w:rsidR="00B96551" w:rsidRPr="00B96551">
          <w:rPr>
            <w:noProof/>
            <w:webHidden/>
            <w:szCs w:val="24"/>
          </w:rPr>
          <w:instrText xml:space="preserve"> PAGEREF _Toc183090003 \h </w:instrText>
        </w:r>
        <w:r w:rsidRPr="00B96551">
          <w:rPr>
            <w:noProof/>
            <w:webHidden/>
            <w:szCs w:val="24"/>
          </w:rPr>
        </w:r>
        <w:r w:rsidRPr="00B96551">
          <w:rPr>
            <w:noProof/>
            <w:webHidden/>
            <w:szCs w:val="24"/>
          </w:rPr>
          <w:fldChar w:fldCharType="separate"/>
        </w:r>
        <w:r w:rsidR="00C74A6E">
          <w:rPr>
            <w:noProof/>
            <w:webHidden/>
            <w:szCs w:val="24"/>
          </w:rPr>
          <w:t>86</w:t>
        </w:r>
        <w:r w:rsidRPr="00B96551">
          <w:rPr>
            <w:noProof/>
            <w:webHidden/>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4" w:history="1">
        <w:r w:rsidR="00B96551" w:rsidRPr="00B96551">
          <w:rPr>
            <w:rStyle w:val="aff2"/>
            <w:rFonts w:ascii="Times New Roman" w:hAnsi="Times New Roman"/>
            <w:noProof/>
            <w:sz w:val="24"/>
            <w:szCs w:val="24"/>
          </w:rPr>
          <w:t>Статья 50. Общие положения об информационной системе обеспечения градостроительной деятельности</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_Toc183090004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86</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5" w:history="1">
        <w:r w:rsidR="00B96551" w:rsidRPr="00B96551">
          <w:rPr>
            <w:rStyle w:val="aff2"/>
            <w:rFonts w:ascii="Times New Roman" w:hAnsi="Times New Roman"/>
            <w:noProof/>
            <w:sz w:val="24"/>
            <w:szCs w:val="24"/>
          </w:rPr>
          <w:t>Статья 51. Состав документов и материалов, направляемых в информационную систему обеспечения градостроительной деятельности и размещаемых в ней</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_Toc183090005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86</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6" w:history="1">
        <w:r w:rsidR="00B96551" w:rsidRPr="00B96551">
          <w:rPr>
            <w:rStyle w:val="aff2"/>
            <w:rFonts w:ascii="Times New Roman" w:hAnsi="Times New Roman"/>
            <w:noProof/>
            <w:sz w:val="24"/>
            <w:szCs w:val="24"/>
          </w:rPr>
          <w:t>Статья 52. Контроль за использованием земельных участков и объектов капитального строительства</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_Toc183090006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88</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7" w:history="1">
        <w:r w:rsidR="00B96551" w:rsidRPr="00B96551">
          <w:rPr>
            <w:rStyle w:val="aff2"/>
            <w:rFonts w:ascii="Times New Roman" w:hAnsi="Times New Roman"/>
            <w:noProof/>
            <w:sz w:val="24"/>
            <w:szCs w:val="24"/>
          </w:rPr>
          <w:t>Статья 53. Задачи и порядок осуществления муниципального земельного контроля</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_Toc183090007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88</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8" w:history="1">
        <w:r w:rsidR="00B96551" w:rsidRPr="00B96551">
          <w:rPr>
            <w:rStyle w:val="aff2"/>
            <w:rFonts w:ascii="Times New Roman" w:hAnsi="Times New Roman"/>
            <w:noProof/>
            <w:sz w:val="24"/>
            <w:szCs w:val="24"/>
          </w:rPr>
          <w:t>Статья 54. Ответственность за нарушение Правил</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_Toc183090008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90</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9" w:history="1">
        <w:r w:rsidR="00B96551" w:rsidRPr="00B96551">
          <w:rPr>
            <w:rStyle w:val="aff2"/>
            <w:rFonts w:ascii="Times New Roman" w:hAnsi="Times New Roman"/>
            <w:noProof/>
            <w:sz w:val="24"/>
            <w:szCs w:val="24"/>
          </w:rPr>
          <w:t xml:space="preserve">Статья 55. Карта градостроительного зонирования </w:t>
        </w:r>
        <w:r w:rsidR="00A351C7" w:rsidRPr="00A351C7">
          <w:rPr>
            <w:rStyle w:val="aff2"/>
            <w:rFonts w:ascii="Times New Roman" w:hAnsi="Times New Roman"/>
            <w:noProof/>
            <w:sz w:val="24"/>
            <w:szCs w:val="24"/>
          </w:rPr>
          <w:t>муниципального округа город Партизанск Приморского края</w:t>
        </w:r>
        <w:r w:rsidR="00B96551" w:rsidRPr="00B96551">
          <w:rPr>
            <w:rStyle w:val="aff2"/>
            <w:rFonts w:ascii="Times New Roman" w:hAnsi="Times New Roman"/>
            <w:noProof/>
            <w:sz w:val="24"/>
            <w:szCs w:val="24"/>
          </w:rPr>
          <w:t xml:space="preserve"> (Приложение 1 и 2 к статье 55)</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_Toc183090009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91</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0" w:history="1">
        <w:r w:rsidR="00B96551" w:rsidRPr="00B96551">
          <w:rPr>
            <w:rStyle w:val="aff2"/>
            <w:rFonts w:ascii="Times New Roman" w:hAnsi="Times New Roman"/>
            <w:noProof/>
            <w:sz w:val="24"/>
            <w:szCs w:val="24"/>
          </w:rPr>
          <w:t>Статья 56. Карта зон с особыми условиями использования территории (Приложение 1и 2 к статье 56)</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_Toc183090010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91</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1" w:history="1">
        <w:r w:rsidR="00B96551" w:rsidRPr="00B96551">
          <w:rPr>
            <w:rStyle w:val="aff2"/>
            <w:rFonts w:ascii="Times New Roman" w:hAnsi="Times New Roman"/>
            <w:noProof/>
            <w:sz w:val="24"/>
            <w:szCs w:val="24"/>
          </w:rPr>
          <w:t>Глава 15. Виды территориальных зон</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_Toc183090011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91</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2" w:history="1">
        <w:r w:rsidR="00B96551" w:rsidRPr="00B96551">
          <w:rPr>
            <w:rStyle w:val="aff2"/>
            <w:rFonts w:ascii="Times New Roman" w:hAnsi="Times New Roman"/>
            <w:noProof/>
            <w:sz w:val="24"/>
            <w:szCs w:val="24"/>
          </w:rPr>
          <w:t>Статья 57. Перечень территориальных зон, установленных на карте зонирования территории</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_Toc183090012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91</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3" w:history="1">
        <w:r w:rsidR="00B96551" w:rsidRPr="00B96551">
          <w:rPr>
            <w:rStyle w:val="aff2"/>
            <w:rFonts w:ascii="Times New Roman" w:hAnsi="Times New Roman"/>
            <w:noProof/>
            <w:sz w:val="24"/>
            <w:szCs w:val="24"/>
          </w:rPr>
          <w:t>Статья 58. Виды охранных и защитных зон, обозначенных на карте зон с особыми условиями использования территории</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_Toc183090013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92</w:t>
        </w:r>
        <w:r w:rsidRPr="00B96551">
          <w:rPr>
            <w:rFonts w:ascii="Times New Roman" w:hAnsi="Times New Roman"/>
            <w:noProof/>
            <w:webHidden/>
            <w:sz w:val="24"/>
            <w:szCs w:val="24"/>
          </w:rPr>
          <w:fldChar w:fldCharType="end"/>
        </w:r>
      </w:hyperlink>
    </w:p>
    <w:p w:rsidR="00B96551" w:rsidRPr="00B96551" w:rsidRDefault="00F51050" w:rsidP="00B96551">
      <w:pPr>
        <w:pStyle w:val="28"/>
        <w:tabs>
          <w:tab w:val="right" w:leader="dot" w:pos="9202"/>
        </w:tabs>
        <w:ind w:left="-142" w:hanging="7"/>
        <w:contextualSpacing/>
        <w:jc w:val="both"/>
        <w:rPr>
          <w:rFonts w:eastAsiaTheme="minorEastAsia"/>
          <w:b w:val="0"/>
          <w:bCs w:val="0"/>
          <w:noProof/>
          <w:color w:val="auto"/>
          <w:szCs w:val="24"/>
        </w:rPr>
      </w:pPr>
      <w:hyperlink w:anchor="_Toc183090014" w:history="1">
        <w:r w:rsidR="00B96551" w:rsidRPr="00B96551">
          <w:rPr>
            <w:rStyle w:val="aff2"/>
            <w:b w:val="0"/>
            <w:noProof/>
            <w:szCs w:val="24"/>
          </w:rPr>
          <w:t>Часть III. РЕГЛАМЕНТЫ ИСПОЛЬЗОВАНИЯ ТЕРРИТОРИЙ</w:t>
        </w:r>
        <w:r w:rsidR="00B96551" w:rsidRPr="00B96551">
          <w:rPr>
            <w:b w:val="0"/>
            <w:noProof/>
            <w:webHidden/>
            <w:szCs w:val="24"/>
          </w:rPr>
          <w:tab/>
        </w:r>
        <w:r w:rsidRPr="00B96551">
          <w:rPr>
            <w:b w:val="0"/>
            <w:noProof/>
            <w:webHidden/>
            <w:szCs w:val="24"/>
          </w:rPr>
          <w:fldChar w:fldCharType="begin"/>
        </w:r>
        <w:r w:rsidR="00B96551" w:rsidRPr="00B96551">
          <w:rPr>
            <w:b w:val="0"/>
            <w:noProof/>
            <w:webHidden/>
            <w:szCs w:val="24"/>
          </w:rPr>
          <w:instrText xml:space="preserve"> PAGEREF _Toc183090014 \h </w:instrText>
        </w:r>
        <w:r w:rsidRPr="00B96551">
          <w:rPr>
            <w:b w:val="0"/>
            <w:noProof/>
            <w:webHidden/>
            <w:szCs w:val="24"/>
          </w:rPr>
        </w:r>
        <w:r w:rsidRPr="00B96551">
          <w:rPr>
            <w:b w:val="0"/>
            <w:noProof/>
            <w:webHidden/>
            <w:szCs w:val="24"/>
          </w:rPr>
          <w:fldChar w:fldCharType="separate"/>
        </w:r>
        <w:r w:rsidR="00C74A6E">
          <w:rPr>
            <w:b w:val="0"/>
            <w:noProof/>
            <w:webHidden/>
            <w:szCs w:val="24"/>
          </w:rPr>
          <w:t>100</w:t>
        </w:r>
        <w:r w:rsidRPr="00B96551">
          <w:rPr>
            <w:b w:val="0"/>
            <w:noProof/>
            <w:webHidden/>
            <w:szCs w:val="24"/>
          </w:rPr>
          <w:fldChar w:fldCharType="end"/>
        </w:r>
      </w:hyperlink>
    </w:p>
    <w:p w:rsidR="00B96551" w:rsidRPr="00B96551" w:rsidRDefault="00F51050" w:rsidP="00B96551">
      <w:pPr>
        <w:pStyle w:val="35"/>
        <w:tabs>
          <w:tab w:val="right" w:leader="dot" w:pos="9202"/>
        </w:tabs>
        <w:ind w:left="-142" w:hanging="7"/>
        <w:contextualSpacing/>
        <w:jc w:val="both"/>
        <w:rPr>
          <w:rFonts w:eastAsiaTheme="minorEastAsia"/>
          <w:noProof/>
          <w:color w:val="auto"/>
          <w:szCs w:val="24"/>
        </w:rPr>
      </w:pPr>
      <w:hyperlink w:anchor="_Toc183090015" w:history="1">
        <w:r w:rsidR="00B96551" w:rsidRPr="00B96551">
          <w:rPr>
            <w:rStyle w:val="aff2"/>
            <w:noProof/>
            <w:szCs w:val="24"/>
          </w:rPr>
          <w:t>Глава 16. Градостроительные регламенты использования территорий</w:t>
        </w:r>
        <w:r w:rsidR="00B96551" w:rsidRPr="00B96551">
          <w:rPr>
            <w:noProof/>
            <w:webHidden/>
            <w:szCs w:val="24"/>
          </w:rPr>
          <w:tab/>
        </w:r>
        <w:r w:rsidRPr="00B96551">
          <w:rPr>
            <w:noProof/>
            <w:webHidden/>
            <w:szCs w:val="24"/>
          </w:rPr>
          <w:fldChar w:fldCharType="begin"/>
        </w:r>
        <w:r w:rsidR="00B96551" w:rsidRPr="00B96551">
          <w:rPr>
            <w:noProof/>
            <w:webHidden/>
            <w:szCs w:val="24"/>
          </w:rPr>
          <w:instrText xml:space="preserve"> PAGEREF _Toc183090015 \h </w:instrText>
        </w:r>
        <w:r w:rsidRPr="00B96551">
          <w:rPr>
            <w:noProof/>
            <w:webHidden/>
            <w:szCs w:val="24"/>
          </w:rPr>
        </w:r>
        <w:r w:rsidRPr="00B96551">
          <w:rPr>
            <w:noProof/>
            <w:webHidden/>
            <w:szCs w:val="24"/>
          </w:rPr>
          <w:fldChar w:fldCharType="separate"/>
        </w:r>
        <w:r w:rsidR="00C74A6E">
          <w:rPr>
            <w:noProof/>
            <w:webHidden/>
            <w:szCs w:val="24"/>
          </w:rPr>
          <w:t>100</w:t>
        </w:r>
        <w:r w:rsidRPr="00B96551">
          <w:rPr>
            <w:noProof/>
            <w:webHidden/>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6" w:history="1">
        <w:r w:rsidR="00B96551" w:rsidRPr="00B96551">
          <w:rPr>
            <w:rStyle w:val="aff2"/>
            <w:rFonts w:ascii="Times New Roman" w:hAnsi="Times New Roman"/>
            <w:noProof/>
            <w:sz w:val="24"/>
            <w:szCs w:val="24"/>
          </w:rPr>
          <w:t>Статья 59. Общие принципы назначения градостроительных регламентов</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_Toc183090016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100</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7" w:history="1">
        <w:r w:rsidR="00B96551" w:rsidRPr="00B96551">
          <w:rPr>
            <w:rStyle w:val="aff2"/>
            <w:rFonts w:ascii="Times New Roman" w:hAnsi="Times New Roman"/>
            <w:noProof/>
            <w:sz w:val="24"/>
            <w:szCs w:val="24"/>
          </w:rPr>
          <w:t>Статья 60.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_Toc183090017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101</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8" w:history="1">
        <w:r w:rsidR="00B96551" w:rsidRPr="00B96551">
          <w:rPr>
            <w:rStyle w:val="aff2"/>
            <w:rFonts w:ascii="Times New Roman" w:hAnsi="Times New Roman"/>
            <w:noProof/>
            <w:sz w:val="24"/>
            <w:szCs w:val="24"/>
          </w:rPr>
          <w:t>Статья 61.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_Toc183090018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102</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9" w:history="1">
        <w:r w:rsidR="00B96551" w:rsidRPr="00B96551">
          <w:rPr>
            <w:rStyle w:val="aff2"/>
            <w:rFonts w:ascii="Times New Roman" w:hAnsi="Times New Roman"/>
            <w:noProof/>
            <w:sz w:val="24"/>
            <w:szCs w:val="24"/>
          </w:rPr>
          <w:t>Статья 62. Градостроительные регламенты использования территорий</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_Toc183090019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109</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0" w:history="1">
        <w:r w:rsidR="00B96551" w:rsidRPr="00B96551">
          <w:rPr>
            <w:rStyle w:val="aff2"/>
            <w:rFonts w:ascii="Times New Roman" w:hAnsi="Times New Roman"/>
            <w:noProof/>
            <w:sz w:val="24"/>
            <w:szCs w:val="24"/>
          </w:rPr>
          <w:t>1. Жилые зоны</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_Toc183090020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109</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1" w:history="1">
        <w:r w:rsidR="00B96551" w:rsidRPr="00B96551">
          <w:rPr>
            <w:rStyle w:val="aff2"/>
            <w:rFonts w:ascii="Times New Roman" w:hAnsi="Times New Roman"/>
            <w:noProof/>
            <w:sz w:val="24"/>
            <w:szCs w:val="24"/>
          </w:rPr>
          <w:t>2. Общественно-деловые зоны</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_Toc183090021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266</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2" w:history="1">
        <w:r w:rsidR="00B96551" w:rsidRPr="00B96551">
          <w:rPr>
            <w:rStyle w:val="aff2"/>
            <w:rFonts w:ascii="Times New Roman" w:hAnsi="Times New Roman"/>
            <w:noProof/>
            <w:sz w:val="24"/>
            <w:szCs w:val="24"/>
          </w:rPr>
          <w:t>3. Специальные обслуживающие и деловые зоны</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_Toc183090022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331</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3" w:history="1">
        <w:r w:rsidR="00B96551" w:rsidRPr="00B96551">
          <w:rPr>
            <w:rStyle w:val="aff2"/>
            <w:rFonts w:ascii="Times New Roman" w:hAnsi="Times New Roman"/>
            <w:noProof/>
            <w:sz w:val="24"/>
            <w:szCs w:val="24"/>
          </w:rPr>
          <w:t>4 Производственные зоны</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_Toc183090023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455</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4" w:history="1">
        <w:r w:rsidR="00B96551" w:rsidRPr="00B96551">
          <w:rPr>
            <w:rStyle w:val="aff2"/>
            <w:rFonts w:ascii="Times New Roman" w:hAnsi="Times New Roman"/>
            <w:noProof/>
            <w:sz w:val="24"/>
            <w:szCs w:val="24"/>
          </w:rPr>
          <w:t>5 Коммунальные зоны</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_Toc183090024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527</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5" w:history="1">
        <w:r w:rsidR="00B96551" w:rsidRPr="00B96551">
          <w:rPr>
            <w:rStyle w:val="aff2"/>
            <w:rFonts w:ascii="Times New Roman" w:hAnsi="Times New Roman"/>
            <w:noProof/>
            <w:sz w:val="24"/>
            <w:szCs w:val="24"/>
          </w:rPr>
          <w:t>6. Инженерно-технические зоны</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_Toc183090025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563</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6" w:history="1">
        <w:r w:rsidR="00B96551" w:rsidRPr="00B96551">
          <w:rPr>
            <w:rStyle w:val="aff2"/>
            <w:rFonts w:ascii="Times New Roman" w:hAnsi="Times New Roman"/>
            <w:noProof/>
            <w:sz w:val="24"/>
            <w:szCs w:val="24"/>
          </w:rPr>
          <w:t>7.  Природно-рекреационные зоны</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_Toc183090026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572</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7" w:history="1">
        <w:r w:rsidR="00B96551" w:rsidRPr="00B96551">
          <w:rPr>
            <w:rStyle w:val="aff2"/>
            <w:rFonts w:ascii="Times New Roman" w:hAnsi="Times New Roman"/>
            <w:noProof/>
            <w:sz w:val="24"/>
            <w:szCs w:val="24"/>
          </w:rPr>
          <w:t>8 Зоны специального назначения</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_Toc183090027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622</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8" w:history="1">
        <w:r w:rsidR="00B96551" w:rsidRPr="00B96551">
          <w:rPr>
            <w:rStyle w:val="aff2"/>
            <w:rFonts w:ascii="Times New Roman" w:hAnsi="Times New Roman"/>
            <w:noProof/>
            <w:sz w:val="24"/>
            <w:szCs w:val="24"/>
          </w:rPr>
          <w:t>Статья 63. Сельскохозяйственные зоны</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_Toc183090028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632</w:t>
        </w:r>
        <w:r w:rsidRPr="00B96551">
          <w:rPr>
            <w:rFonts w:ascii="Times New Roman" w:hAnsi="Times New Roman"/>
            <w:noProof/>
            <w:webHidden/>
            <w:sz w:val="24"/>
            <w:szCs w:val="24"/>
          </w:rPr>
          <w:fldChar w:fldCharType="end"/>
        </w:r>
      </w:hyperlink>
    </w:p>
    <w:p w:rsidR="00B96551" w:rsidRPr="00B96551" w:rsidRDefault="00F51050" w:rsidP="00B96551">
      <w:pPr>
        <w:pStyle w:val="35"/>
        <w:tabs>
          <w:tab w:val="right" w:leader="dot" w:pos="9202"/>
        </w:tabs>
        <w:ind w:left="-142" w:hanging="7"/>
        <w:contextualSpacing/>
        <w:jc w:val="both"/>
        <w:rPr>
          <w:rFonts w:eastAsiaTheme="minorEastAsia"/>
          <w:noProof/>
          <w:color w:val="auto"/>
          <w:szCs w:val="24"/>
        </w:rPr>
      </w:pPr>
      <w:hyperlink w:anchor="_Toc183090029" w:history="1">
        <w:r w:rsidR="00B96551" w:rsidRPr="00B96551">
          <w:rPr>
            <w:rStyle w:val="aff2"/>
            <w:noProof/>
            <w:szCs w:val="24"/>
          </w:rPr>
          <w:t>Глава 18. Ограничения в использовании земельных участков и объектов капитального строительства в связи с установлением охранных и защитных зон</w:t>
        </w:r>
        <w:r w:rsidR="00B96551" w:rsidRPr="00B96551">
          <w:rPr>
            <w:noProof/>
            <w:webHidden/>
            <w:szCs w:val="24"/>
          </w:rPr>
          <w:tab/>
        </w:r>
        <w:r w:rsidRPr="00B96551">
          <w:rPr>
            <w:noProof/>
            <w:webHidden/>
            <w:szCs w:val="24"/>
          </w:rPr>
          <w:fldChar w:fldCharType="begin"/>
        </w:r>
        <w:r w:rsidR="00B96551" w:rsidRPr="00B96551">
          <w:rPr>
            <w:noProof/>
            <w:webHidden/>
            <w:szCs w:val="24"/>
          </w:rPr>
          <w:instrText xml:space="preserve"> PAGEREF _Toc183090029 \h </w:instrText>
        </w:r>
        <w:r w:rsidRPr="00B96551">
          <w:rPr>
            <w:noProof/>
            <w:webHidden/>
            <w:szCs w:val="24"/>
          </w:rPr>
        </w:r>
        <w:r w:rsidRPr="00B96551">
          <w:rPr>
            <w:noProof/>
            <w:webHidden/>
            <w:szCs w:val="24"/>
          </w:rPr>
          <w:fldChar w:fldCharType="separate"/>
        </w:r>
        <w:r w:rsidR="00C74A6E">
          <w:rPr>
            <w:noProof/>
            <w:webHidden/>
            <w:szCs w:val="24"/>
          </w:rPr>
          <w:t>653</w:t>
        </w:r>
        <w:r w:rsidRPr="00B96551">
          <w:rPr>
            <w:noProof/>
            <w:webHidden/>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0" w:history="1">
        <w:r w:rsidR="00B96551" w:rsidRPr="00B96551">
          <w:rPr>
            <w:rStyle w:val="aff2"/>
            <w:rFonts w:ascii="Times New Roman" w:hAnsi="Times New Roman"/>
            <w:noProof/>
            <w:sz w:val="24"/>
            <w:szCs w:val="24"/>
          </w:rPr>
          <w:t>Статья 64. Регламенты зон с особыми условиями использования территории</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_Toc183090030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653</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1" w:history="1">
        <w:r w:rsidR="00B96551" w:rsidRPr="00B96551">
          <w:rPr>
            <w:rStyle w:val="aff2"/>
            <w:rFonts w:ascii="Times New Roman" w:hAnsi="Times New Roman"/>
            <w:noProof/>
            <w:sz w:val="24"/>
            <w:szCs w:val="24"/>
          </w:rPr>
          <w:t>1. Зоны охраны объектов культурного наследия (памятников истории и культуры) народов РФ</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_Toc183090031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653</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2" w:history="1">
        <w:r w:rsidR="00B96551" w:rsidRPr="00B96551">
          <w:rPr>
            <w:rStyle w:val="aff2"/>
            <w:rFonts w:ascii="Times New Roman" w:hAnsi="Times New Roman"/>
            <w:noProof/>
            <w:sz w:val="24"/>
            <w:szCs w:val="24"/>
          </w:rPr>
          <w:t>2. Зоны чрезвычайных ситуаций</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_Toc183090032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655</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3" w:history="1">
        <w:r w:rsidR="00B96551" w:rsidRPr="00B96551">
          <w:rPr>
            <w:rStyle w:val="aff2"/>
            <w:rFonts w:ascii="Times New Roman" w:hAnsi="Times New Roman"/>
            <w:noProof/>
            <w:sz w:val="24"/>
            <w:szCs w:val="24"/>
          </w:rPr>
          <w:t xml:space="preserve">4. </w:t>
        </w:r>
        <w:r w:rsidR="00B96551" w:rsidRPr="00B96551">
          <w:rPr>
            <w:rStyle w:val="aff2"/>
            <w:rFonts w:ascii="Times New Roman" w:hAnsi="Times New Roman"/>
            <w:iCs/>
            <w:noProof/>
            <w:sz w:val="24"/>
            <w:szCs w:val="24"/>
            <w:lang w:bidi="en-US"/>
          </w:rPr>
          <w:t>Охранная зона Метеостанции м-2 Партизанск</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_Toc183090033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659</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4" w:history="1">
        <w:r w:rsidR="00B96551" w:rsidRPr="00B96551">
          <w:rPr>
            <w:rStyle w:val="aff2"/>
            <w:rFonts w:ascii="Times New Roman" w:hAnsi="Times New Roman"/>
            <w:noProof/>
            <w:sz w:val="24"/>
            <w:szCs w:val="24"/>
          </w:rPr>
          <w:t>5. Водоохранные зоны и прибрежные защитные полосы</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_Toc183090034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659</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5" w:history="1">
        <w:r w:rsidR="00B96551" w:rsidRPr="00B96551">
          <w:rPr>
            <w:rStyle w:val="aff2"/>
            <w:rFonts w:ascii="Times New Roman" w:hAnsi="Times New Roman"/>
            <w:noProof/>
            <w:sz w:val="24"/>
            <w:szCs w:val="24"/>
          </w:rPr>
          <w:t>6. Влияние аэродрома</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_Toc183090035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661</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6" w:history="1">
        <w:r w:rsidR="00B96551" w:rsidRPr="00B96551">
          <w:rPr>
            <w:rStyle w:val="aff2"/>
            <w:rFonts w:ascii="Times New Roman" w:hAnsi="Times New Roman"/>
            <w:noProof/>
            <w:sz w:val="24"/>
            <w:szCs w:val="24"/>
          </w:rPr>
          <w:t>7. Зоны санитарной охраны (ЗСО) источников водоснабжения и водопроводов питьевого назначения</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_Toc183090036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662</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7" w:history="1">
        <w:r w:rsidR="00B96551" w:rsidRPr="00B96551">
          <w:rPr>
            <w:rStyle w:val="aff2"/>
            <w:rFonts w:ascii="Times New Roman" w:hAnsi="Times New Roman"/>
            <w:noProof/>
            <w:sz w:val="24"/>
            <w:szCs w:val="24"/>
          </w:rPr>
          <w:t>8. Санитарно-защитные зоны и санитарные разрывы</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_Toc183090037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667</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8" w:history="1">
        <w:r w:rsidR="00B96551" w:rsidRPr="00B96551">
          <w:rPr>
            <w:rStyle w:val="aff2"/>
            <w:rFonts w:ascii="Times New Roman" w:hAnsi="Times New Roman"/>
            <w:noProof/>
            <w:sz w:val="24"/>
            <w:szCs w:val="24"/>
          </w:rPr>
          <w:t>9. Зона запретного района</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_Toc183090038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668</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9" w:history="1">
        <w:r w:rsidR="00B96551" w:rsidRPr="00B96551">
          <w:rPr>
            <w:rStyle w:val="aff2"/>
            <w:rFonts w:ascii="Times New Roman" w:hAnsi="Times New Roman"/>
            <w:noProof/>
            <w:sz w:val="24"/>
            <w:szCs w:val="24"/>
          </w:rPr>
          <w:t>10. Месторождения полезных ископаемых</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_Toc183090039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669</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40" w:history="1">
        <w:r w:rsidR="00B96551" w:rsidRPr="00B96551">
          <w:rPr>
            <w:rStyle w:val="aff2"/>
            <w:rFonts w:ascii="Times New Roman" w:hAnsi="Times New Roman"/>
            <w:noProof/>
            <w:sz w:val="24"/>
            <w:szCs w:val="24"/>
          </w:rPr>
          <w:t>11. Придорожные полосы</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_Toc183090040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669</w:t>
        </w:r>
        <w:r w:rsidRPr="00B96551">
          <w:rPr>
            <w:rFonts w:ascii="Times New Roman" w:hAnsi="Times New Roman"/>
            <w:noProof/>
            <w:webHidden/>
            <w:sz w:val="24"/>
            <w:szCs w:val="24"/>
          </w:rPr>
          <w:fldChar w:fldCharType="end"/>
        </w:r>
      </w:hyperlink>
    </w:p>
    <w:p w:rsidR="00B96551" w:rsidRPr="00B96551" w:rsidRDefault="00F51050"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41" w:history="1">
        <w:r w:rsidR="00B96551" w:rsidRPr="00B96551">
          <w:rPr>
            <w:rStyle w:val="aff2"/>
            <w:rFonts w:ascii="Times New Roman" w:hAnsi="Times New Roman"/>
            <w:noProof/>
            <w:sz w:val="24"/>
            <w:szCs w:val="24"/>
          </w:rPr>
          <w:t>Статья 65. Ограничения по условиям использования земельных участков и объектов капитального строительства в границах зон с особыми условиями использования территорий</w:t>
        </w:r>
        <w:r w:rsidR="00B96551" w:rsidRPr="00B96551">
          <w:rPr>
            <w:rFonts w:ascii="Times New Roman" w:hAnsi="Times New Roman"/>
            <w:noProof/>
            <w:webHidden/>
            <w:sz w:val="24"/>
            <w:szCs w:val="24"/>
          </w:rPr>
          <w:tab/>
        </w:r>
        <w:r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_Toc183090041 \h </w:instrText>
        </w:r>
        <w:r w:rsidRPr="00B96551">
          <w:rPr>
            <w:rFonts w:ascii="Times New Roman" w:hAnsi="Times New Roman"/>
            <w:noProof/>
            <w:webHidden/>
            <w:sz w:val="24"/>
            <w:szCs w:val="24"/>
          </w:rPr>
        </w:r>
        <w:r w:rsidRPr="00B96551">
          <w:rPr>
            <w:rFonts w:ascii="Times New Roman" w:hAnsi="Times New Roman"/>
            <w:noProof/>
            <w:webHidden/>
            <w:sz w:val="24"/>
            <w:szCs w:val="24"/>
          </w:rPr>
          <w:fldChar w:fldCharType="separate"/>
        </w:r>
        <w:r w:rsidR="00C74A6E">
          <w:rPr>
            <w:rFonts w:ascii="Times New Roman" w:hAnsi="Times New Roman"/>
            <w:noProof/>
            <w:webHidden/>
            <w:sz w:val="24"/>
            <w:szCs w:val="24"/>
          </w:rPr>
          <w:t>670</w:t>
        </w:r>
        <w:r w:rsidRPr="00B96551">
          <w:rPr>
            <w:rFonts w:ascii="Times New Roman" w:hAnsi="Times New Roman"/>
            <w:noProof/>
            <w:webHidden/>
            <w:sz w:val="24"/>
            <w:szCs w:val="24"/>
          </w:rPr>
          <w:fldChar w:fldCharType="end"/>
        </w:r>
      </w:hyperlink>
    </w:p>
    <w:p w:rsidR="00355E9F" w:rsidRDefault="00F51050" w:rsidP="00B96551">
      <w:pPr>
        <w:pStyle w:val="43"/>
        <w:tabs>
          <w:tab w:val="right" w:leader="dot" w:pos="9202"/>
        </w:tabs>
        <w:ind w:left="-142" w:hanging="7"/>
        <w:contextualSpacing/>
        <w:jc w:val="both"/>
        <w:rPr>
          <w:rFonts w:ascii="Times New Roman" w:hAnsi="Times New Roman"/>
          <w:bCs/>
          <w:sz w:val="28"/>
          <w:szCs w:val="28"/>
        </w:rPr>
      </w:pPr>
      <w:r w:rsidRPr="00B96551">
        <w:rPr>
          <w:rFonts w:ascii="Times New Roman" w:hAnsi="Times New Roman"/>
          <w:bCs/>
          <w:sz w:val="24"/>
          <w:szCs w:val="24"/>
        </w:rPr>
        <w:fldChar w:fldCharType="end"/>
      </w:r>
    </w:p>
    <w:p w:rsidR="00355E9F" w:rsidRDefault="00355E9F">
      <w:pPr>
        <w:rPr>
          <w:rFonts w:ascii="Times New Roman" w:eastAsia="Times New Roman" w:hAnsi="Times New Roman" w:cs="Times New Roman"/>
          <w:bCs/>
          <w:color w:val="000000"/>
          <w:sz w:val="28"/>
          <w:szCs w:val="28"/>
          <w:lang w:eastAsia="ru-RU"/>
        </w:rPr>
      </w:pPr>
      <w:r>
        <w:rPr>
          <w:rFonts w:ascii="Times New Roman" w:hAnsi="Times New Roman"/>
          <w:bCs/>
          <w:sz w:val="28"/>
          <w:szCs w:val="28"/>
        </w:rPr>
        <w:br w:type="page"/>
      </w:r>
    </w:p>
    <w:p w:rsidR="004B36DA" w:rsidRPr="00BD6FC0" w:rsidRDefault="004B36DA" w:rsidP="004B36DA">
      <w:pPr>
        <w:pStyle w:val="43"/>
        <w:tabs>
          <w:tab w:val="right" w:leader="dot" w:pos="9202"/>
        </w:tabs>
        <w:ind w:left="0" w:firstLine="709"/>
        <w:jc w:val="both"/>
        <w:rPr>
          <w:rFonts w:ascii="Times New Roman" w:hAnsi="Times New Roman"/>
          <w:bCs/>
          <w:sz w:val="28"/>
          <w:szCs w:val="28"/>
        </w:rPr>
      </w:pPr>
    </w:p>
    <w:p w:rsidR="004B36DA" w:rsidRPr="00BD6FC0" w:rsidRDefault="004B36DA" w:rsidP="004B36DA">
      <w:pPr>
        <w:pStyle w:val="43"/>
        <w:tabs>
          <w:tab w:val="right" w:leader="dot" w:pos="9202"/>
        </w:tabs>
        <w:ind w:left="0" w:firstLine="709"/>
        <w:jc w:val="both"/>
        <w:rPr>
          <w:rFonts w:ascii="Times New Roman" w:hAnsi="Times New Roman"/>
          <w:bCs/>
          <w:sz w:val="16"/>
          <w:szCs w:val="16"/>
        </w:rPr>
      </w:pPr>
    </w:p>
    <w:p w:rsidR="00764386" w:rsidRPr="00BD6FC0" w:rsidRDefault="00764386" w:rsidP="004B36DA">
      <w:pPr>
        <w:pStyle w:val="43"/>
        <w:tabs>
          <w:tab w:val="right" w:leader="dot" w:pos="9202"/>
        </w:tabs>
        <w:ind w:left="0" w:firstLine="709"/>
        <w:jc w:val="both"/>
        <w:rPr>
          <w:rFonts w:ascii="Times New Roman" w:hAnsi="Times New Roman"/>
          <w:b/>
          <w:sz w:val="28"/>
          <w:szCs w:val="28"/>
        </w:rPr>
      </w:pPr>
      <w:r w:rsidRPr="00BD6FC0">
        <w:rPr>
          <w:rFonts w:ascii="Times New Roman" w:hAnsi="Times New Roman"/>
          <w:b/>
          <w:sz w:val="28"/>
          <w:szCs w:val="28"/>
        </w:rPr>
        <w:t>Введение</w:t>
      </w:r>
    </w:p>
    <w:p w:rsidR="002E6BCC" w:rsidRPr="00BD6FC0" w:rsidRDefault="002E6BCC" w:rsidP="002E6BCC">
      <w:pPr>
        <w:spacing w:after="0" w:line="240" w:lineRule="auto"/>
        <w:rPr>
          <w:rFonts w:ascii="Times New Roman" w:hAnsi="Times New Roman" w:cs="Times New Roman"/>
          <w:sz w:val="16"/>
          <w:szCs w:val="16"/>
          <w:lang w:eastAsia="ru-RU"/>
        </w:rPr>
      </w:pP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Правила землепользования и застройки </w:t>
      </w:r>
      <w:r w:rsidR="00A351C7" w:rsidRPr="00A351C7">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(далее по тексту – Правила) - документ территориального зонирования, принятый в соответствии с Федеральным законом от 06.10.2003 года № 131 «Об общих принципах организации местного самоуправления в Российской Федерации», Федеральным законом от 29.12.2004 года № 191 – ФЗ «О введении в действие Градостроительного кодекса Российской Федерации», Земельным кодексом Российской Федерации от 25.10.2001 года № 136-ФЗ, Законом Российской Федерации от 12.02.1992 года № 2395-1 «О недрах», Законом Приморского края от 29.06.2009 года № 446-КЗ «О градостроительной деятельности на территории Приморского края», Федеральным законом от 13 июля 2015 года N 212-ФЗ «О свободном порте Владивосток», Уставом </w:t>
      </w:r>
      <w:r w:rsidR="00A351C7" w:rsidRPr="00A351C7">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градостроительными, включая генеральный план Партизанского городского округа, а также с учётом положений и иных актов и документов, определяющих основные направления социально-экономического и градостроительного развития </w:t>
      </w:r>
      <w:r w:rsidR="00A351C7" w:rsidRPr="00A351C7">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охраны культурного наследия, окружающей среды и рационального использования природных ресурсов, и устанавливающие территориальные зоны, регламенты использования территорий, порядок применения таких документов и порядок внесения в них изменений.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Часть </w:t>
      </w:r>
      <w:r w:rsidRPr="00BD6FC0">
        <w:rPr>
          <w:rFonts w:ascii="Times New Roman" w:hAnsi="Times New Roman" w:cs="Times New Roman"/>
          <w:sz w:val="28"/>
          <w:szCs w:val="28"/>
          <w:lang w:val="en-US"/>
        </w:rPr>
        <w:t>I</w:t>
      </w:r>
      <w:r w:rsidRPr="00BD6FC0">
        <w:rPr>
          <w:rFonts w:ascii="Times New Roman" w:hAnsi="Times New Roman" w:cs="Times New Roman"/>
          <w:sz w:val="28"/>
          <w:szCs w:val="28"/>
        </w:rPr>
        <w:t xml:space="preserve"> «Порядок регулирования и застройки» выполнен на основе Модельного положения по разработке Правил землепользования, предложенного к использованию Министерством регионального развития РФ, в части не противоречащей Градостроительному кодексу РФ.</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Часть </w:t>
      </w:r>
      <w:r w:rsidRPr="00BD6FC0">
        <w:rPr>
          <w:rFonts w:ascii="Times New Roman" w:hAnsi="Times New Roman" w:cs="Times New Roman"/>
          <w:sz w:val="28"/>
          <w:szCs w:val="28"/>
          <w:lang w:val="en-US"/>
        </w:rPr>
        <w:t>II</w:t>
      </w:r>
      <w:r w:rsidRPr="00BD6FC0">
        <w:rPr>
          <w:rFonts w:ascii="Times New Roman" w:hAnsi="Times New Roman" w:cs="Times New Roman"/>
          <w:sz w:val="28"/>
          <w:szCs w:val="28"/>
        </w:rPr>
        <w:t xml:space="preserve"> «Карты зонирования территории. Виды территориальных зон». Выполнены в соответствии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утверждённых Министерством регионального развития РФ.</w:t>
      </w:r>
    </w:p>
    <w:p w:rsidR="00AF6FAB"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Часть </w:t>
      </w:r>
      <w:r w:rsidRPr="00BD6FC0">
        <w:rPr>
          <w:rFonts w:ascii="Times New Roman" w:hAnsi="Times New Roman" w:cs="Times New Roman"/>
          <w:sz w:val="28"/>
          <w:szCs w:val="28"/>
          <w:lang w:val="en-US"/>
        </w:rPr>
        <w:t>III</w:t>
      </w:r>
      <w:r w:rsidRPr="00BD6FC0">
        <w:rPr>
          <w:rFonts w:ascii="Times New Roman" w:hAnsi="Times New Roman" w:cs="Times New Roman"/>
          <w:sz w:val="28"/>
          <w:szCs w:val="28"/>
        </w:rPr>
        <w:t xml:space="preserve">. «Градостроительные регламенты». Состав видов использования земельных участков и объектов капитального строительства определен совместно администрацией </w:t>
      </w:r>
      <w:r w:rsidR="00A351C7" w:rsidRPr="00A351C7">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 xml:space="preserve">и ООО «Урбан-План»  в соответствии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Министерства регионального развития РФ от 30 января </w:t>
      </w:r>
      <w:smartTag w:uri="urn:schemas-microsoft-com:office:smarttags" w:element="metricconverter">
        <w:smartTagPr>
          <w:attr w:name="ProductID" w:val="2012 г"/>
        </w:smartTagPr>
        <w:r w:rsidRPr="00BD6FC0">
          <w:rPr>
            <w:rFonts w:ascii="Times New Roman" w:hAnsi="Times New Roman" w:cs="Times New Roman"/>
            <w:sz w:val="28"/>
            <w:szCs w:val="28"/>
          </w:rPr>
          <w:t>2012 г</w:t>
        </w:r>
      </w:smartTag>
      <w:r w:rsidRPr="00BD6FC0">
        <w:rPr>
          <w:rFonts w:ascii="Times New Roman" w:hAnsi="Times New Roman" w:cs="Times New Roman"/>
          <w:sz w:val="28"/>
          <w:szCs w:val="28"/>
        </w:rPr>
        <w:t>. N 19.</w:t>
      </w:r>
    </w:p>
    <w:p w:rsidR="00AF6FAB" w:rsidRPr="00BD6FC0" w:rsidRDefault="00AF6FAB" w:rsidP="002E6BCC">
      <w:pPr>
        <w:pStyle w:val="ConsPlusNormal"/>
        <w:widowControl/>
        <w:ind w:firstLine="709"/>
        <w:jc w:val="both"/>
        <w:rPr>
          <w:rFonts w:ascii="Times New Roman" w:hAnsi="Times New Roman" w:cs="Times New Roman"/>
          <w:sz w:val="16"/>
          <w:szCs w:val="16"/>
        </w:rPr>
      </w:pPr>
    </w:p>
    <w:p w:rsidR="00355E9F" w:rsidRDefault="00355E9F">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764386" w:rsidRPr="00BD6FC0" w:rsidRDefault="00764386" w:rsidP="002E6BCC">
      <w:pPr>
        <w:pStyle w:val="ConsPlusNormal"/>
        <w:widowControl/>
        <w:ind w:firstLine="709"/>
        <w:jc w:val="both"/>
        <w:rPr>
          <w:rFonts w:ascii="Times New Roman" w:hAnsi="Times New Roman" w:cs="Times New Roman"/>
          <w:b/>
          <w:sz w:val="28"/>
          <w:szCs w:val="28"/>
        </w:rPr>
      </w:pPr>
      <w:r w:rsidRPr="00BD6FC0">
        <w:rPr>
          <w:rFonts w:ascii="Times New Roman" w:hAnsi="Times New Roman" w:cs="Times New Roman"/>
          <w:b/>
          <w:sz w:val="28"/>
          <w:szCs w:val="28"/>
        </w:rPr>
        <w:t>Часть I. ПОРЯДОК РЕГУЛИРОВАНИЯ ЗЕМЛЕПОЛЬЗОВАНИЯ И ЗАСТРОЙКИ НА ОСНОВЕ ТЕРРИТОРИАЛЬНОГО ЗОНИРОВАНИЯ</w:t>
      </w:r>
    </w:p>
    <w:p w:rsidR="00764386" w:rsidRPr="00BD6FC0" w:rsidRDefault="00764386" w:rsidP="002E6BCC">
      <w:pPr>
        <w:pStyle w:val="311"/>
        <w:spacing w:before="0" w:after="0"/>
      </w:pPr>
      <w:bookmarkStart w:id="0" w:name="_Toc183089951"/>
      <w:r w:rsidRPr="00BD6FC0">
        <w:t>Глава 1. Общие положения по применению правил</w:t>
      </w:r>
      <w:bookmarkEnd w:id="0"/>
    </w:p>
    <w:p w:rsidR="00764386" w:rsidRPr="00BD6FC0" w:rsidRDefault="00764386" w:rsidP="002E6BCC">
      <w:pPr>
        <w:pStyle w:val="4111"/>
        <w:spacing w:before="0" w:after="0" w:line="240" w:lineRule="auto"/>
      </w:pPr>
      <w:bookmarkStart w:id="1" w:name="_Toc183089952"/>
      <w:r w:rsidRPr="00BD6FC0">
        <w:t>Статья 1. Основные понятия, используемые в настоящих Правилах</w:t>
      </w:r>
      <w:bookmarkEnd w:id="1"/>
    </w:p>
    <w:p w:rsidR="001E5E78" w:rsidRPr="00BD6FC0" w:rsidRDefault="001E5E78" w:rsidP="002E6BCC">
      <w:pPr>
        <w:pStyle w:val="ConsPlusNormal"/>
        <w:widowControl/>
        <w:ind w:firstLine="709"/>
        <w:jc w:val="both"/>
        <w:rPr>
          <w:rFonts w:ascii="Times New Roman" w:hAnsi="Times New Roman" w:cs="Times New Roman"/>
          <w:bCs/>
          <w:sz w:val="28"/>
          <w:szCs w:val="28"/>
        </w:rPr>
      </w:pPr>
      <w:r w:rsidRPr="00BD6FC0">
        <w:rPr>
          <w:rFonts w:ascii="Times New Roman" w:hAnsi="Times New Roman" w:cs="Times New Roman"/>
          <w:bCs/>
          <w:sz w:val="28"/>
          <w:szCs w:val="28"/>
        </w:rPr>
        <w:t xml:space="preserve">Понятия, используемые в настоящих Правилах землепользования и застройки, применяются в значениях, используемых в федеральном законодательстве, в том числе, в Градостроительном </w:t>
      </w:r>
      <w:hyperlink r:id="rId11" w:history="1">
        <w:r w:rsidRPr="00BD6FC0">
          <w:rPr>
            <w:rFonts w:ascii="Times New Roman" w:hAnsi="Times New Roman" w:cs="Times New Roman"/>
            <w:bCs/>
            <w:sz w:val="28"/>
            <w:szCs w:val="28"/>
          </w:rPr>
          <w:t>кодексе</w:t>
        </w:r>
      </w:hyperlink>
      <w:r w:rsidRPr="00BD6FC0">
        <w:rPr>
          <w:rFonts w:ascii="Times New Roman" w:hAnsi="Times New Roman" w:cs="Times New Roman"/>
          <w:bCs/>
          <w:sz w:val="28"/>
          <w:szCs w:val="28"/>
        </w:rPr>
        <w:t xml:space="preserve"> Российской Федерации, а также в иных нормативных правовых актах в области градостроительной деятельности.</w:t>
      </w:r>
    </w:p>
    <w:p w:rsidR="00764386" w:rsidRPr="00BD6FC0" w:rsidRDefault="00764386" w:rsidP="002E6BCC">
      <w:pPr>
        <w:pStyle w:val="4111"/>
        <w:spacing w:line="240" w:lineRule="auto"/>
      </w:pPr>
      <w:bookmarkStart w:id="2" w:name="_Toc183089953"/>
      <w:r w:rsidRPr="00BD6FC0">
        <w:t>Статья 2. Основания введения, назначение и состав Правил</w:t>
      </w:r>
      <w:bookmarkEnd w:id="2"/>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Настоящие Правила в соответствии с Градостроительным кодексом Российской Федерации, Земельным кодексом Российской Федерации вводят на территории </w:t>
      </w:r>
      <w:r w:rsidR="00A351C7" w:rsidRPr="00A351C7">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 xml:space="preserve">в систему регулирования землепользования и застройки, которая основана на территориальном зонировании, для создания устойчивого развития </w:t>
      </w:r>
      <w:r w:rsidR="00A351C7" w:rsidRPr="00A351C7">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регламентам использования территорий строительных намерений застройщиков, завершенных строительством объектов капитального строительства и их последующего использования.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Целями введения системы регулирования землепользования и застройки, основанной на территориальном зонировании,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создание условий для реализации планов и программ развития территории </w:t>
      </w:r>
      <w:r w:rsidR="00A351C7" w:rsidRPr="00A351C7">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систем инженерного, транспортного обеспечения и социального обслуживания, сохранения окружающей среды и объектов культурного наследия;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создание условий для планировки территории </w:t>
      </w:r>
      <w:r w:rsidR="00A351C7" w:rsidRPr="00A351C7">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регламентами использования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5) обеспечение свободного доступа граждан к информации и их участия в принятии решений по вопросам развития </w:t>
      </w:r>
      <w:r w:rsidR="00A351C7" w:rsidRPr="00A351C7">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обеспечение контроля соблюдения прав граждан и юридических лиц.</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Настоящие Правила регламентируют деятельность по: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установлению, изменению, фиксации границ земель публичного использования и их использованию;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проведению публичных слушаний по вопросам градостроительной деятельности (за исключением публичных слушаний по проекту генерального плана </w:t>
      </w:r>
      <w:r w:rsidR="00A351C7" w:rsidRPr="00A351C7">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согласованию проектной документации;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выдача уведомлений на индивидуальное жилищное строительство и садового дома;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Настоящие Правила применяются наряду с:</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нормативными правовыми актами </w:t>
      </w:r>
      <w:r w:rsidR="00A351C7" w:rsidRPr="00A351C7">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по вопросам регулирования землепользования и застройки. Указанные акты применяются в части, не противоречащей настоящим Правилам.</w:t>
      </w:r>
    </w:p>
    <w:p w:rsidR="00764386" w:rsidRPr="00BD6FC0" w:rsidRDefault="00764386" w:rsidP="002E6BCC">
      <w:pPr>
        <w:widowControl w:val="0"/>
        <w:autoSpaceDE w:val="0"/>
        <w:autoSpaceDN w:val="0"/>
        <w:adjustRightInd w:val="0"/>
        <w:spacing w:after="0"/>
        <w:ind w:firstLine="709"/>
        <w:jc w:val="both"/>
        <w:rPr>
          <w:rFonts w:ascii="Times New Roman" w:hAnsi="Times New Roman" w:cs="Times New Roman"/>
          <w:sz w:val="28"/>
          <w:szCs w:val="28"/>
        </w:rPr>
      </w:pPr>
      <w:r w:rsidRPr="00BD6FC0">
        <w:rPr>
          <w:rFonts w:ascii="Times New Roman" w:hAnsi="Times New Roman" w:cs="Times New Roman"/>
          <w:sz w:val="28"/>
          <w:szCs w:val="28"/>
        </w:rPr>
        <w:t>5. Настоящие Правила применяются наряду с Постановлением Правительства РФ от 30.04.2014 N 403 "Об исчерпывающем перечне процедур в сфере жилищного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6. Настоящие Правила состоят из Преамбулы, </w:t>
      </w:r>
      <w:r w:rsidRPr="00BD6FC0">
        <w:rPr>
          <w:rFonts w:ascii="Times New Roman" w:hAnsi="Times New Roman" w:cs="Times New Roman"/>
          <w:sz w:val="28"/>
          <w:szCs w:val="28"/>
          <w:lang w:val="en-US"/>
        </w:rPr>
        <w:t>I</w:t>
      </w:r>
      <w:r w:rsidRPr="00BD6FC0">
        <w:rPr>
          <w:rFonts w:ascii="Times New Roman" w:hAnsi="Times New Roman" w:cs="Times New Roman"/>
          <w:sz w:val="28"/>
          <w:szCs w:val="28"/>
        </w:rPr>
        <w:t xml:space="preserve">, </w:t>
      </w:r>
      <w:r w:rsidRPr="00BD6FC0">
        <w:rPr>
          <w:rFonts w:ascii="Times New Roman" w:hAnsi="Times New Roman" w:cs="Times New Roman"/>
          <w:sz w:val="28"/>
          <w:szCs w:val="28"/>
          <w:lang w:val="en-US"/>
        </w:rPr>
        <w:t>II</w:t>
      </w:r>
      <w:r w:rsidRPr="00BD6FC0">
        <w:rPr>
          <w:rFonts w:ascii="Times New Roman" w:hAnsi="Times New Roman" w:cs="Times New Roman"/>
          <w:sz w:val="28"/>
          <w:szCs w:val="28"/>
        </w:rPr>
        <w:t xml:space="preserve">, </w:t>
      </w:r>
      <w:r w:rsidRPr="00BD6FC0">
        <w:rPr>
          <w:rFonts w:ascii="Times New Roman" w:hAnsi="Times New Roman" w:cs="Times New Roman"/>
          <w:sz w:val="28"/>
          <w:szCs w:val="28"/>
          <w:lang w:val="en-US"/>
        </w:rPr>
        <w:t>III</w:t>
      </w:r>
      <w:r w:rsidRPr="00BD6FC0">
        <w:rPr>
          <w:rFonts w:ascii="Times New Roman" w:hAnsi="Times New Roman" w:cs="Times New Roman"/>
          <w:sz w:val="28"/>
          <w:szCs w:val="28"/>
        </w:rPr>
        <w:t xml:space="preserve"> частей: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Часть </w:t>
      </w:r>
      <w:r w:rsidRPr="00BD6FC0">
        <w:rPr>
          <w:rFonts w:ascii="Times New Roman" w:hAnsi="Times New Roman" w:cs="Times New Roman"/>
          <w:sz w:val="28"/>
          <w:szCs w:val="28"/>
          <w:lang w:val="en-US"/>
        </w:rPr>
        <w:t>I</w:t>
      </w:r>
      <w:r w:rsidRPr="00BD6FC0">
        <w:rPr>
          <w:rFonts w:ascii="Times New Roman" w:hAnsi="Times New Roman" w:cs="Times New Roman"/>
          <w:sz w:val="28"/>
          <w:szCs w:val="28"/>
        </w:rPr>
        <w:t>. Порядок регулирования землепользования и застройки на основе градостроительного зонирования.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Часть </w:t>
      </w:r>
      <w:r w:rsidRPr="00BD6FC0">
        <w:rPr>
          <w:rFonts w:ascii="Times New Roman" w:hAnsi="Times New Roman" w:cs="Times New Roman"/>
          <w:sz w:val="28"/>
          <w:szCs w:val="28"/>
          <w:lang w:val="en-US"/>
        </w:rPr>
        <w:t>II</w:t>
      </w:r>
      <w:r w:rsidRPr="00BD6FC0">
        <w:rPr>
          <w:rFonts w:ascii="Times New Roman" w:hAnsi="Times New Roman" w:cs="Times New Roman"/>
          <w:sz w:val="28"/>
          <w:szCs w:val="28"/>
        </w:rPr>
        <w:t>. Карты зонирования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Часть </w:t>
      </w:r>
      <w:r w:rsidRPr="00BD6FC0">
        <w:rPr>
          <w:rFonts w:ascii="Times New Roman" w:hAnsi="Times New Roman" w:cs="Times New Roman"/>
          <w:sz w:val="28"/>
          <w:szCs w:val="28"/>
          <w:lang w:val="en-US"/>
        </w:rPr>
        <w:t>III</w:t>
      </w:r>
      <w:r w:rsidRPr="00BD6FC0">
        <w:rPr>
          <w:rFonts w:ascii="Times New Roman" w:hAnsi="Times New Roman" w:cs="Times New Roman"/>
          <w:sz w:val="28"/>
          <w:szCs w:val="28"/>
        </w:rPr>
        <w:t>. Регламенты использования территорий..</w:t>
      </w:r>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7.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w:t>
      </w:r>
      <w:r w:rsidR="00A351C7" w:rsidRPr="00A351C7">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2E6BCC">
      <w:pPr>
        <w:pStyle w:val="4111"/>
        <w:spacing w:line="240" w:lineRule="auto"/>
      </w:pPr>
      <w:bookmarkStart w:id="3" w:name="_Toc183089954"/>
      <w:r w:rsidRPr="00BD6FC0">
        <w:t>Статья 3. Регламенты использования территорий и их применение</w:t>
      </w:r>
      <w:bookmarkEnd w:id="3"/>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Регламент использования территорий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Регламент использования территорий не устанавливается на земельные участки, указанные в части 6 статьи 36 Градостроительного кодекса РФ.</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Порядок использования земель </w:t>
      </w:r>
      <w:r w:rsidR="00A351C7" w:rsidRPr="00A351C7">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 xml:space="preserve">определяется в соответствии с зонированием его территории, отображенным на картах территориального зонирования </w:t>
      </w:r>
      <w:r w:rsidR="00A351C7" w:rsidRPr="00A351C7">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 xml:space="preserve">(территориальные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Для каждой из территориальных зон Правилами установлен регламент использования территории (часть </w:t>
      </w:r>
      <w:r w:rsidRPr="00BD6FC0">
        <w:rPr>
          <w:rFonts w:ascii="Times New Roman" w:hAnsi="Times New Roman" w:cs="Times New Roman"/>
          <w:sz w:val="28"/>
          <w:szCs w:val="28"/>
          <w:lang w:val="en-US"/>
        </w:rPr>
        <w:t>III</w:t>
      </w:r>
      <w:r w:rsidRPr="00BD6FC0">
        <w:rPr>
          <w:rFonts w:ascii="Times New Roman" w:hAnsi="Times New Roman" w:cs="Times New Roman"/>
          <w:sz w:val="28"/>
          <w:szCs w:val="28"/>
        </w:rPr>
        <w:t xml:space="preserve">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отношении земельных участков и объектов капитального строительства всех видов территориальных зон, за исключением территориальных зон сельскохозяйственного назначения, устанавливают градостроительные регламенты. Градостроительный регламент определяет: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виды разрешенного использования земельных участков 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В отношении земельных участков и объектов капитального строительства, в территориальных зонах сельскохозяйственного назначения устанавливают сельскохозяйственные регламенты. Сельскохозяйственный регламент определяет: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виды разрешенного использования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предельные (минимальные и (или) максимальные) размеры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территориального зонирования.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Границы территориальных зон и регламенты использования территорий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4. Границы территориальных зон на карте территориального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00AB75ED" w:rsidRPr="00AB75ED">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то территория базисного квартала делится на части, относящиеся к разным территориальным зонам.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красными линиями;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границами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границами или осями полос отвода для коммуникаций;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границами населенных пунктов, входящих в состав </w:t>
      </w:r>
      <w:r w:rsidR="00AB75ED" w:rsidRPr="00AB75ED">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административными границами </w:t>
      </w:r>
      <w:r w:rsidR="00AB75ED" w:rsidRPr="00AB75ED">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естественными границами природных объектов;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линиями магистралей, улиц, проездов, разделяющих транспортные потоки противоположенных направлений;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иными границами, отраженными в составе базисного плана земельного кадастра.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Границы территориальных зон должны обладать свойством однозначной идентификации, иметь картографическую координатную привязку.</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Местоположение границ территориальных зон может быть уточнено в документации по планировке территории и иных документах, принимаемых в соответствии с законодательством и нормативно-правовыми актами, с последующим внесением соответствующих изменений в настоящие Правила.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Перечень зон с особыми условиями использования территорий,  их границы на картах зон с особыми условиями использования территорий и ограничения использования земельных участков и объектов капитального строительства в их пределах указаны в соответствии с нормативными правовыми актами и иной нормативно-технической документацией Российской Федерации и субъекта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К земельным участкам и объектам капитального строительства, расположенным в пределах зон ограничений и отображенных на соответствующих картах, регламенты использования территорий применяются с учетом соответствующих ограничений.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6. Для каждого земельного участка или объекта капитального строительства, расположенного на территории </w:t>
      </w:r>
      <w:r w:rsidR="00AB75ED" w:rsidRPr="00AB75ED">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разрешенным считается такой вид использования, который соответствует: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регламентам использования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ограничениям, установленным в зонах с особыми условиями использования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Регламенты использования территорий в части видов разрешенного использования земельных участков и объектов капитального строительства (глава 16 настоящих Правил) включает: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Виды использования земельных участков и объектов капитального строительства, отсутствующие в списках главы 16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 выбираются самостоятельно без дополнительных разрешений и согласований.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 актами.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Указанный порядок устанавливается применительно к случаям, когда: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надежности и безопасности объектов капитального строительства. В этом случае необходимо получение разрешения на строительство, выдаваемого в порядке, установленном статьей 45 настоящих Правил, статьей 51 Градостроительного кодекса РФ (за исключением случаев, изложенных в пункте 2 статьи 41 настоящих Правил, иных случаев, установленных действующим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при изменении одного вида разрешенного использования земельного участка и объекта капитального строительства на другой разрешенный вид использования, если не затрагиваются конструктивные или иные характеристики надежности и безопасности объекта капитального строительства. В этом случае собственник, пользователь, владелец, арендатор объекта капитального строительства направляет уведомление об изменении вида разрешенного использования земельного участка в территориальный орган Управления Федеральной службы государственной регистрации, кадастра и картографии по субъекту Российской Федерации, осуществляющий  кадастровый учет земельных участков. Вид разрешенного использования земельного участка считается измененным со дня внесения соответствующих сведений о земельном участке в Государственный кадастр недвижимости.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условно разрешенное использование по специальному согласованию.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Вопрос подлежит рассмотрению на публичных слушаниях в порядке, установленном главой 8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9. Регламенты использования территорий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предельную (максимальную и/или минимальную) этажность (высоту) построек;</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максимальный процент застройки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иные параметры.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Сочетание указанных параметров и их предельные значения устанавливаются индивидуально применительно к каждой территориальной зоне и подзоне, выделенной на карте территориального зонирования </w:t>
      </w:r>
      <w:r w:rsidR="00AB75ED" w:rsidRPr="00AB75ED">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Градостроительная подготовка территории и земельных участков в части информации о требованиях к инженерно-техническому обеспечению территории представлена в статье 24 настоящих Правил.</w:t>
      </w:r>
    </w:p>
    <w:p w:rsidR="00764386" w:rsidRPr="00BD6FC0" w:rsidRDefault="00764386" w:rsidP="002E6BCC">
      <w:pPr>
        <w:pStyle w:val="4111"/>
        <w:spacing w:line="240" w:lineRule="auto"/>
      </w:pPr>
      <w:bookmarkStart w:id="4" w:name="_Toc183089955"/>
      <w:r w:rsidRPr="00BD6FC0">
        <w:t>Статья 4. Открытость и доступность информации о землепользовании и застройке</w:t>
      </w:r>
      <w:bookmarkEnd w:id="4"/>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Органы местного самоуправления </w:t>
      </w:r>
      <w:r w:rsidR="00AB75ED" w:rsidRPr="00AB75ED">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обеспечивают возможность ознакомления с Правилами путем: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w:t>
      </w:r>
      <w:r w:rsidR="00AB75ED" w:rsidRPr="00AB75ED">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w:t>
      </w:r>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в информационной системе обеспечения градостроительной деятельности </w:t>
      </w:r>
      <w:r w:rsidR="00AB75ED" w:rsidRPr="00AB75ED">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ведение и состав которой определяются в соответствии с действующим законодательством, главой 12 настоящих Правил и осуществляются администрацией </w:t>
      </w:r>
      <w:r w:rsidR="00AB75ED" w:rsidRPr="00AB75ED">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2E6BCC">
      <w:pPr>
        <w:pStyle w:val="4111"/>
        <w:spacing w:line="240" w:lineRule="auto"/>
      </w:pPr>
      <w:bookmarkStart w:id="5" w:name="_Toc183089956"/>
      <w:r w:rsidRPr="00BD6FC0">
        <w:t xml:space="preserve">Статья 5. Действие Правил по отношению к генеральному плану </w:t>
      </w:r>
      <w:r w:rsidR="00AB75ED" w:rsidRPr="00AB75ED">
        <w:t>муниципального округа город Партизанск Приморского края</w:t>
      </w:r>
      <w:r w:rsidRPr="00BD6FC0">
        <w:t>, иным документам территориального планирования, документации по планировке территории. Внесение изменений в Правила.</w:t>
      </w:r>
      <w:bookmarkEnd w:id="5"/>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Принятие генерального плана </w:t>
      </w:r>
      <w:r w:rsidR="00AB75ED" w:rsidRPr="00AB75ED">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внесение изменений в генеральный план </w:t>
      </w:r>
      <w:r w:rsidR="00AB75ED" w:rsidRPr="00AB75ED">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 xml:space="preserve">(его корректировка), утверждение документов территориального планирования Российской Федерации, субъекта Российской Федерации применительно к территории </w:t>
      </w:r>
      <w:r w:rsidR="00AB75ED" w:rsidRPr="00AB75ED">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внесение изменений в такие документы, изменения в ранее утвержденную Главой администрации </w:t>
      </w:r>
      <w:r w:rsidR="00AB75ED" w:rsidRPr="00AB75ED">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 xml:space="preserve">документацию по планировке территории, утверждение Главой администрации </w:t>
      </w:r>
      <w:r w:rsidR="00AB75ED" w:rsidRPr="00AB75ED">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документации по планировке территории, а также утверждение и изменение иной документации по планировке территории не влечет автоматического изменения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внесения изменений в такие документы, такую документацию.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После введения в действие настоящих Правил уполномоченные органы местного самоуправления по представлению заключения Комиссии по подготовке проекта правил землепользования и застройки вправе принимать решения: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о подготовке предложений о подготовке, внесении изменений в генеральный план </w:t>
      </w:r>
      <w:r w:rsidR="00AB75ED" w:rsidRPr="00AB75ED">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с учетом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регламентов использования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к соответствующим территориальным зонам.</w:t>
      </w:r>
    </w:p>
    <w:p w:rsidR="00764386" w:rsidRPr="00BD6FC0" w:rsidRDefault="00764386" w:rsidP="002E6BCC">
      <w:pPr>
        <w:autoSpaceDE w:val="0"/>
        <w:autoSpaceDN w:val="0"/>
        <w:adjustRightInd w:val="0"/>
        <w:spacing w:after="0"/>
        <w:ind w:firstLine="851"/>
        <w:jc w:val="both"/>
        <w:rPr>
          <w:rFonts w:ascii="Times New Roman" w:hAnsi="Times New Roman" w:cs="Times New Roman"/>
          <w:sz w:val="28"/>
          <w:szCs w:val="28"/>
        </w:rPr>
      </w:pPr>
      <w:r w:rsidRPr="00BD6FC0">
        <w:rPr>
          <w:rFonts w:ascii="Times New Roman" w:hAnsi="Times New Roman" w:cs="Times New Roman"/>
          <w:sz w:val="28"/>
          <w:szCs w:val="28"/>
        </w:rPr>
        <w:t>3. Внесение изменений в настоящие Правила производится в порядке и по основаниям, предусмотренным статьям 21-33 Градостроительного кодекса Российской Федерации.</w:t>
      </w:r>
    </w:p>
    <w:p w:rsidR="00764386" w:rsidRPr="00BD6FC0" w:rsidRDefault="00764386" w:rsidP="002E6BCC">
      <w:pPr>
        <w:autoSpaceDE w:val="0"/>
        <w:autoSpaceDN w:val="0"/>
        <w:adjustRightInd w:val="0"/>
        <w:spacing w:after="0"/>
        <w:jc w:val="both"/>
        <w:rPr>
          <w:rFonts w:ascii="Times New Roman" w:hAnsi="Times New Roman" w:cs="Times New Roman"/>
          <w:sz w:val="28"/>
          <w:szCs w:val="28"/>
        </w:rPr>
      </w:pPr>
      <w:r w:rsidRPr="00BD6FC0">
        <w:rPr>
          <w:rFonts w:ascii="Times New Roman" w:hAnsi="Times New Roman" w:cs="Times New Roman"/>
          <w:sz w:val="28"/>
          <w:szCs w:val="28"/>
        </w:rPr>
        <w:tab/>
        <w:t>Публичные слушания по внесению изменений в настоящие Правила проводятся в соответствии с главой 8 настоящих Правил.</w:t>
      </w:r>
    </w:p>
    <w:p w:rsidR="00764386" w:rsidRPr="00BD6FC0" w:rsidRDefault="00764386" w:rsidP="002E6BCC">
      <w:pPr>
        <w:autoSpaceDE w:val="0"/>
        <w:autoSpaceDN w:val="0"/>
        <w:adjustRightInd w:val="0"/>
        <w:spacing w:after="0"/>
        <w:jc w:val="both"/>
        <w:rPr>
          <w:rFonts w:ascii="Times New Roman" w:hAnsi="Times New Roman" w:cs="Times New Roman"/>
          <w:sz w:val="28"/>
          <w:szCs w:val="28"/>
        </w:rPr>
      </w:pPr>
      <w:r w:rsidRPr="00BD6FC0">
        <w:rPr>
          <w:rFonts w:ascii="Times New Roman" w:hAnsi="Times New Roman" w:cs="Times New Roman"/>
          <w:sz w:val="28"/>
          <w:szCs w:val="28"/>
        </w:rPr>
        <w:tab/>
        <w:t xml:space="preserve">4. Если внесение изменений в настоящие Правила обусловлено вступившими в законную силу судебными актами, которыми признан факт противоречия положений настоящих Правил Конституции Российской Федерации, федеральным конституционным законам, федеральным законам, Уставу субъекта Российской Федерации, законам субъекта Российской Федерации, Уставу </w:t>
      </w:r>
      <w:r w:rsidR="00AB75ED" w:rsidRPr="00AB75ED">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публичные слушания по внесению соответствующих изменений в настоящие Правила и проверка проекта изменений настоящих Правил на соответствие техническим регламентам не проводятся. Настоящее положение распространяется на все части Правил, включая входящие в их состав картографические и иные документы.</w:t>
      </w:r>
    </w:p>
    <w:p w:rsidR="002E6BCC" w:rsidRPr="00BD6FC0" w:rsidRDefault="00764386" w:rsidP="002E6BCC">
      <w:pPr>
        <w:autoSpaceDE w:val="0"/>
        <w:autoSpaceDN w:val="0"/>
        <w:adjustRightInd w:val="0"/>
        <w:spacing w:after="0" w:line="240" w:lineRule="auto"/>
        <w:jc w:val="both"/>
        <w:rPr>
          <w:rFonts w:ascii="Times New Roman" w:hAnsi="Times New Roman" w:cs="Times New Roman"/>
          <w:sz w:val="28"/>
          <w:szCs w:val="28"/>
        </w:rPr>
      </w:pPr>
      <w:r w:rsidRPr="00BD6FC0">
        <w:rPr>
          <w:rFonts w:ascii="Times New Roman" w:hAnsi="Times New Roman" w:cs="Times New Roman"/>
          <w:sz w:val="28"/>
          <w:szCs w:val="28"/>
        </w:rPr>
        <w:tab/>
        <w:t>5. Настоящие Правила действуют в части, не противоречащей правовым актам, имеющим большую юридическую силу.</w:t>
      </w:r>
    </w:p>
    <w:p w:rsidR="002E6BCC" w:rsidRPr="00BD6FC0" w:rsidRDefault="002E6BCC" w:rsidP="002E6BCC">
      <w:pPr>
        <w:autoSpaceDE w:val="0"/>
        <w:autoSpaceDN w:val="0"/>
        <w:adjustRightInd w:val="0"/>
        <w:spacing w:after="0" w:line="240" w:lineRule="auto"/>
        <w:jc w:val="both"/>
        <w:rPr>
          <w:rFonts w:ascii="Times New Roman" w:hAnsi="Times New Roman" w:cs="Times New Roman"/>
          <w:sz w:val="28"/>
          <w:szCs w:val="28"/>
        </w:rPr>
      </w:pPr>
    </w:p>
    <w:p w:rsidR="00764386" w:rsidRPr="00BD6FC0" w:rsidRDefault="002E6BCC" w:rsidP="002E6BCC">
      <w:pPr>
        <w:autoSpaceDE w:val="0"/>
        <w:autoSpaceDN w:val="0"/>
        <w:adjustRightInd w:val="0"/>
        <w:spacing w:after="0" w:line="240" w:lineRule="auto"/>
        <w:ind w:firstLine="709"/>
        <w:jc w:val="both"/>
        <w:rPr>
          <w:rFonts w:ascii="Times New Roman" w:hAnsi="Times New Roman" w:cs="Times New Roman"/>
          <w:b/>
          <w:sz w:val="28"/>
          <w:szCs w:val="28"/>
        </w:rPr>
      </w:pPr>
      <w:r w:rsidRPr="00BD6FC0">
        <w:rPr>
          <w:rFonts w:ascii="Times New Roman" w:hAnsi="Times New Roman" w:cs="Times New Roman"/>
          <w:b/>
          <w:sz w:val="28"/>
          <w:szCs w:val="28"/>
        </w:rPr>
        <w:t>Глава 2. Права использования земельных участков, использование и строительные изменения объектов капитального строительства, возникшие до введения в действие настоящих правил</w:t>
      </w:r>
    </w:p>
    <w:p w:rsidR="00764386" w:rsidRPr="00BD6FC0" w:rsidRDefault="00764386" w:rsidP="002E6BCC">
      <w:pPr>
        <w:pStyle w:val="4111"/>
        <w:spacing w:after="0" w:line="240" w:lineRule="auto"/>
      </w:pPr>
      <w:bookmarkStart w:id="6" w:name="_Toc183089957"/>
      <w:r w:rsidRPr="00BD6FC0">
        <w:t>Статья 6. Общие положения, относящиеся к ранее возникшим правам</w:t>
      </w:r>
      <w:bookmarkEnd w:id="6"/>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Разрешения на строительство, выданные физическим и юридическим лицам, до введения в действие настоящих Правил являются действительными.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когда эти объекты: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имеют вид (виды) использования, который(е) не поименован(ы) как разрешенный для соответствующей территориальной зоны в </w:t>
      </w:r>
      <w:hyperlink r:id="rId12" w:history="1">
        <w:r w:rsidRPr="00BD6FC0">
          <w:rPr>
            <w:rFonts w:ascii="Times New Roman" w:hAnsi="Times New Roman" w:cs="Times New Roman"/>
            <w:sz w:val="28"/>
            <w:szCs w:val="28"/>
          </w:rPr>
          <w:t>глав</w:t>
        </w:r>
      </w:hyperlink>
      <w:r w:rsidRPr="00BD6FC0">
        <w:rPr>
          <w:rFonts w:ascii="Times New Roman" w:hAnsi="Times New Roman" w:cs="Times New Roman"/>
          <w:sz w:val="28"/>
          <w:szCs w:val="28"/>
        </w:rPr>
        <w:t>ах 16,17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имеют вид (виды) использования, который(е) поименован(ы) как разрешенный для соответствующих зон в </w:t>
      </w:r>
      <w:hyperlink r:id="rId13" w:history="1">
        <w:r w:rsidRPr="00BD6FC0">
          <w:rPr>
            <w:rFonts w:ascii="Times New Roman" w:hAnsi="Times New Roman" w:cs="Times New Roman"/>
            <w:sz w:val="28"/>
            <w:szCs w:val="28"/>
          </w:rPr>
          <w:t>глав</w:t>
        </w:r>
      </w:hyperlink>
      <w:r w:rsidRPr="00BD6FC0">
        <w:rPr>
          <w:rFonts w:ascii="Times New Roman" w:hAnsi="Times New Roman" w:cs="Times New Roman"/>
          <w:sz w:val="28"/>
          <w:szCs w:val="28"/>
        </w:rPr>
        <w:t>ах 16,17настоящих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и т.п.) значений, установленных в </w:t>
      </w:r>
      <w:hyperlink r:id="rId14" w:history="1">
        <w:r w:rsidRPr="00BD6FC0">
          <w:rPr>
            <w:rFonts w:ascii="Times New Roman" w:hAnsi="Times New Roman" w:cs="Times New Roman"/>
            <w:sz w:val="28"/>
            <w:szCs w:val="28"/>
          </w:rPr>
          <w:t>глав</w:t>
        </w:r>
      </w:hyperlink>
      <w:r w:rsidRPr="00BD6FC0">
        <w:rPr>
          <w:rFonts w:ascii="Times New Roman" w:hAnsi="Times New Roman" w:cs="Times New Roman"/>
          <w:sz w:val="28"/>
          <w:szCs w:val="28"/>
        </w:rPr>
        <w:t>ах 16,17 настоящих Правил применительно к соответствующим территориальным зонам.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Использование земельных участков и объектов капитального строительства, определенного частью 3 настоящей статьи, определяется в соответствии с частями 8 – 10 статьи  36 Градостроительного кодекса Российской Федерации, статьей 7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764386" w:rsidRPr="00BD6FC0" w:rsidRDefault="00764386" w:rsidP="002E6BCC">
      <w:pPr>
        <w:pStyle w:val="4111"/>
        <w:spacing w:line="240" w:lineRule="auto"/>
      </w:pPr>
      <w:bookmarkStart w:id="7" w:name="_Toc183089958"/>
      <w:r w:rsidRPr="00BD6FC0">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7"/>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Земельные участки и объекты капитального строительства, указанные в части 3 статьи 6 настоящих Правил, а также ставшие несоответствующими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Исключение составляют несоответствующие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Не допускается увеличивать площадь и строительный объем объектов капитального строительства, указанных в пунктах 1, 2 части 3 статьи 6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Указанные в пункте 3 части 3 статьи 6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Изменение несоответствующего вида разрешенного использования земельного участка и объекта капитального строительства, установленного регламентом использования территорий в составе настоящих Правил, на иной запрещенный вид использования не допускается.</w:t>
      </w:r>
    </w:p>
    <w:p w:rsidR="002E6BCC" w:rsidRPr="00BD6FC0" w:rsidRDefault="002E6BCC" w:rsidP="002E6BCC">
      <w:pPr>
        <w:pStyle w:val="ConsPlusNormal"/>
        <w:widowControl/>
        <w:ind w:firstLine="709"/>
        <w:jc w:val="both"/>
        <w:rPr>
          <w:rFonts w:ascii="Times New Roman" w:hAnsi="Times New Roman" w:cs="Times New Roman"/>
          <w:sz w:val="28"/>
          <w:szCs w:val="28"/>
        </w:rPr>
      </w:pPr>
    </w:p>
    <w:p w:rsidR="00764386" w:rsidRPr="00BD6FC0" w:rsidRDefault="00764386" w:rsidP="002E6BCC">
      <w:pPr>
        <w:pStyle w:val="311"/>
        <w:spacing w:before="0"/>
      </w:pPr>
      <w:bookmarkStart w:id="8" w:name="_Toc183089959"/>
      <w:r w:rsidRPr="00BD6FC0">
        <w:t>Глава 3. Участники отношений, возникающих по поводу землепользования и застройки</w:t>
      </w:r>
      <w:bookmarkEnd w:id="8"/>
    </w:p>
    <w:p w:rsidR="00764386" w:rsidRPr="00BD6FC0" w:rsidRDefault="00764386" w:rsidP="002E6BCC">
      <w:pPr>
        <w:pStyle w:val="4111"/>
        <w:spacing w:before="0" w:line="240" w:lineRule="auto"/>
      </w:pPr>
      <w:bookmarkStart w:id="9" w:name="_Toc183089960"/>
      <w:r w:rsidRPr="00BD6FC0">
        <w:t>Статья 8. Общие положения о физических и юридических лицах, осуществляющих землепользование и застройку</w:t>
      </w:r>
      <w:bookmarkEnd w:id="9"/>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В соответствии с действующим законодательством настоящие Правила, а также принимаемые в их развитие иные нормативные правовые акты органов местного самоуправления регулируют действия физических и юридических лиц, предпринимателей, которые: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обращаются в администрацию </w:t>
      </w:r>
      <w:r w:rsidR="00AB75ED" w:rsidRPr="00AB75ED">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с заявлением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осуществляют иные не запрещенные действующим законодательством действия в области землепользования и застройки.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К указанным в пункте 1 настоящей статьи иным действиям в области землепользования и застройки могут быть отнесены: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иные действия, связанные с подготовкой и реализацией общественных интересов или частных намерений по землепользованию и застройке.</w:t>
      </w:r>
    </w:p>
    <w:p w:rsidR="002E6BCC" w:rsidRPr="00BD6FC0" w:rsidRDefault="002E6BCC" w:rsidP="00764386">
      <w:pPr>
        <w:pStyle w:val="ConsPlusNormal"/>
        <w:widowControl/>
        <w:ind w:firstLine="709"/>
        <w:jc w:val="both"/>
        <w:rPr>
          <w:rFonts w:ascii="Times New Roman" w:hAnsi="Times New Roman" w:cs="Times New Roman"/>
          <w:sz w:val="16"/>
          <w:szCs w:val="16"/>
        </w:rPr>
      </w:pPr>
    </w:p>
    <w:p w:rsidR="00764386" w:rsidRPr="00BD6FC0" w:rsidRDefault="00764386" w:rsidP="002E6BCC">
      <w:pPr>
        <w:pStyle w:val="4111"/>
        <w:spacing w:before="0" w:line="240" w:lineRule="auto"/>
      </w:pPr>
      <w:bookmarkStart w:id="10" w:name="_Toc183089961"/>
      <w:r w:rsidRPr="00BD6FC0">
        <w:t xml:space="preserve">Статья 9. Комиссия по подготовке проекта правил землепользования и застройки </w:t>
      </w:r>
      <w:bookmarkEnd w:id="10"/>
      <w:r w:rsidR="00AB75ED" w:rsidRPr="00AB75ED">
        <w:t xml:space="preserve">муниципального округа </w:t>
      </w:r>
      <w:r w:rsidR="00AB75ED">
        <w:t xml:space="preserve"> </w:t>
      </w:r>
      <w:r w:rsidR="00AB75ED" w:rsidRPr="00AB75ED">
        <w:t>город Партизанск Приморского края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Комиссия по подготовке проекта правил землепользования и застройки </w:t>
      </w:r>
      <w:r w:rsidR="00AB75ED" w:rsidRPr="00AB75ED">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 xml:space="preserve">является постоянно действующим, консультативным, коллегиальным совещательным органом администрации </w:t>
      </w:r>
      <w:r w:rsidR="00AB75ED" w:rsidRPr="00AB75ED">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формируется для реализации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Комиссия формируется на основании решения Главы администрации </w:t>
      </w:r>
      <w:r w:rsidR="00AB75ED" w:rsidRPr="00AB75ED">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 xml:space="preserve">и осуществляет свою деятельность в соответствии с настоящими Правилами, Положением о Комиссии, иными актами, утверждаемыми Главой администрации </w:t>
      </w:r>
      <w:r w:rsidR="00AB75ED" w:rsidRPr="00AB75ED">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а также в соответствии с утвержденным Комиссией регламентом деятельности.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Комиссия реализует следующие полномочия:</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1)организует проведение публичных слушаний по вопросам землепользования и застройки;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2) рассматривает заявления застройщиков о предоставлении разрешения на условно разрешенный вид использования земельного участка или объекта капитального строительства;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3)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4) готовит рекомендации Главе </w:t>
      </w:r>
      <w:r w:rsidR="00AB75ED" w:rsidRPr="00AB75ED">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о внесении изменений в Правила или об отклонении предложений о внесении изменений;</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5) готовит Главе </w:t>
      </w:r>
      <w:r w:rsidR="00AB75ED" w:rsidRPr="00AB75ED">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заключение по результатам публичных слушаний;</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6) осуществляет подготовку проекта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7) осуществляет направление сообщений о проведении публичных слушаний лицам, определенным статьями 39, 40 Градостроительного кодекса РФ;</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8) осуществляет иные полномочия в соответствии с действующим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Персональный состав Комиссии утверждается постановлением Главы </w:t>
      </w:r>
      <w:r w:rsidR="00026E45" w:rsidRPr="00026E45">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Общая численность Комиссии определяется Положением о Комиссии, но не может быть более 21 человека.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4. Решения Комиссии принимаются простым большинством голосов при наличии кворума </w:t>
      </w:r>
      <w:r w:rsidR="00026E45">
        <w:rPr>
          <w:rFonts w:ascii="Times New Roman" w:hAnsi="Times New Roman" w:cs="Times New Roman"/>
          <w:sz w:val="28"/>
          <w:szCs w:val="28"/>
        </w:rPr>
        <w:t>–</w:t>
      </w:r>
      <w:r w:rsidRPr="00BD6FC0">
        <w:rPr>
          <w:rFonts w:ascii="Times New Roman" w:hAnsi="Times New Roman" w:cs="Times New Roman"/>
          <w:sz w:val="28"/>
          <w:szCs w:val="28"/>
        </w:rPr>
        <w:t xml:space="preserve"> </w:t>
      </w:r>
      <w:r w:rsidR="00026E45">
        <w:rPr>
          <w:rFonts w:ascii="Times New Roman" w:hAnsi="Times New Roman" w:cs="Times New Roman"/>
          <w:sz w:val="28"/>
          <w:szCs w:val="28"/>
        </w:rPr>
        <w:t xml:space="preserve">более половины </w:t>
      </w:r>
      <w:r w:rsidRPr="00BD6FC0">
        <w:rPr>
          <w:rFonts w:ascii="Times New Roman" w:hAnsi="Times New Roman" w:cs="Times New Roman"/>
          <w:sz w:val="28"/>
          <w:szCs w:val="28"/>
        </w:rPr>
        <w:t>от общего числа членов Комиссии. При равенстве голосов голос председателя Комиссии является определяющим.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5. Решения Комиссии вступают в силу с момента подписания протокола и являются основанием для осуществления соответствующих действий администрацией </w:t>
      </w:r>
      <w:r w:rsidR="00026E45" w:rsidRPr="00026E45">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 xml:space="preserve">и Главой </w:t>
      </w:r>
      <w:r w:rsidR="00026E45" w:rsidRPr="00026E45">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Протоколы всех заседаний и копии материалов хранятся в МКУ «Архив </w:t>
      </w:r>
      <w:r w:rsidR="00026E45" w:rsidRPr="00026E45">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Информация о работе Комиссии является открытой для всех заинтересованных лиц.</w:t>
      </w:r>
    </w:p>
    <w:p w:rsidR="00764386" w:rsidRPr="00BD6FC0" w:rsidRDefault="00764386" w:rsidP="002E6BCC">
      <w:pPr>
        <w:pStyle w:val="4111"/>
        <w:spacing w:line="240" w:lineRule="auto"/>
      </w:pPr>
      <w:bookmarkStart w:id="11" w:name="_Toc183089962"/>
      <w:r w:rsidRPr="00BD6FC0">
        <w:t xml:space="preserve">Статья 10. Полномочия органов местного самоуправления </w:t>
      </w:r>
      <w:r w:rsidR="00026E45" w:rsidRPr="00026E45">
        <w:t>муниципального округа город Партизанск Приморского края</w:t>
      </w:r>
      <w:r w:rsidRPr="00BD6FC0">
        <w:t xml:space="preserve"> в области землепользования и застройки.</w:t>
      </w:r>
      <w:bookmarkEnd w:id="11"/>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К органам местного самоуправления, уполномоченным регулировать землепользование и застройку на территории </w:t>
      </w:r>
      <w:r w:rsidR="00026E45" w:rsidRPr="00026E45">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относятся:</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Дума </w:t>
      </w:r>
      <w:r w:rsidR="00026E45" w:rsidRPr="00026E45">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 представительный орган Партизанского городского округа;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глава </w:t>
      </w:r>
      <w:r w:rsidR="00026E45" w:rsidRPr="00026E45">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 высшее должностное лицо Партизанского городского округа;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администрация </w:t>
      </w:r>
      <w:r w:rsidR="00026E45" w:rsidRPr="00026E45">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 исполнительно</w:t>
      </w:r>
      <w:r w:rsidR="001B6E28">
        <w:rPr>
          <w:rFonts w:ascii="Times New Roman" w:hAnsi="Times New Roman" w:cs="Times New Roman"/>
          <w:sz w:val="28"/>
          <w:szCs w:val="28"/>
        </w:rPr>
        <w:t xml:space="preserve"> </w:t>
      </w:r>
      <w:r w:rsidRPr="00BD6FC0">
        <w:rPr>
          <w:rFonts w:ascii="Times New Roman" w:hAnsi="Times New Roman" w:cs="Times New Roman"/>
          <w:sz w:val="28"/>
          <w:szCs w:val="28"/>
        </w:rPr>
        <w:t xml:space="preserve">- распорядительный орган </w:t>
      </w:r>
      <w:r w:rsidR="001B6E28"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Органы, указанные в части 1 настоящей статьи участвуют в регулировании землепользования и застройки в соответствии с федеральным законодательством, законодательством Приморского края, Уставом </w:t>
      </w:r>
      <w:r w:rsidR="001B6E28"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настоящими Правилами и иными нормативными правовыми актами </w:t>
      </w:r>
      <w:r w:rsidR="001B6E28"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Полномочия Думы </w:t>
      </w:r>
      <w:r w:rsidR="001B6E28" w:rsidRPr="001B6E28">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в регулировании землепользования и застройки: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утверждение Правил землепользования и застройки </w:t>
      </w:r>
      <w:r w:rsidR="001B6E28"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утверждение изменений в Правила землепользования и застройки </w:t>
      </w:r>
      <w:r w:rsidR="001B6E28"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1B6E28" w:rsidRPr="00BD6FC0" w:rsidRDefault="001B6E28" w:rsidP="001B6E28">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утверждение нормативов градостроительного проектирования </w:t>
      </w:r>
      <w:r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1B6E28" w:rsidP="001B6E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64386" w:rsidRPr="00BD6FC0">
        <w:rPr>
          <w:rFonts w:ascii="Times New Roman" w:hAnsi="Times New Roman" w:cs="Times New Roman"/>
          <w:sz w:val="28"/>
          <w:szCs w:val="28"/>
        </w:rPr>
        <w:t>) иные полномочия в соответствии с действующим законодательством.</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4. Полномочия главы </w:t>
      </w:r>
      <w:r w:rsidR="001B6E28" w:rsidRPr="001B6E28">
        <w:rPr>
          <w:rFonts w:ascii="Times New Roman" w:hAnsi="Times New Roman" w:cs="Times New Roman"/>
          <w:sz w:val="28"/>
          <w:szCs w:val="28"/>
        </w:rPr>
        <w:t xml:space="preserve">муниципального округа город Партизанск Приморского края </w:t>
      </w:r>
      <w:r w:rsidRPr="00BD6FC0">
        <w:rPr>
          <w:rFonts w:ascii="Times New Roman" w:hAnsi="Times New Roman" w:cs="Times New Roman"/>
          <w:sz w:val="28"/>
          <w:szCs w:val="28"/>
        </w:rPr>
        <w:t>в регулировании землепользования и застройки: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 принятие решения о подготовке проекта Правил землепользования и застройки;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2) принятие решения о подготовке проекта о внесении изменений в Правила землепользования и застройки;</w:t>
      </w:r>
    </w:p>
    <w:p w:rsidR="00764386" w:rsidRPr="00BD6FC0" w:rsidRDefault="001B6E28" w:rsidP="007643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64386" w:rsidRPr="00BD6FC0">
        <w:rPr>
          <w:rFonts w:ascii="Times New Roman" w:hAnsi="Times New Roman" w:cs="Times New Roman"/>
          <w:sz w:val="28"/>
          <w:szCs w:val="28"/>
        </w:rPr>
        <w:t>) 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rsidR="00764386" w:rsidRPr="00BD6FC0" w:rsidRDefault="001B6E28" w:rsidP="007643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64386" w:rsidRPr="00BD6FC0">
        <w:rPr>
          <w:rFonts w:ascii="Times New Roman" w:hAnsi="Times New Roman" w:cs="Times New Roman"/>
          <w:sz w:val="28"/>
          <w:szCs w:val="28"/>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6) утверждение персонального состава Комиссии по подготовке проекта Правил землепользования и застройки </w:t>
      </w:r>
      <w:r w:rsidR="001B6E28"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и внесение изменений в него;</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7) назначение председателя Комиссии по подготовке проекта правил землепользования и застройки </w:t>
      </w:r>
      <w:r w:rsidR="001B6E28"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8) назначение публичных слушаний по вопросам землепользования и застройки;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9) принятие решения о развитии застроенных территорий.</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5. Полномочия администрации </w:t>
      </w:r>
      <w:r w:rsidR="001B6E28" w:rsidRPr="001B6E28">
        <w:rPr>
          <w:rFonts w:ascii="Times New Roman" w:hAnsi="Times New Roman" w:cs="Times New Roman"/>
          <w:sz w:val="28"/>
          <w:szCs w:val="28"/>
        </w:rPr>
        <w:t>муниципального округа город Партизанск Приморского края</w:t>
      </w:r>
      <w:r w:rsidR="001B6E28" w:rsidRPr="00BD6FC0">
        <w:rPr>
          <w:rFonts w:ascii="Times New Roman" w:hAnsi="Times New Roman" w:cs="Times New Roman"/>
          <w:sz w:val="28"/>
          <w:szCs w:val="28"/>
        </w:rPr>
        <w:t xml:space="preserve"> </w:t>
      </w:r>
      <w:r w:rsidRPr="00BD6FC0">
        <w:rPr>
          <w:rFonts w:ascii="Times New Roman" w:hAnsi="Times New Roman" w:cs="Times New Roman"/>
          <w:sz w:val="28"/>
          <w:szCs w:val="28"/>
        </w:rPr>
        <w:t>в регулировании землепользования и застройки: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 подготовка документации по планировке территории;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2) подготовка градостроительных планов земельных участков;</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3) согласование документации по планировке территории на соответствие настоящим Правилам и строительным нормам;</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4) выдача разрешений на строительство;</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5)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w:t>
      </w:r>
      <w:r w:rsidR="001B6E28"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6) организация и ведение информационной системы обеспечения градостроительной деятельности, осуществляемой на территории </w:t>
      </w:r>
      <w:r w:rsidR="001B6E28"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7) ведение карты градостроительного зонирования;</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8) предоставление заинтересованным лицам информации, которая содержится в Правилах и утвержденной документации по планировке территории;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9)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10) обеспечение организации и проведения торгов (аукционов, конкурсов) по предоставлению физическим, юридическим лицам земельных участков, сформированных из земель, находящихся в государственной или муниципальной собственности;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11)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12) согласование и утверждение местоположения границ земельных участков для строительства и целей не связанных со строительством на схеме, кадастровом плане и кадастровой карте соответствующей территории;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13) иные полномочия в соответствии с действующим законодательством.</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6. 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w:t>
      </w:r>
      <w:r w:rsidR="007B034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соглашений, договоров.</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7. Органы и структурные подразделения </w:t>
      </w:r>
      <w:r w:rsidR="007B0347" w:rsidRPr="001B6E28">
        <w:rPr>
          <w:rFonts w:ascii="Times New Roman" w:hAnsi="Times New Roman" w:cs="Times New Roman"/>
          <w:sz w:val="28"/>
          <w:szCs w:val="28"/>
        </w:rPr>
        <w:t>муниципального округа город Партизанск Приморского края</w:t>
      </w:r>
      <w:r w:rsidR="007B0347"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участвуют в процессе применения настоящих Правил на основании Устава </w:t>
      </w:r>
      <w:r w:rsidR="007B034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положений о структурных подразделениях органов муниципального образования. Непосредственные вопросы взаимодействия органов, структурных подразделений и должностных лиц, вопросы прохождения и согласования документов устанавливаются Регламентами взаимодействия, утверждаемым уполномоченными органами муниципального образования.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главой 8 настоящих Правил.</w:t>
      </w:r>
    </w:p>
    <w:p w:rsidR="002E6BCC" w:rsidRPr="00BD6FC0" w:rsidRDefault="00764386" w:rsidP="002E6BCC">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главой 8 настоящих Правил.</w:t>
      </w:r>
    </w:p>
    <w:p w:rsidR="002E6BCC" w:rsidRPr="00BD6FC0" w:rsidRDefault="002E6BCC" w:rsidP="002E6BCC">
      <w:pPr>
        <w:pStyle w:val="ConsPlusNormal"/>
        <w:ind w:firstLine="709"/>
        <w:jc w:val="both"/>
        <w:rPr>
          <w:rFonts w:ascii="Times New Roman" w:hAnsi="Times New Roman" w:cs="Times New Roman"/>
          <w:sz w:val="16"/>
          <w:szCs w:val="16"/>
        </w:rPr>
      </w:pPr>
    </w:p>
    <w:p w:rsidR="00764386" w:rsidRPr="00BD6FC0" w:rsidRDefault="00764386" w:rsidP="002E6BCC">
      <w:pPr>
        <w:pStyle w:val="ConsPlusNormal"/>
        <w:ind w:firstLine="709"/>
        <w:jc w:val="both"/>
        <w:rPr>
          <w:rFonts w:ascii="Times New Roman" w:hAnsi="Times New Roman" w:cs="Times New Roman"/>
          <w:b/>
          <w:sz w:val="28"/>
          <w:szCs w:val="28"/>
        </w:rPr>
      </w:pPr>
      <w:r w:rsidRPr="00BD6FC0">
        <w:rPr>
          <w:rFonts w:ascii="Times New Roman" w:hAnsi="Times New Roman" w:cs="Times New Roman"/>
          <w:b/>
          <w:sz w:val="28"/>
          <w:szCs w:val="28"/>
        </w:rPr>
        <w:t>Глава 4. Общие положения о планировке территории</w:t>
      </w:r>
    </w:p>
    <w:p w:rsidR="00764386" w:rsidRPr="00BD6FC0" w:rsidRDefault="00764386" w:rsidP="002E6BCC">
      <w:pPr>
        <w:pStyle w:val="4111"/>
        <w:spacing w:line="240" w:lineRule="auto"/>
      </w:pPr>
      <w:bookmarkStart w:id="12" w:name="_Toc183089963"/>
      <w:r w:rsidRPr="00BD6FC0">
        <w:t>Статья 11. Планировка территории как способ градостроительной подготовки территорий и земельных участков</w:t>
      </w:r>
      <w:bookmarkEnd w:id="12"/>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Содержание и порядок разработки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иными нормативными правовыми актами </w:t>
      </w:r>
      <w:r w:rsidR="007B034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Планировка территории </w:t>
      </w:r>
      <w:r w:rsidR="007B0347" w:rsidRPr="001B6E28">
        <w:rPr>
          <w:rFonts w:ascii="Times New Roman" w:hAnsi="Times New Roman" w:cs="Times New Roman"/>
          <w:sz w:val="28"/>
          <w:szCs w:val="28"/>
        </w:rPr>
        <w:t>муниципального округа город Партизанск Приморского края</w:t>
      </w:r>
      <w:r w:rsidR="007B0347" w:rsidRPr="00BD6FC0">
        <w:rPr>
          <w:rFonts w:ascii="Times New Roman" w:hAnsi="Times New Roman" w:cs="Times New Roman"/>
          <w:sz w:val="28"/>
          <w:szCs w:val="28"/>
        </w:rPr>
        <w:t xml:space="preserve"> </w:t>
      </w:r>
      <w:r w:rsidRPr="00BD6FC0">
        <w:rPr>
          <w:rFonts w:ascii="Times New Roman" w:hAnsi="Times New Roman" w:cs="Times New Roman"/>
          <w:sz w:val="28"/>
          <w:szCs w:val="28"/>
        </w:rPr>
        <w:t>осуществляется посредством разработки следующих видов документации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проектов планировки территории (без проектов межевания в их составе);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проектов планировки территории с проектами межевания в составе проектов планировки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градостроительных планов земельных участков (ГПЗУ).</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Решения о разработке различных видов документации по планировке территории </w:t>
      </w:r>
      <w:r w:rsidR="007B0347" w:rsidRPr="001B6E28">
        <w:rPr>
          <w:rFonts w:ascii="Times New Roman" w:hAnsi="Times New Roman" w:cs="Times New Roman"/>
          <w:sz w:val="28"/>
          <w:szCs w:val="28"/>
        </w:rPr>
        <w:t>муниципального округа город Партизанск Приморского края</w:t>
      </w:r>
      <w:r w:rsidR="007B0347"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принимаются (за исключением случаев, предусмотренных законодательством) администрацией </w:t>
      </w:r>
      <w:r w:rsidR="007B034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проекты планировки территории без проектов межевания в их составе разрабатываются в случаях, когда посредством красных линий необходимо определить, изменить: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проекты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а) границы земельных участков, не входящих в границы территорий общего пользования;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б) границы зон действия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границы зон планируемого размещения объектов капитального строительства, в том числе для государственных или муниципальных нужд;</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проекты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Посредством документации по планировке территории определяются: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линии градостроительного регулирования, в том числе: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а) красные линии, ограничивающие территории общего пользования от иных территорий и обозначающие элементы планировочной структуры;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б) линии регулирования застройки, если параметры их расположения не определены градостроительными регламентами в составе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г) границы иных зон с особыми условиями использования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д)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е) границы земельных участков, планируемых для предоставления физическим или юридическим лицам для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и содержания регламентов использования территорий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утверждений и далее внесения в Правила этих изменений.</w:t>
      </w:r>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764386" w:rsidRPr="00BD6FC0" w:rsidRDefault="00764386" w:rsidP="00764386">
      <w:pPr>
        <w:pStyle w:val="4111"/>
      </w:pPr>
      <w:bookmarkStart w:id="13" w:name="_Toc183089964"/>
      <w:r w:rsidRPr="00BD6FC0">
        <w:t>Статья 12. Градостроительные планы земельных участков</w:t>
      </w:r>
      <w:bookmarkEnd w:id="13"/>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Назначение и содержание градостроительных планов земельных участков определяется Градостроительным кодексом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Подготовка градостроительных планов земельных участков осуществляется в виде отдельных документов по форме, установленной Правительством РФ в соответствии с действующим федеральным законодательством.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Градостроительные планы земельных участков утверждаются постановлением администрации </w:t>
      </w:r>
      <w:r w:rsidR="007B0347" w:rsidRPr="001B6E28">
        <w:rPr>
          <w:rFonts w:ascii="Times New Roman" w:hAnsi="Times New Roman" w:cs="Times New Roman"/>
          <w:sz w:val="28"/>
          <w:szCs w:val="28"/>
        </w:rPr>
        <w:t>муниципального округа город Партизанск Приморского края</w:t>
      </w:r>
      <w:r w:rsidR="007B0347"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в порядке, установленном законодательством Российской Федерации и нормативными правовыми актами органа местного самоуправления.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Состав градостроительных планов земельных участков установлен статьей 57.3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Градостроительные планы земельных участков являются обязательным основанием для: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разработки проекта границ застроенного или подлежащего застройке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принятия решений о резервировании земель, об изъятии, в том числе путем выкупа, земельных участков для государственных и муниципальных нужд;</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исходно-разрешительной документации;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выдачи разрешений на строительство;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выдачи разрешений на ввод объектов в эксплуатацию.</w:t>
      </w:r>
    </w:p>
    <w:p w:rsidR="002E6BCC" w:rsidRPr="00BD6FC0" w:rsidRDefault="002E6BCC" w:rsidP="00764386">
      <w:pPr>
        <w:pStyle w:val="ConsPlusNormal"/>
        <w:widowControl/>
        <w:ind w:firstLine="709"/>
        <w:jc w:val="both"/>
        <w:rPr>
          <w:rFonts w:ascii="Times New Roman" w:hAnsi="Times New Roman" w:cs="Times New Roman"/>
          <w:sz w:val="16"/>
          <w:szCs w:val="16"/>
        </w:rPr>
      </w:pPr>
    </w:p>
    <w:p w:rsidR="00764386" w:rsidRPr="00BD6FC0" w:rsidRDefault="00764386" w:rsidP="002E6BCC">
      <w:pPr>
        <w:pStyle w:val="311"/>
        <w:spacing w:before="0"/>
      </w:pPr>
      <w:bookmarkStart w:id="14" w:name="_Toc183089965"/>
      <w:r w:rsidRPr="00BD6FC0">
        <w:t>Глава 5. Градостроительная подготовка территории и формирование земельных участков</w:t>
      </w:r>
      <w:bookmarkEnd w:id="14"/>
    </w:p>
    <w:p w:rsidR="00764386" w:rsidRPr="00BD6FC0" w:rsidRDefault="00764386" w:rsidP="002E6BCC">
      <w:pPr>
        <w:pStyle w:val="4111"/>
        <w:spacing w:line="240" w:lineRule="auto"/>
      </w:pPr>
      <w:bookmarkStart w:id="15" w:name="_Toc183089966"/>
      <w:r w:rsidRPr="00BD6FC0">
        <w:t>Статья 13. Принципы градостроительной подготовки территории и формирования земельных участков</w:t>
      </w:r>
      <w:bookmarkEnd w:id="15"/>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Градостроительная подготовка территории осуществляется в отношении застроенных и подлежащих застройке территорий.</w:t>
      </w:r>
    </w:p>
    <w:p w:rsidR="00764386" w:rsidRPr="00BD6FC0" w:rsidRDefault="00764386" w:rsidP="003A2781">
      <w:pPr>
        <w:pStyle w:val="afffffff5"/>
      </w:pPr>
      <w:r w:rsidRPr="00BD6FC0">
        <w:t xml:space="preserve">2. Подготовка документации по планировке территории осуществляется на основании генерального плана </w:t>
      </w:r>
      <w:r w:rsidR="007B0347" w:rsidRPr="001B6E28">
        <w:t>муниципального округа город Партизанск Приморского края</w:t>
      </w:r>
      <w:r w:rsidRPr="00BD6FC0">
        <w:t>, правил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границ зон с особыми условиями использования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Проекты планировки территории могут включать в себя и проекты межевания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764386" w:rsidRPr="00BD6FC0" w:rsidRDefault="00764386" w:rsidP="003A2781">
      <w:pPr>
        <w:pStyle w:val="afffffff5"/>
      </w:pPr>
      <w:r w:rsidRPr="00BD6FC0">
        <w:t>6. Подготовка документации по планировке территории не требуется, когда правообладатели земельных участков по своей инициативе:</w:t>
      </w:r>
    </w:p>
    <w:p w:rsidR="00764386" w:rsidRPr="00BD6FC0" w:rsidRDefault="00764386" w:rsidP="003A2781">
      <w:pPr>
        <w:pStyle w:val="afffffff5"/>
      </w:pPr>
      <w:r w:rsidRPr="00BD6FC0">
        <w:t>1) разделяют один земельный участок на несколько земельных участков;</w:t>
      </w:r>
    </w:p>
    <w:p w:rsidR="00764386" w:rsidRPr="00BD6FC0" w:rsidRDefault="00764386" w:rsidP="003A2781">
      <w:pPr>
        <w:pStyle w:val="afffffff5"/>
      </w:pPr>
      <w:r w:rsidRPr="00BD6FC0">
        <w:t>2) объединяют несколько земельных участков в один;</w:t>
      </w:r>
    </w:p>
    <w:p w:rsidR="00764386" w:rsidRPr="00BD6FC0" w:rsidRDefault="00764386" w:rsidP="003A2781">
      <w:pPr>
        <w:pStyle w:val="afffffff5"/>
      </w:pPr>
      <w:r w:rsidRPr="00BD6FC0">
        <w:t>3) изменяют общую границу нескольких земельных участков.</w:t>
      </w:r>
    </w:p>
    <w:p w:rsidR="00764386" w:rsidRPr="00BD6FC0" w:rsidRDefault="00764386" w:rsidP="003A2781">
      <w:pPr>
        <w:pStyle w:val="afffffff5"/>
      </w:pPr>
      <w:r w:rsidRPr="00BD6FC0">
        <w:t>7. В вышеупомянутых случаях производится подготовка землеустроительной документации в соответствии с земельным законодательством при соблюдении требований, указанных в статьях 41 и 57.3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9. Действия по градостроительной подготовке территории и формированию земельных участков включают две стадии: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I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w:t>
      </w:r>
      <w:r w:rsidR="007B034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II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10. Результатом первой стадии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градостроительные планы земельных участков, в составе которых содержится информация, определенная пунктом 3 статьи 57.3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Порядок действий по планировке территории определяется законодательством о градостроительной деятельности, в соответствии с ним – статьей 11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11. Установленные границы земельных участков в составе документации по планировке территории, утвержденные (за исключением случаев, установленных законодательством) Главой администрации </w:t>
      </w:r>
      <w:r w:rsidR="007B034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являются основанием для второй стадии действий - формирования земельных участков посредством производства землеустроительных работ.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администрации </w:t>
      </w:r>
      <w:r w:rsidR="007B034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12. Результатом второй стадии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проект границ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кадастровые паспорта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13.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действующим градостроительным и земельным законодательством, статьей 24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14.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Сформированным считается земельный участок, границы которого установлены в соответствии с требованиями части 7 настоящей статьи и установлены градостроительные регламенты либо целевое назначение (в случаях, когда регламент использования территорий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764386" w:rsidRPr="00BD6FC0" w:rsidRDefault="00764386" w:rsidP="00764386">
      <w:pPr>
        <w:pStyle w:val="ad"/>
        <w:ind w:firstLine="709"/>
        <w:jc w:val="both"/>
        <w:rPr>
          <w:rFonts w:ascii="Times New Roman" w:hAnsi="Times New Roman" w:cs="Times New Roman"/>
          <w:szCs w:val="28"/>
        </w:rPr>
      </w:pPr>
      <w:r w:rsidRPr="00BD6FC0">
        <w:rPr>
          <w:rFonts w:ascii="Times New Roman" w:hAnsi="Times New Roman" w:cs="Times New Roman"/>
        </w:rPr>
        <w:t xml:space="preserve">15. Решения о подготовке документации по планировке территории подлежит опубликованию в газете «Вести» в течение 3-х дней со дня принятия такого решения и размещению на официальном сайте </w:t>
      </w:r>
      <w:r w:rsidR="007B0347" w:rsidRPr="001B6E28">
        <w:rPr>
          <w:rFonts w:ascii="Times New Roman" w:hAnsi="Times New Roman" w:cs="Times New Roman"/>
          <w:szCs w:val="28"/>
        </w:rPr>
        <w:t>муниципального округа город Партизанск Приморского края</w:t>
      </w:r>
      <w:r w:rsidR="007B0347" w:rsidRPr="00BD6FC0">
        <w:rPr>
          <w:rFonts w:ascii="Times New Roman" w:hAnsi="Times New Roman" w:cs="Times New Roman"/>
          <w:szCs w:val="28"/>
        </w:rPr>
        <w:t xml:space="preserve"> </w:t>
      </w:r>
      <w:r w:rsidRPr="00BD6FC0">
        <w:rPr>
          <w:rFonts w:ascii="Times New Roman" w:hAnsi="Times New Roman" w:cs="Times New Roman"/>
          <w:szCs w:val="28"/>
        </w:rPr>
        <w:t>в сети Интернет.</w:t>
      </w:r>
    </w:p>
    <w:p w:rsidR="00764386" w:rsidRPr="00BD6FC0" w:rsidRDefault="00764386" w:rsidP="002E6BCC">
      <w:pPr>
        <w:autoSpaceDE w:val="0"/>
        <w:autoSpaceDN w:val="0"/>
        <w:adjustRightInd w:val="0"/>
        <w:spacing w:after="0"/>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16.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7B0347" w:rsidRPr="001B6E28">
        <w:rPr>
          <w:rFonts w:ascii="Times New Roman" w:hAnsi="Times New Roman" w:cs="Times New Roman"/>
          <w:sz w:val="28"/>
          <w:szCs w:val="28"/>
        </w:rPr>
        <w:t>муниципального округа город Партизанск Приморского края</w:t>
      </w:r>
      <w:r w:rsidR="007B0347" w:rsidRPr="00BD6FC0">
        <w:rPr>
          <w:rFonts w:ascii="Times New Roman" w:hAnsi="Times New Roman" w:cs="Times New Roman"/>
          <w:sz w:val="28"/>
          <w:szCs w:val="28"/>
        </w:rPr>
        <w:t xml:space="preserve"> </w:t>
      </w:r>
      <w:r w:rsidRPr="00BD6FC0">
        <w:rPr>
          <w:rFonts w:ascii="Times New Roman" w:hAnsi="Times New Roman" w:cs="Times New Roman"/>
          <w:sz w:val="28"/>
          <w:szCs w:val="28"/>
        </w:rPr>
        <w:t>свои предложения о порядке, сроках подготовки и содержании документации по планировке территории.</w:t>
      </w:r>
    </w:p>
    <w:p w:rsidR="00764386" w:rsidRPr="00BD6FC0" w:rsidRDefault="00764386" w:rsidP="002E6BCC">
      <w:pPr>
        <w:autoSpaceDE w:val="0"/>
        <w:autoSpaceDN w:val="0"/>
        <w:adjustRightInd w:val="0"/>
        <w:spacing w:after="0"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17. Администрация </w:t>
      </w:r>
      <w:r w:rsidR="007B0347" w:rsidRPr="001B6E28">
        <w:rPr>
          <w:rFonts w:ascii="Times New Roman" w:hAnsi="Times New Roman" w:cs="Times New Roman"/>
          <w:sz w:val="28"/>
          <w:szCs w:val="28"/>
        </w:rPr>
        <w:t>муниципального округа город Партизанск Приморского края</w:t>
      </w:r>
      <w:r w:rsidR="007B0347"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обеспечивает подготовку документации по планировке территории и осуществляет проверку данной документации на соответствие требованиям, установленным частью 2 настоящей статьи. По результатам проверки администрация </w:t>
      </w:r>
      <w:r w:rsidR="007B0347" w:rsidRPr="001B6E28">
        <w:rPr>
          <w:rFonts w:ascii="Times New Roman" w:hAnsi="Times New Roman" w:cs="Times New Roman"/>
          <w:sz w:val="28"/>
          <w:szCs w:val="28"/>
        </w:rPr>
        <w:t>муниципального округа город Партизанск Приморского края</w:t>
      </w:r>
      <w:r w:rsidR="007B0347"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принимает соответствующее решение о направлении документации по планировке территории на утверждение главе </w:t>
      </w:r>
      <w:r w:rsidR="007B0347" w:rsidRPr="001B6E28">
        <w:rPr>
          <w:rFonts w:ascii="Times New Roman" w:hAnsi="Times New Roman" w:cs="Times New Roman"/>
          <w:sz w:val="28"/>
          <w:szCs w:val="28"/>
        </w:rPr>
        <w:t>муниципального округа город Партизанск Приморского края</w:t>
      </w:r>
      <w:r w:rsidR="007B0347" w:rsidRPr="00BD6FC0">
        <w:rPr>
          <w:rFonts w:ascii="Times New Roman" w:hAnsi="Times New Roman" w:cs="Times New Roman"/>
          <w:sz w:val="28"/>
          <w:szCs w:val="28"/>
        </w:rPr>
        <w:t xml:space="preserve"> </w:t>
      </w:r>
      <w:r w:rsidRPr="00BD6FC0">
        <w:rPr>
          <w:rFonts w:ascii="Times New Roman" w:hAnsi="Times New Roman" w:cs="Times New Roman"/>
          <w:sz w:val="28"/>
          <w:szCs w:val="28"/>
        </w:rPr>
        <w:t>или об отклонении такой документации и о направлении ее на доработку.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64386" w:rsidRPr="00BD6FC0" w:rsidRDefault="00764386" w:rsidP="002E6BCC">
      <w:pPr>
        <w:autoSpaceDE w:val="0"/>
        <w:autoSpaceDN w:val="0"/>
        <w:adjustRightInd w:val="0"/>
        <w:spacing w:after="0"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18.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w:t>
      </w:r>
      <w:r w:rsidR="007B034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до их утверждения подлежат обязательному рассмотрению на публичных слушаниях, которые организуются и проводятся в порядке, установленном настоящими Правилами и иными нормативными правовыми актами </w:t>
      </w:r>
      <w:r w:rsidR="007B034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2E6BCC">
      <w:pPr>
        <w:autoSpaceDE w:val="0"/>
        <w:autoSpaceDN w:val="0"/>
        <w:adjustRightInd w:val="0"/>
        <w:spacing w:after="0"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19. Администрация </w:t>
      </w:r>
      <w:r w:rsidR="007B0347" w:rsidRPr="001B6E28">
        <w:rPr>
          <w:rFonts w:ascii="Times New Roman" w:hAnsi="Times New Roman" w:cs="Times New Roman"/>
          <w:sz w:val="28"/>
          <w:szCs w:val="28"/>
        </w:rPr>
        <w:t>муниципального округа город Партизанск Приморского края</w:t>
      </w:r>
      <w:r w:rsidR="007B0347"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направляет главе </w:t>
      </w:r>
      <w:r w:rsidR="007B0347" w:rsidRPr="001B6E28">
        <w:rPr>
          <w:rFonts w:ascii="Times New Roman" w:hAnsi="Times New Roman" w:cs="Times New Roman"/>
          <w:sz w:val="28"/>
          <w:szCs w:val="28"/>
        </w:rPr>
        <w:t>муниципального округа город Партизанск Приморского края</w:t>
      </w:r>
      <w:r w:rsidR="007B0347"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 </w:t>
      </w:r>
    </w:p>
    <w:p w:rsidR="00764386" w:rsidRPr="00BD6FC0" w:rsidRDefault="00764386" w:rsidP="002E6BCC">
      <w:pPr>
        <w:autoSpaceDE w:val="0"/>
        <w:autoSpaceDN w:val="0"/>
        <w:adjustRightInd w:val="0"/>
        <w:spacing w:after="0"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20. Глава </w:t>
      </w:r>
      <w:r w:rsidR="007B0347" w:rsidRPr="001B6E28">
        <w:rPr>
          <w:rFonts w:ascii="Times New Roman" w:hAnsi="Times New Roman" w:cs="Times New Roman"/>
          <w:sz w:val="28"/>
          <w:szCs w:val="28"/>
        </w:rPr>
        <w:t>муниципального округа город Партизанск Приморского края</w:t>
      </w:r>
      <w:r w:rsidR="007B0347"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w:t>
      </w:r>
      <w:r w:rsidR="007B0347" w:rsidRPr="001B6E28">
        <w:rPr>
          <w:rFonts w:ascii="Times New Roman" w:hAnsi="Times New Roman" w:cs="Times New Roman"/>
          <w:sz w:val="28"/>
          <w:szCs w:val="28"/>
        </w:rPr>
        <w:t>муниципального округа город Партизанск Приморского края</w:t>
      </w:r>
      <w:r w:rsidR="007B0347" w:rsidRPr="00BD6FC0">
        <w:rPr>
          <w:rFonts w:ascii="Times New Roman" w:hAnsi="Times New Roman" w:cs="Times New Roman"/>
          <w:sz w:val="28"/>
          <w:szCs w:val="28"/>
        </w:rPr>
        <w:t xml:space="preserve"> </w:t>
      </w:r>
      <w:r w:rsidRPr="00BD6FC0">
        <w:rPr>
          <w:rFonts w:ascii="Times New Roman" w:hAnsi="Times New Roman" w:cs="Times New Roman"/>
          <w:sz w:val="28"/>
          <w:szCs w:val="28"/>
        </w:rPr>
        <w:t>на доработку с учетом указанных протокола и заключения в течение четырнадцати дней со дня поступления указанной информации.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21. Положения, которые должны содержаться в решении об утверждении документации по планировке территории определяются в соответствии с Законом Приморского края «О градостроительной деятельности».</w:t>
      </w:r>
    </w:p>
    <w:p w:rsidR="00764386" w:rsidRPr="00BD6FC0" w:rsidRDefault="00764386" w:rsidP="002E6BCC">
      <w:pPr>
        <w:pStyle w:val="ad"/>
        <w:ind w:firstLine="709"/>
        <w:jc w:val="both"/>
        <w:rPr>
          <w:rFonts w:ascii="Times New Roman" w:hAnsi="Times New Roman" w:cs="Times New Roman"/>
          <w:szCs w:val="28"/>
        </w:rPr>
      </w:pPr>
      <w:r w:rsidRPr="00BD6FC0">
        <w:rPr>
          <w:rFonts w:ascii="Times New Roman" w:hAnsi="Times New Roman" w:cs="Times New Roman"/>
        </w:rPr>
        <w:t xml:space="preserve">22. Администрация </w:t>
      </w:r>
      <w:r w:rsidR="007B0347" w:rsidRPr="001B6E28">
        <w:rPr>
          <w:rFonts w:ascii="Times New Roman" w:hAnsi="Times New Roman" w:cs="Times New Roman"/>
          <w:szCs w:val="28"/>
        </w:rPr>
        <w:t>муниципального округа город Партизанск Приморского края</w:t>
      </w:r>
      <w:r w:rsidR="007B0347" w:rsidRPr="00BD6FC0">
        <w:rPr>
          <w:rFonts w:ascii="Times New Roman" w:hAnsi="Times New Roman" w:cs="Times New Roman"/>
        </w:rPr>
        <w:t xml:space="preserve"> </w:t>
      </w:r>
      <w:r w:rsidRPr="00BD6FC0">
        <w:rPr>
          <w:rFonts w:ascii="Times New Roman" w:hAnsi="Times New Roman" w:cs="Times New Roman"/>
        </w:rPr>
        <w:t xml:space="preserve">обеспечивает опубликование утвержденной документации по планировке территории (проектов планировки территории и проектов межевания территории) в газете «Вести» в течение 7-и дней со дня утверждения указанной документации и размещение информации о такой документации на официальном сайте администрации </w:t>
      </w:r>
      <w:r w:rsidR="00C97C30" w:rsidRPr="001B6E28">
        <w:rPr>
          <w:rFonts w:ascii="Times New Roman" w:hAnsi="Times New Roman" w:cs="Times New Roman"/>
          <w:szCs w:val="28"/>
        </w:rPr>
        <w:t>муниципального округа город Партизанск Приморского края</w:t>
      </w:r>
      <w:r w:rsidRPr="00BD6FC0">
        <w:rPr>
          <w:rFonts w:ascii="Times New Roman" w:hAnsi="Times New Roman" w:cs="Times New Roman"/>
        </w:rPr>
        <w:t xml:space="preserve"> в сети </w:t>
      </w:r>
      <w:r w:rsidRPr="00BD6FC0">
        <w:rPr>
          <w:rFonts w:ascii="Times New Roman" w:hAnsi="Times New Roman" w:cs="Times New Roman"/>
          <w:szCs w:val="28"/>
        </w:rPr>
        <w:t>Интернет.</w:t>
      </w:r>
    </w:p>
    <w:p w:rsidR="00764386" w:rsidRPr="00BD6FC0" w:rsidRDefault="00764386" w:rsidP="002E6BCC">
      <w:pPr>
        <w:autoSpaceDE w:val="0"/>
        <w:autoSpaceDN w:val="0"/>
        <w:adjustRightInd w:val="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23.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764386" w:rsidRPr="00BD6FC0" w:rsidRDefault="00764386" w:rsidP="002E6BCC">
      <w:pPr>
        <w:autoSpaceDE w:val="0"/>
        <w:autoSpaceDN w:val="0"/>
        <w:adjustRightInd w:val="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24. В течение четырнадцати дней со дня утверждения документации по планировке территории органы местного самоуправления, уполномоченные в области градостроительной деятельности, обязаны обеспечить размещение такой документации в информационной системе обеспечения градостроительной деятельности администрации </w:t>
      </w:r>
      <w:r w:rsidR="00C97C30"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3A2781">
      <w:pPr>
        <w:pStyle w:val="4111"/>
        <w:spacing w:line="240" w:lineRule="auto"/>
      </w:pPr>
      <w:bookmarkStart w:id="16" w:name="_Toc183089967"/>
      <w:r w:rsidRPr="00BD6FC0">
        <w:t>Статья 14. Виды процедур градостроительной подготовки территорий</w:t>
      </w:r>
      <w:bookmarkEnd w:id="16"/>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актами </w:t>
      </w:r>
      <w:r w:rsidR="00C97C30" w:rsidRPr="001B6E28">
        <w:rPr>
          <w:rFonts w:ascii="Times New Roman" w:hAnsi="Times New Roman" w:cs="Times New Roman"/>
          <w:sz w:val="28"/>
          <w:szCs w:val="28"/>
        </w:rPr>
        <w:t>муниципального округа город Партизанск Приморского края</w:t>
      </w:r>
      <w:r w:rsidR="00C97C30" w:rsidRPr="00BD6FC0">
        <w:rPr>
          <w:rFonts w:ascii="Times New Roman" w:hAnsi="Times New Roman" w:cs="Times New Roman"/>
          <w:sz w:val="28"/>
          <w:szCs w:val="28"/>
        </w:rPr>
        <w:t xml:space="preserve"> </w:t>
      </w:r>
      <w:r w:rsidRPr="00BD6FC0">
        <w:rPr>
          <w:rFonts w:ascii="Times New Roman" w:hAnsi="Times New Roman" w:cs="Times New Roman"/>
          <w:sz w:val="28"/>
          <w:szCs w:val="28"/>
        </w:rPr>
        <w:t>применительно к следующим случаям: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градостроительная подготовка территорий с целью выявления свободных от прав третьих лиц земельных участков для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градостроительная подготовка территорий существующей застройки с целью развития застроенных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9) иным случаям.</w:t>
      </w:r>
    </w:p>
    <w:p w:rsidR="00764386" w:rsidRPr="00BD6FC0" w:rsidRDefault="00764386" w:rsidP="003A2781">
      <w:pPr>
        <w:pStyle w:val="4111"/>
        <w:spacing w:line="240" w:lineRule="auto"/>
      </w:pPr>
      <w:bookmarkStart w:id="17" w:name="_Toc183089968"/>
      <w:r w:rsidRPr="00BD6FC0">
        <w:t>Статья 15.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bookmarkEnd w:id="17"/>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w:t>
      </w:r>
      <w:r w:rsidR="00C97C30" w:rsidRPr="001B6E28">
        <w:rPr>
          <w:rFonts w:ascii="Times New Roman" w:hAnsi="Times New Roman" w:cs="Times New Roman"/>
          <w:sz w:val="28"/>
          <w:szCs w:val="28"/>
        </w:rPr>
        <w:t>муниципального округа город Партизанск Приморского края</w:t>
      </w:r>
      <w:r w:rsidR="00C97C30" w:rsidRPr="00BD6FC0">
        <w:rPr>
          <w:rFonts w:ascii="Times New Roman" w:hAnsi="Times New Roman" w:cs="Times New Roman"/>
          <w:sz w:val="28"/>
          <w:szCs w:val="28"/>
        </w:rPr>
        <w:t xml:space="preserve"> </w:t>
      </w:r>
      <w:r w:rsidRPr="00BD6FC0">
        <w:rPr>
          <w:rFonts w:ascii="Times New Roman" w:hAnsi="Times New Roman" w:cs="Times New Roman"/>
          <w:sz w:val="28"/>
          <w:szCs w:val="28"/>
        </w:rPr>
        <w:t>с соответствующим заявлением.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Заявление составляется в произвольной письменной форме, если иное не установлено постановлением администрации </w:t>
      </w:r>
      <w:r w:rsidR="00C97C30"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прилагаемых к заявлению материалах должны содержаться: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В течение 30 календарных дней со дня регистрации заявления администрация </w:t>
      </w:r>
      <w:r w:rsidR="00C97C30" w:rsidRPr="001B6E28">
        <w:rPr>
          <w:rFonts w:ascii="Times New Roman" w:hAnsi="Times New Roman" w:cs="Times New Roman"/>
          <w:sz w:val="28"/>
          <w:szCs w:val="28"/>
        </w:rPr>
        <w:t>муниципального округа город Партизанск Приморского края</w:t>
      </w:r>
      <w:r w:rsidR="00C97C30" w:rsidRPr="00BD6FC0">
        <w:rPr>
          <w:rFonts w:ascii="Times New Roman" w:hAnsi="Times New Roman" w:cs="Times New Roman"/>
          <w:sz w:val="28"/>
          <w:szCs w:val="28"/>
        </w:rPr>
        <w:t xml:space="preserve"> </w:t>
      </w:r>
      <w:r w:rsidRPr="00BD6FC0">
        <w:rPr>
          <w:rFonts w:ascii="Times New Roman" w:hAnsi="Times New Roman" w:cs="Times New Roman"/>
          <w:sz w:val="28"/>
          <w:szCs w:val="28"/>
        </w:rPr>
        <w:t>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использования - о наличии свободного от прав третьих лиц земельного участка на соответствующей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В случае возможности выделения земельного участка осуществляет подготовку проекта постановления администрации </w:t>
      </w:r>
      <w:r w:rsidR="00C97C30"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который в обязательном порядке должен содержать: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r w:rsidRPr="00BD6FC0">
        <w:rPr>
          <w:rFonts w:ascii="Times New Roman" w:hAnsi="Times New Roman" w:cs="Times New Roman"/>
          <w:sz w:val="28"/>
          <w:szCs w:val="28"/>
        </w:rPr>
        <w:tab/>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г) иные требования в соответствии с действующим градостроительным законодательством, настоящими Правилами, а также принятыми в их развитие нормативными правовыми актами </w:t>
      </w:r>
      <w:r w:rsidR="00C97C30"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w:t>
      </w:r>
      <w:r w:rsidR="00C97C30"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иных источников информации:</w:t>
      </w:r>
    </w:p>
    <w:p w:rsidR="00764386" w:rsidRPr="007C40E6" w:rsidRDefault="00764386" w:rsidP="00764386">
      <w:pPr>
        <w:pStyle w:val="ConsPlusNormal"/>
        <w:widowControl/>
        <w:ind w:firstLine="709"/>
        <w:jc w:val="both"/>
        <w:rPr>
          <w:rFonts w:ascii="Times New Roman" w:hAnsi="Times New Roman" w:cs="Times New Roman"/>
          <w:sz w:val="28"/>
          <w:szCs w:val="28"/>
        </w:rPr>
      </w:pPr>
      <w:r w:rsidRPr="007C40E6">
        <w:rPr>
          <w:rFonts w:ascii="Times New Roman" w:hAnsi="Times New Roman" w:cs="Times New Roman"/>
          <w:sz w:val="28"/>
          <w:szCs w:val="28"/>
        </w:rPr>
        <w:t>- самостоятельно;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7C40E6">
        <w:rPr>
          <w:rFonts w:ascii="Times New Roman" w:hAnsi="Times New Roman" w:cs="Times New Roman"/>
          <w:sz w:val="28"/>
          <w:szCs w:val="28"/>
        </w:rPr>
        <w:t>- с использованием информации, предоставленной органами администрации</w:t>
      </w:r>
      <w:r w:rsidRPr="00BD6FC0">
        <w:rPr>
          <w:rFonts w:ascii="Times New Roman" w:hAnsi="Times New Roman" w:cs="Times New Roman"/>
          <w:sz w:val="28"/>
          <w:szCs w:val="28"/>
        </w:rPr>
        <w:t xml:space="preserve"> </w:t>
      </w:r>
      <w:r w:rsidR="00C97C30"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настоящей статьи.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топографическую подоснову соответствующей территории в масштабе, определенном администрацией </w:t>
      </w:r>
      <w:r w:rsidR="007C40E6"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иную информацию, необходимую для проведения работ по выделению земельного участка посредством планировки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Проект планировки территории с проектом межевания территории в его составе или проект межевания территории в соответствии с главой 8 настоящих Правил подлежит: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проверке администрацией </w:t>
      </w:r>
      <w:r w:rsidR="007C40E6" w:rsidRPr="001B6E28">
        <w:rPr>
          <w:rFonts w:ascii="Times New Roman" w:hAnsi="Times New Roman" w:cs="Times New Roman"/>
          <w:sz w:val="28"/>
          <w:szCs w:val="28"/>
        </w:rPr>
        <w:t>муниципального округа город Партизанск Приморского края</w:t>
      </w:r>
      <w:r w:rsidR="007C40E6" w:rsidRPr="00BD6FC0">
        <w:rPr>
          <w:rFonts w:ascii="Times New Roman" w:hAnsi="Times New Roman" w:cs="Times New Roman"/>
          <w:sz w:val="28"/>
          <w:szCs w:val="28"/>
        </w:rPr>
        <w:t xml:space="preserve"> </w:t>
      </w:r>
      <w:r w:rsidRPr="00BD6FC0">
        <w:rPr>
          <w:rFonts w:ascii="Times New Roman" w:hAnsi="Times New Roman" w:cs="Times New Roman"/>
          <w:sz w:val="28"/>
          <w:szCs w:val="28"/>
        </w:rPr>
        <w:t>на соответствие требованиям, установленным частью 10 статьи 45 Градостроительного кодекса РФ;</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обсуждению на публичных слушаниях;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представлению Главе администрации </w:t>
      </w:r>
      <w:r w:rsidR="007C40E6"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для принятия решения об утверждении или об отказе в его утверждении;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размещению в информационной системе обеспечения градостроительной деятельности </w:t>
      </w:r>
      <w:r w:rsidR="007C40E6" w:rsidRPr="001B6E28">
        <w:rPr>
          <w:rFonts w:ascii="Times New Roman" w:hAnsi="Times New Roman" w:cs="Times New Roman"/>
          <w:sz w:val="28"/>
          <w:szCs w:val="28"/>
        </w:rPr>
        <w:t>муниципального округа город Партизанск Приморского края</w:t>
      </w:r>
      <w:r w:rsidR="007C40E6" w:rsidRPr="00BD6FC0">
        <w:rPr>
          <w:rFonts w:ascii="Times New Roman" w:hAnsi="Times New Roman" w:cs="Times New Roman"/>
          <w:sz w:val="28"/>
          <w:szCs w:val="28"/>
        </w:rPr>
        <w:t xml:space="preserve"> </w:t>
      </w:r>
      <w:r w:rsidRPr="00BD6FC0">
        <w:rPr>
          <w:rFonts w:ascii="Times New Roman" w:hAnsi="Times New Roman" w:cs="Times New Roman"/>
          <w:sz w:val="28"/>
          <w:szCs w:val="28"/>
        </w:rPr>
        <w:t>(в случае его утверждения).</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Победитель торгов, которому предоставлены права на сформированный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764386" w:rsidRPr="00BD6FC0" w:rsidRDefault="00764386" w:rsidP="003A2781">
      <w:pPr>
        <w:pStyle w:val="4111"/>
        <w:spacing w:line="240" w:lineRule="auto"/>
      </w:pPr>
      <w:bookmarkStart w:id="18" w:name="_Toc183089969"/>
      <w:r w:rsidRPr="00BD6FC0">
        <w:t xml:space="preserve">Статья 16.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w:t>
      </w:r>
      <w:r w:rsidRPr="00BD6FC0">
        <w:rPr>
          <w:szCs w:val="28"/>
        </w:rPr>
        <w:t xml:space="preserve">администрации </w:t>
      </w:r>
      <w:bookmarkEnd w:id="18"/>
      <w:r w:rsidR="007C40E6" w:rsidRPr="001B6E28">
        <w:rPr>
          <w:szCs w:val="28"/>
        </w:rPr>
        <w:t>муниципального округа город Партизанск Приморского края</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Администрация </w:t>
      </w:r>
      <w:r w:rsidR="007C40E6" w:rsidRPr="001B6E28">
        <w:rPr>
          <w:rFonts w:ascii="Times New Roman" w:hAnsi="Times New Roman" w:cs="Times New Roman"/>
          <w:sz w:val="28"/>
          <w:szCs w:val="28"/>
        </w:rPr>
        <w:t>муниципального округа город Партизанск Приморского края</w:t>
      </w:r>
      <w:r w:rsidR="007C40E6" w:rsidRPr="00BD6FC0">
        <w:rPr>
          <w:rFonts w:ascii="Times New Roman" w:hAnsi="Times New Roman" w:cs="Times New Roman"/>
          <w:sz w:val="28"/>
          <w:szCs w:val="28"/>
        </w:rPr>
        <w:t xml:space="preserve"> </w:t>
      </w:r>
      <w:r w:rsidRPr="00BD6FC0">
        <w:rPr>
          <w:rFonts w:ascii="Times New Roman" w:hAnsi="Times New Roman" w:cs="Times New Roman"/>
          <w:sz w:val="28"/>
          <w:szCs w:val="28"/>
        </w:rPr>
        <w:t>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Администрация </w:t>
      </w:r>
      <w:r w:rsidR="007C40E6" w:rsidRPr="001B6E28">
        <w:rPr>
          <w:rFonts w:ascii="Times New Roman" w:hAnsi="Times New Roman" w:cs="Times New Roman"/>
          <w:sz w:val="28"/>
          <w:szCs w:val="28"/>
        </w:rPr>
        <w:t>муниципального округа город Партизанск Приморского края</w:t>
      </w:r>
      <w:r w:rsidR="007C40E6" w:rsidRPr="00BD6FC0">
        <w:rPr>
          <w:rFonts w:ascii="Times New Roman" w:hAnsi="Times New Roman" w:cs="Times New Roman"/>
          <w:sz w:val="28"/>
          <w:szCs w:val="28"/>
        </w:rPr>
        <w:t xml:space="preserve"> </w:t>
      </w:r>
      <w:r w:rsidRPr="00BD6FC0">
        <w:rPr>
          <w:rFonts w:ascii="Times New Roman" w:hAnsi="Times New Roman" w:cs="Times New Roman"/>
          <w:sz w:val="28"/>
          <w:szCs w:val="28"/>
        </w:rPr>
        <w:t>организует, обеспечивает и осуществляет работы, указанные в части 1 настоящей статьи, в рамках: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осуществляемых на основании утвержденного администрацией </w:t>
      </w:r>
      <w:r w:rsidR="00EC4675" w:rsidRPr="001B6E28">
        <w:rPr>
          <w:rFonts w:ascii="Times New Roman" w:hAnsi="Times New Roman" w:cs="Times New Roman"/>
          <w:sz w:val="28"/>
          <w:szCs w:val="28"/>
        </w:rPr>
        <w:t>муниципального округа город Партизанск Приморского края</w:t>
      </w:r>
      <w:r w:rsidR="00EC4675"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плана работ по планировке и межеванию не разделенной на земельные участки территории </w:t>
      </w:r>
      <w:r w:rsidR="00EC4675">
        <w:rPr>
          <w:rFonts w:ascii="Times New Roman" w:hAnsi="Times New Roman" w:cs="Times New Roman"/>
          <w:sz w:val="28"/>
          <w:szCs w:val="28"/>
        </w:rPr>
        <w:t>муниципального</w:t>
      </w:r>
      <w:r w:rsidRPr="00BD6FC0">
        <w:rPr>
          <w:rFonts w:ascii="Times New Roman" w:hAnsi="Times New Roman" w:cs="Times New Roman"/>
          <w:sz w:val="28"/>
          <w:szCs w:val="28"/>
        </w:rPr>
        <w:t xml:space="preserve"> округа жилого и нежилого назначения.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Указанные в части 1 настоящей статьи работы выполняются по договорам, заключаемым администрацией </w:t>
      </w:r>
      <w:r w:rsidR="00EC4675" w:rsidRPr="001B6E28">
        <w:rPr>
          <w:rFonts w:ascii="Times New Roman" w:hAnsi="Times New Roman" w:cs="Times New Roman"/>
          <w:sz w:val="28"/>
          <w:szCs w:val="28"/>
        </w:rPr>
        <w:t>муниципального округа город Партизанск Приморского края</w:t>
      </w:r>
      <w:r w:rsidR="00EC4675" w:rsidRPr="00BD6FC0">
        <w:rPr>
          <w:rFonts w:ascii="Times New Roman" w:hAnsi="Times New Roman" w:cs="Times New Roman"/>
          <w:sz w:val="28"/>
          <w:szCs w:val="28"/>
        </w:rPr>
        <w:t xml:space="preserve"> </w:t>
      </w:r>
      <w:r w:rsidRPr="00BD6FC0">
        <w:rPr>
          <w:rFonts w:ascii="Times New Roman" w:hAnsi="Times New Roman" w:cs="Times New Roman"/>
          <w:sz w:val="28"/>
          <w:szCs w:val="28"/>
        </w:rPr>
        <w:t>с физическими и юридическими лицами, которые в соответствии с законодательством обладают правом на выполнение работ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постановлением Главы администрации </w:t>
      </w:r>
      <w:r w:rsidR="00EC4675"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4. Неотъемлемыми приложениями к договору, заключаемому между администрацией </w:t>
      </w:r>
      <w:r w:rsidR="00EC4675" w:rsidRPr="001B6E28">
        <w:rPr>
          <w:rFonts w:ascii="Times New Roman" w:hAnsi="Times New Roman" w:cs="Times New Roman"/>
          <w:sz w:val="28"/>
          <w:szCs w:val="28"/>
        </w:rPr>
        <w:t>муниципального округа город Партизанск Приморского края</w:t>
      </w:r>
      <w:r w:rsidR="00EC4675" w:rsidRPr="00BD6FC0">
        <w:rPr>
          <w:rFonts w:ascii="Times New Roman" w:hAnsi="Times New Roman" w:cs="Times New Roman"/>
          <w:sz w:val="28"/>
          <w:szCs w:val="28"/>
        </w:rPr>
        <w:t xml:space="preserve"> </w:t>
      </w:r>
      <w:r w:rsidRPr="00BD6FC0">
        <w:rPr>
          <w:rFonts w:ascii="Times New Roman" w:hAnsi="Times New Roman" w:cs="Times New Roman"/>
          <w:sz w:val="28"/>
          <w:szCs w:val="28"/>
        </w:rPr>
        <w:t>и победителем конкурса на выполнение работ по разработке документации по планировке территории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решение администрации </w:t>
      </w:r>
      <w:r w:rsidR="00EC4675" w:rsidRPr="001B6E28">
        <w:rPr>
          <w:rFonts w:ascii="Times New Roman" w:hAnsi="Times New Roman" w:cs="Times New Roman"/>
          <w:sz w:val="28"/>
          <w:szCs w:val="28"/>
        </w:rPr>
        <w:t>муниципального округа город Партизанск Приморского края</w:t>
      </w:r>
      <w:r w:rsidR="00EC4675" w:rsidRPr="00BD6FC0">
        <w:rPr>
          <w:rFonts w:ascii="Times New Roman" w:hAnsi="Times New Roman" w:cs="Times New Roman"/>
          <w:sz w:val="28"/>
          <w:szCs w:val="28"/>
        </w:rPr>
        <w:t xml:space="preserve"> </w:t>
      </w:r>
      <w:r w:rsidRPr="00BD6FC0">
        <w:rPr>
          <w:rFonts w:ascii="Times New Roman" w:hAnsi="Times New Roman" w:cs="Times New Roman"/>
          <w:sz w:val="28"/>
          <w:szCs w:val="28"/>
        </w:rPr>
        <w:t>о способе планировки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градостроительное задание на выполнение работ по подготовке документации по планировке соответствующей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исходные данные в составе, определенном частью 4 статьи 15 настоящих Правил, передаваемые администрацией </w:t>
      </w:r>
      <w:r w:rsidR="00EC4675"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исполнителю в соответствии с градостроительным заданием, прилагаемым к договору.</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Договор на выполнение работ по планировке территории может включать положение об обязанностях в частях: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получения согласования администрацией </w:t>
      </w:r>
      <w:r w:rsidR="00EC4675"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документации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участия в публичных слушаниях по предметам обсуждения и в порядке, установленном законодательством и главой 8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После утверждения в установленном порядке документации по планировке территории орган, уполномоченный на распоряжение земельными участками, в соответствии с земельным законодательством, статьями 25, 26 настоящих Правил, иными нормативными правовыми актами обеспечивает: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проведение землеустроительных работ;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проведение торгов;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заключение договора купли-продажи земельного участка или договора аренды земельного участка с победителем торгов;</w:t>
      </w:r>
    </w:p>
    <w:p w:rsidR="003A2781"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иные действия в соответствии с законодательством.</w:t>
      </w:r>
    </w:p>
    <w:p w:rsidR="003A2781" w:rsidRPr="00BD6FC0" w:rsidRDefault="003A2781" w:rsidP="003A2781">
      <w:pPr>
        <w:pStyle w:val="ConsPlusNormal"/>
        <w:widowControl/>
        <w:ind w:firstLine="709"/>
        <w:jc w:val="both"/>
        <w:rPr>
          <w:rFonts w:ascii="Times New Roman" w:hAnsi="Times New Roman" w:cs="Times New Roman"/>
          <w:sz w:val="16"/>
          <w:szCs w:val="16"/>
        </w:rPr>
      </w:pPr>
    </w:p>
    <w:p w:rsidR="00764386" w:rsidRPr="00BD6FC0" w:rsidRDefault="00764386" w:rsidP="003A2781">
      <w:pPr>
        <w:pStyle w:val="ConsPlusNormal"/>
        <w:widowControl/>
        <w:ind w:firstLine="709"/>
        <w:jc w:val="both"/>
        <w:rPr>
          <w:rFonts w:ascii="Times New Roman" w:hAnsi="Times New Roman" w:cs="Times New Roman"/>
          <w:b/>
          <w:i/>
          <w:sz w:val="28"/>
          <w:szCs w:val="28"/>
        </w:rPr>
      </w:pPr>
      <w:r w:rsidRPr="00BD6FC0">
        <w:rPr>
          <w:rFonts w:ascii="Times New Roman" w:hAnsi="Times New Roman" w:cs="Times New Roman"/>
          <w:b/>
          <w:i/>
          <w:sz w:val="28"/>
          <w:szCs w:val="28"/>
        </w:rPr>
        <w:t>Статья 17.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w:t>
      </w:r>
    </w:p>
    <w:p w:rsidR="003A2781" w:rsidRPr="00BD6FC0" w:rsidRDefault="003A2781" w:rsidP="003A2781">
      <w:pPr>
        <w:pStyle w:val="ConsPlusNormal"/>
        <w:widowControl/>
        <w:ind w:firstLine="709"/>
        <w:jc w:val="both"/>
        <w:rPr>
          <w:rFonts w:ascii="Times New Roman" w:hAnsi="Times New Roman" w:cs="Times New Roman"/>
          <w:b/>
          <w:i/>
          <w:sz w:val="16"/>
          <w:szCs w:val="16"/>
        </w:rPr>
      </w:pP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кадастрового учета земельных участков, на которых расположены многоквартирные дома.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Собственники объектов капитального строительства, указанные в части 1 настоящей статьи, вправе выходить с инициативой по градостроительной подготовке территорий на застроенных территориях путем: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подготовки и представления в установленном порядке предложений о внесении изменений в настоящие Правила в части состава и содержания регламента использования территорий применительно к территориальной зоне, в пределах которой располагается территория, предлагаемая для осуществления реконструкции;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направления в порядке, установленном Градостроительным кодексом Российской Федерации, заявления о выдаче градостроительного плана земельного участка, ранее сформированного и прошедшего кадастровый учет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выполнения действий в соответствии со статьей 21 настоящих Правил применительно к градостроительной подготовке территорий, на которых расположены многоквартирные дома.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главой 11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rsidR="00764386" w:rsidRPr="00BD6FC0" w:rsidRDefault="00764386" w:rsidP="003A2781">
      <w:pPr>
        <w:pStyle w:val="4111"/>
        <w:spacing w:line="240" w:lineRule="auto"/>
      </w:pPr>
      <w:bookmarkStart w:id="19" w:name="_Toc183089970"/>
      <w:r w:rsidRPr="00BD6FC0">
        <w:t xml:space="preserve">Статья 18.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w:t>
      </w:r>
      <w:r w:rsidRPr="00BD6FC0">
        <w:rPr>
          <w:szCs w:val="28"/>
        </w:rPr>
        <w:t xml:space="preserve">администрации </w:t>
      </w:r>
      <w:bookmarkEnd w:id="19"/>
      <w:r w:rsidR="00EC4675" w:rsidRPr="001B6E28">
        <w:rPr>
          <w:szCs w:val="28"/>
        </w:rPr>
        <w:t>муниципального округа город Партизанск Приморского края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w:t>
      </w:r>
      <w:r w:rsidR="00EC4675"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предложений о внесении изменений в настоящие Правила в части изменения содержания и состава регламентов использования территорий применительно к территориальным зонам;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статьей 46.1 Градостроительного кодекса Российской Федерации процедур развития застроенных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Решение о развитии застроенной территории принимается Главой администрации </w:t>
      </w:r>
      <w:r w:rsidR="00EC4675"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в том числе с учетом предложений, определенных пунктом 2 части 1 настоящей статьи.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Условием для принятия решения о развитии застроенной территории является наличие: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регламентов использования территорий, действие которых распространяется на такую территорию;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местных нормативов градостроительного проектирования, а при их отсутствии - утвержденных Главой администрации </w:t>
      </w:r>
      <w:r w:rsidR="00EC4675"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проекта границ территории, в отношении которой подготавливается решение о развитии застроенной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5) включение испрашиваемой территории в состав утвержденной </w:t>
      </w:r>
      <w:hyperlink r:id="rId15" w:history="1">
        <w:r w:rsidRPr="00BD6FC0">
          <w:rPr>
            <w:rFonts w:ascii="Times New Roman" w:hAnsi="Times New Roman" w:cs="Times New Roman"/>
            <w:sz w:val="28"/>
            <w:szCs w:val="28"/>
          </w:rPr>
          <w:t>решением</w:t>
        </w:r>
      </w:hyperlink>
      <w:r w:rsidRPr="00BD6FC0">
        <w:rPr>
          <w:rFonts w:ascii="Times New Roman" w:hAnsi="Times New Roman" w:cs="Times New Roman"/>
          <w:sz w:val="28"/>
          <w:szCs w:val="28"/>
        </w:rPr>
        <w:t xml:space="preserve"> представительного органа муниципальной адресной программы «Развитие застроенных территорий </w:t>
      </w:r>
      <w:r w:rsidR="00EC4675"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предполагается снос, реконструкция (при наличии таких домов);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включение объектов капитального строительства (многоквартирных домов), подлежащих сносу, а также предлагаемых к сносу, реконструкции, в соответствующий перечень адресов, утверждаемый в установленном порядке.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вид разрешенного использования и предельные параметры которых не соответствуют регламенту использования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w:t>
      </w:r>
      <w:hyperlink r:id="rId16" w:history="1">
        <w:r w:rsidRPr="00BD6FC0">
          <w:rPr>
            <w:rFonts w:ascii="Times New Roman" w:hAnsi="Times New Roman" w:cs="Times New Roman"/>
            <w:sz w:val="28"/>
            <w:szCs w:val="28"/>
          </w:rPr>
          <w:t>пунктами 5</w:t>
        </w:r>
      </w:hyperlink>
      <w:r w:rsidRPr="00BD6FC0">
        <w:rPr>
          <w:rFonts w:ascii="Times New Roman" w:hAnsi="Times New Roman" w:cs="Times New Roman"/>
          <w:sz w:val="28"/>
          <w:szCs w:val="28"/>
        </w:rPr>
        <w:t xml:space="preserve"> и 6 части 3 и </w:t>
      </w:r>
      <w:hyperlink r:id="rId17" w:history="1">
        <w:r w:rsidRPr="00BD6FC0">
          <w:rPr>
            <w:rFonts w:ascii="Times New Roman" w:hAnsi="Times New Roman" w:cs="Times New Roman"/>
            <w:sz w:val="28"/>
            <w:szCs w:val="28"/>
          </w:rPr>
          <w:t>абзацем первым настоящей статьи</w:t>
        </w:r>
      </w:hyperlink>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9 статьи 43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После принятия в установленном порядке решения о развитии застроенной территории осуществляются действия в соответствии со статьями 46.1 – 46.3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подпунктами 1, 2 пункта 1 статьи 49 Земельного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субъекта Российской Федерации или муниципальной собственности </w:t>
      </w:r>
      <w:r w:rsidR="00EC4675"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законом субъекта Российской Федерации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подпунктами 1, 2 настоящей части.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6. Администрация </w:t>
      </w:r>
      <w:r w:rsidR="00EC4675" w:rsidRPr="001B6E28">
        <w:rPr>
          <w:rFonts w:ascii="Times New Roman" w:hAnsi="Times New Roman" w:cs="Times New Roman"/>
          <w:sz w:val="28"/>
          <w:szCs w:val="28"/>
        </w:rPr>
        <w:t>муниципального округа город Партизанск Приморского края</w:t>
      </w:r>
      <w:r w:rsidR="00EC4675" w:rsidRPr="00BD6FC0">
        <w:rPr>
          <w:rFonts w:ascii="Times New Roman" w:hAnsi="Times New Roman" w:cs="Times New Roman"/>
          <w:sz w:val="28"/>
          <w:szCs w:val="28"/>
        </w:rPr>
        <w:t xml:space="preserve"> </w:t>
      </w:r>
      <w:r w:rsidRPr="00BD6FC0">
        <w:rPr>
          <w:rFonts w:ascii="Times New Roman" w:hAnsi="Times New Roman" w:cs="Times New Roman"/>
          <w:sz w:val="28"/>
          <w:szCs w:val="28"/>
        </w:rPr>
        <w:t>осуществляет градостроительную подготовку застроенных, обремененных правами третьих лиц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путем реализации самостоятельной инициативы.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Администрация </w:t>
      </w:r>
      <w:r w:rsidR="00EC4675" w:rsidRPr="001B6E28">
        <w:rPr>
          <w:rFonts w:ascii="Times New Roman" w:hAnsi="Times New Roman" w:cs="Times New Roman"/>
          <w:sz w:val="28"/>
          <w:szCs w:val="28"/>
        </w:rPr>
        <w:t>муниципального округа город Партизанск Приморского края</w:t>
      </w:r>
      <w:r w:rsidR="00EC4675" w:rsidRPr="00BD6FC0">
        <w:rPr>
          <w:rFonts w:ascii="Times New Roman" w:hAnsi="Times New Roman" w:cs="Times New Roman"/>
          <w:sz w:val="28"/>
          <w:szCs w:val="28"/>
        </w:rPr>
        <w:t xml:space="preserve"> </w:t>
      </w:r>
      <w:r w:rsidRPr="00BD6FC0">
        <w:rPr>
          <w:rFonts w:ascii="Times New Roman" w:hAnsi="Times New Roman" w:cs="Times New Roman"/>
          <w:sz w:val="28"/>
          <w:szCs w:val="28"/>
        </w:rPr>
        <w:t>осуществляет: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представительный орган </w:t>
      </w:r>
      <w:r w:rsidR="00EC4675"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подготовку в соответствии с генеральным планом </w:t>
      </w:r>
      <w:r w:rsidR="00EC4675"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планом реализации генерального плана </w:t>
      </w:r>
      <w:r w:rsidR="00EC4675"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подготовку указанных решений;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подготовку предложений о внесении изменений в настоящие Правила в части содержания регламентов использования территорий применительно к соответствующим территориальным зонам;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проведение аукционов на право заключения договоров о развитии застроенных территорий.</w:t>
      </w:r>
    </w:p>
    <w:p w:rsidR="00764386" w:rsidRPr="00BD6FC0" w:rsidRDefault="00764386" w:rsidP="003A2781">
      <w:pPr>
        <w:pStyle w:val="4111"/>
        <w:spacing w:line="240" w:lineRule="auto"/>
      </w:pPr>
      <w:bookmarkStart w:id="20" w:name="_Toc183089971"/>
      <w:r w:rsidRPr="00BD6FC0">
        <w:t>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w:t>
      </w:r>
      <w:bookmarkEnd w:id="20"/>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Физические и юридические лица, предприниматели,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администрации </w:t>
      </w:r>
      <w:r w:rsidR="00EC4675"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Заявление составляется в произвольной форме, если иное не установлено постановлением </w:t>
      </w:r>
      <w:r w:rsidR="00EC4675"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В приложении к заявлению указываются: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местоположение соответствующей территории в виде схемы с указанием границ территории и предложений по ее планировочной организации;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расчетные показатели предлагаемого освоения территории, характеристики</w:t>
      </w:r>
      <w:r w:rsidRPr="00A51BE1">
        <w:rPr>
          <w:rFonts w:ascii="Times New Roman" w:hAnsi="Times New Roman" w:cs="Times New Roman"/>
          <w:sz w:val="28"/>
          <w:szCs w:val="28"/>
        </w:rPr>
        <w:t xml:space="preserve">, позволяющие оценить соответствие предложений заявителя генеральному плану </w:t>
      </w:r>
      <w:r w:rsidR="00EC4675" w:rsidRPr="00A51BE1">
        <w:rPr>
          <w:rFonts w:ascii="Times New Roman" w:hAnsi="Times New Roman" w:cs="Times New Roman"/>
          <w:sz w:val="28"/>
          <w:szCs w:val="28"/>
        </w:rPr>
        <w:t>муниципального округа город Партизанск Приморского края</w:t>
      </w:r>
      <w:r w:rsidRPr="00A51BE1">
        <w:rPr>
          <w:rFonts w:ascii="Times New Roman" w:hAnsi="Times New Roman" w:cs="Times New Roman"/>
          <w:sz w:val="28"/>
          <w:szCs w:val="28"/>
        </w:rPr>
        <w:t>, настоящим Правилам для составления заключения о целесообразности реализации предложений заявителя.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В течение пятнадцати рабочих дней со дня поступления заявления администрация </w:t>
      </w:r>
      <w:r w:rsidR="00A51BE1" w:rsidRPr="001B6E28">
        <w:rPr>
          <w:rFonts w:ascii="Times New Roman" w:hAnsi="Times New Roman" w:cs="Times New Roman"/>
          <w:sz w:val="28"/>
          <w:szCs w:val="28"/>
        </w:rPr>
        <w:t>муниципального округа город Партизанск Приморского края</w:t>
      </w:r>
      <w:r w:rsidR="00A51BE1"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w:t>
      </w:r>
      <w:r w:rsidR="00A51BE1"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настоящим Правилам, в которой должна содержаться одна из следующих позиций: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отклонить заявление по причине его несоответствия генеральному плану </w:t>
      </w:r>
      <w:r w:rsidR="00A51BE1"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рассмотрения заявления;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или иного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Срок действия договора определяется сроком действий обязательств заявителя по итогам аукциона.</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w:t>
      </w:r>
    </w:p>
    <w:p w:rsidR="00764386" w:rsidRPr="00BD6FC0" w:rsidRDefault="00764386" w:rsidP="003A2781">
      <w:pPr>
        <w:pStyle w:val="4111"/>
        <w:spacing w:line="240" w:lineRule="auto"/>
      </w:pPr>
      <w:bookmarkStart w:id="21" w:name="_Toc183089972"/>
      <w:r w:rsidRPr="00BD6FC0">
        <w:t xml:space="preserve">Статья 20.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строительства по инициативе </w:t>
      </w:r>
      <w:r w:rsidRPr="00BD6FC0">
        <w:rPr>
          <w:szCs w:val="28"/>
        </w:rPr>
        <w:t xml:space="preserve">администрации </w:t>
      </w:r>
      <w:r w:rsidR="00A51BE1" w:rsidRPr="001B6E28">
        <w:rPr>
          <w:szCs w:val="28"/>
        </w:rPr>
        <w:t>муниципального округа город Партизанск Приморского края</w:t>
      </w:r>
      <w:r w:rsidRPr="00BD6FC0">
        <w:rPr>
          <w:szCs w:val="28"/>
        </w:rPr>
        <w:t>.</w:t>
      </w:r>
      <w:bookmarkEnd w:id="21"/>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Администрация </w:t>
      </w:r>
      <w:r w:rsidR="00A51BE1" w:rsidRPr="001B6E28">
        <w:rPr>
          <w:rFonts w:ascii="Times New Roman" w:hAnsi="Times New Roman" w:cs="Times New Roman"/>
          <w:sz w:val="28"/>
          <w:szCs w:val="28"/>
        </w:rPr>
        <w:t>муниципального округа город Партизанск Приморского края</w:t>
      </w:r>
      <w:r w:rsidR="00A51BE1" w:rsidRPr="00BD6FC0">
        <w:rPr>
          <w:rFonts w:ascii="Times New Roman" w:hAnsi="Times New Roman" w:cs="Times New Roman"/>
          <w:sz w:val="28"/>
          <w:szCs w:val="28"/>
        </w:rPr>
        <w:t xml:space="preserve"> </w:t>
      </w:r>
      <w:r w:rsidR="00A51BE1">
        <w:rPr>
          <w:rFonts w:ascii="Times New Roman" w:hAnsi="Times New Roman" w:cs="Times New Roman"/>
          <w:sz w:val="28"/>
          <w:szCs w:val="28"/>
        </w:rPr>
        <w:t xml:space="preserve"> </w:t>
      </w:r>
      <w:r w:rsidRPr="00BD6FC0">
        <w:rPr>
          <w:rFonts w:ascii="Times New Roman" w:hAnsi="Times New Roman" w:cs="Times New Roman"/>
          <w:sz w:val="28"/>
          <w:szCs w:val="28"/>
        </w:rPr>
        <w:t>участвует в градостроительной подготовке территории с целью формирования земельных участков из состава сельских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 инициативе заявителей, реализуемой в порядке статьи 19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 порядке выполнения полномочий, определенных законодательством о градостроительной деятельности.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Администрация </w:t>
      </w:r>
      <w:r w:rsidR="00A51BE1" w:rsidRPr="001B6E28">
        <w:rPr>
          <w:rFonts w:ascii="Times New Roman" w:hAnsi="Times New Roman" w:cs="Times New Roman"/>
          <w:sz w:val="28"/>
          <w:szCs w:val="28"/>
        </w:rPr>
        <w:t>муниципального округа город Партизанск Приморского края</w:t>
      </w:r>
      <w:r w:rsidR="00A51BE1"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в рамках выполнения своих полномочий и функциональных обязанностей, руководствуясь планом реализации генерального плана </w:t>
      </w:r>
      <w:r w:rsidR="00A51BE1"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настоящими Правилами, осуществляет подготовку проектов следующих документов: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территорий.</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w:t>
      </w:r>
    </w:p>
    <w:p w:rsidR="00764386" w:rsidRPr="00BD6FC0" w:rsidRDefault="00764386" w:rsidP="003A2781">
      <w:pPr>
        <w:pStyle w:val="4111"/>
        <w:spacing w:line="240" w:lineRule="auto"/>
      </w:pPr>
      <w:bookmarkStart w:id="22" w:name="_Toc183089973"/>
      <w:r w:rsidRPr="00BD6FC0">
        <w:t>Статья 21.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22"/>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муниципальными нормативными правовыми актами.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администрации </w:t>
      </w:r>
      <w:r w:rsidR="00A51BE1"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обеспечивающей посредством градостроительной подготовки территорий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4. 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w:t>
      </w:r>
      <w:r w:rsidR="00A51BE1"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Администрация </w:t>
      </w:r>
      <w:r w:rsidR="00A51BE1" w:rsidRPr="001B6E28">
        <w:rPr>
          <w:rFonts w:ascii="Times New Roman" w:hAnsi="Times New Roman" w:cs="Times New Roman"/>
          <w:sz w:val="28"/>
          <w:szCs w:val="28"/>
        </w:rPr>
        <w:t>муниципального округа город Партизанск Приморского края</w:t>
      </w:r>
      <w:r w:rsidR="00A51BE1" w:rsidRPr="00BD6FC0">
        <w:rPr>
          <w:rFonts w:ascii="Times New Roman" w:hAnsi="Times New Roman" w:cs="Times New Roman"/>
          <w:sz w:val="28"/>
          <w:szCs w:val="28"/>
        </w:rPr>
        <w:t xml:space="preserve"> </w:t>
      </w:r>
      <w:r w:rsidRPr="00BD6FC0">
        <w:rPr>
          <w:rFonts w:ascii="Times New Roman" w:hAnsi="Times New Roman" w:cs="Times New Roman"/>
          <w:sz w:val="28"/>
          <w:szCs w:val="28"/>
        </w:rPr>
        <w:t>рассматривает заявление,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 предпринимателям.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Подготовленный проект межевания подлежит обсуждению на публичных слушаниях и последующему утверждению Главой администрации </w:t>
      </w:r>
      <w:r w:rsidR="00A51BE1" w:rsidRPr="001B6E28">
        <w:rPr>
          <w:rFonts w:ascii="Times New Roman" w:hAnsi="Times New Roman" w:cs="Times New Roman"/>
          <w:sz w:val="28"/>
          <w:szCs w:val="28"/>
        </w:rPr>
        <w:t>муниципального округа город Партизанск Приморского края</w:t>
      </w:r>
      <w:r w:rsidR="00A51BE1" w:rsidRPr="00BD6FC0">
        <w:rPr>
          <w:rFonts w:ascii="Times New Roman" w:hAnsi="Times New Roman" w:cs="Times New Roman"/>
          <w:sz w:val="28"/>
          <w:szCs w:val="28"/>
        </w:rPr>
        <w:t xml:space="preserve"> </w:t>
      </w:r>
      <w:r w:rsidRPr="00BD6FC0">
        <w:rPr>
          <w:rFonts w:ascii="Times New Roman" w:hAnsi="Times New Roman" w:cs="Times New Roman"/>
          <w:sz w:val="28"/>
          <w:szCs w:val="28"/>
        </w:rPr>
        <w:t>в порядке, определенном главой 8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5. Глава администрации </w:t>
      </w:r>
      <w:r w:rsidR="0027124A" w:rsidRPr="001B6E28">
        <w:rPr>
          <w:rFonts w:ascii="Times New Roman" w:hAnsi="Times New Roman" w:cs="Times New Roman"/>
          <w:sz w:val="28"/>
          <w:szCs w:val="28"/>
        </w:rPr>
        <w:t>муниципального округа город Партизанск Приморского края</w:t>
      </w:r>
      <w:r w:rsidR="0027124A" w:rsidRPr="00BD6FC0">
        <w:rPr>
          <w:rFonts w:ascii="Times New Roman" w:hAnsi="Times New Roman" w:cs="Times New Roman"/>
          <w:sz w:val="28"/>
          <w:szCs w:val="28"/>
        </w:rPr>
        <w:t xml:space="preserve"> </w:t>
      </w:r>
      <w:r w:rsidRPr="00BD6FC0">
        <w:rPr>
          <w:rFonts w:ascii="Times New Roman" w:hAnsi="Times New Roman" w:cs="Times New Roman"/>
          <w:sz w:val="28"/>
          <w:szCs w:val="28"/>
        </w:rPr>
        <w:t>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6. Администрация </w:t>
      </w:r>
      <w:r w:rsidR="0027124A" w:rsidRPr="001B6E28">
        <w:rPr>
          <w:rFonts w:ascii="Times New Roman" w:hAnsi="Times New Roman" w:cs="Times New Roman"/>
          <w:sz w:val="28"/>
          <w:szCs w:val="28"/>
        </w:rPr>
        <w:t>муниципального округа город Партизанск Приморского края</w:t>
      </w:r>
      <w:r w:rsidR="0027124A" w:rsidRPr="00BD6FC0">
        <w:rPr>
          <w:rFonts w:ascii="Times New Roman" w:hAnsi="Times New Roman" w:cs="Times New Roman"/>
          <w:sz w:val="28"/>
          <w:szCs w:val="28"/>
        </w:rPr>
        <w:t xml:space="preserve"> </w:t>
      </w:r>
      <w:r w:rsidRPr="00BD6FC0">
        <w:rPr>
          <w:rFonts w:ascii="Times New Roman" w:hAnsi="Times New Roman" w:cs="Times New Roman"/>
          <w:sz w:val="28"/>
          <w:szCs w:val="28"/>
        </w:rPr>
        <w:t>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Указанная инициатива реализуется на основе: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программы (плана) межевания застроенных территорий, утвержденной Главой администрации </w:t>
      </w:r>
      <w:r w:rsidR="0027124A"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решения Главы администрации </w:t>
      </w:r>
      <w:r w:rsidR="0027124A"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принятого на основании обращения Комиссии по подготовке проекта правил землепользования и застройки Партизанского городского округа.</w:t>
      </w:r>
    </w:p>
    <w:p w:rsidR="00764386" w:rsidRPr="00BD6FC0" w:rsidRDefault="00764386" w:rsidP="003A2781">
      <w:pPr>
        <w:pStyle w:val="4111"/>
        <w:spacing w:line="240" w:lineRule="auto"/>
      </w:pPr>
      <w:bookmarkStart w:id="23" w:name="_Toc183089974"/>
      <w:r w:rsidRPr="00BD6FC0">
        <w:t>Статья 22. Градостро</w:t>
      </w:r>
      <w:r w:rsidR="0027124A" w:rsidRPr="0027124A">
        <w:rPr>
          <w:szCs w:val="28"/>
        </w:rPr>
        <w:t xml:space="preserve"> </w:t>
      </w:r>
      <w:r w:rsidR="0027124A" w:rsidRPr="001B6E28">
        <w:rPr>
          <w:szCs w:val="28"/>
        </w:rPr>
        <w:t>муниципального округа город Партизанск Приморского края</w:t>
      </w:r>
      <w:r w:rsidR="0027124A" w:rsidRPr="00BD6FC0">
        <w:t xml:space="preserve"> </w:t>
      </w:r>
      <w:r w:rsidRPr="00BD6FC0">
        <w:t>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bookmarkEnd w:id="23"/>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некапитального строительства (временных построек) в целях обслуживания населения, осуществляет администрация </w:t>
      </w:r>
      <w:r w:rsidR="0027124A"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администрации </w:t>
      </w:r>
      <w:r w:rsidR="0027124A"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В соответствии с земельным законодательством территории общего пользования не подлежат приватизации.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пяти лет.</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Порядок предоставления указанных земельных участков устанавливается нормативно-правовыми актами органов местного самоуправления </w:t>
      </w:r>
      <w:r w:rsidR="0027124A"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3A2781">
      <w:pPr>
        <w:pStyle w:val="4111"/>
        <w:spacing w:line="240" w:lineRule="auto"/>
      </w:pPr>
      <w:bookmarkStart w:id="24" w:name="_Toc183089975"/>
      <w:r w:rsidRPr="00BD6FC0">
        <w:t xml:space="preserve">Статья 23. </w:t>
      </w:r>
      <w:r w:rsidRPr="00BD6FC0">
        <w:rPr>
          <w:szCs w:val="28"/>
        </w:rPr>
        <w:t>Особенности выделения земельных участков на незастроенных, свободных от прав третьих лиц территорий, на которых расположены площади залегания полезных ископаемых, в целях предоставления сформированных земельных участков физическим и юридическим лицам для строительства, не связанного с добычей полезных ископаемых, и комплексного освоения в целях жилищного строительства</w:t>
      </w:r>
      <w:bookmarkEnd w:id="24"/>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 Выделение земельных участков на незастроенных, не разделенных на земельные участки территориях, на которых расположены площади залегания полезных ископаемых осуществляется по инициативе физических, юридических лиц и администрации </w:t>
      </w:r>
      <w:r w:rsidR="0027124A" w:rsidRPr="001B6E28">
        <w:rPr>
          <w:rFonts w:ascii="Times New Roman" w:hAnsi="Times New Roman" w:cs="Times New Roman"/>
          <w:sz w:val="28"/>
          <w:szCs w:val="28"/>
        </w:rPr>
        <w:t>муниципального округа город Партизанск Приморского края</w:t>
      </w:r>
      <w:r w:rsidR="0027124A" w:rsidRPr="00BD6FC0">
        <w:rPr>
          <w:rFonts w:ascii="Times New Roman" w:hAnsi="Times New Roman" w:cs="Times New Roman"/>
          <w:sz w:val="28"/>
          <w:szCs w:val="28"/>
        </w:rPr>
        <w:t xml:space="preserve"> </w:t>
      </w:r>
      <w:r w:rsidRPr="00BD6FC0">
        <w:rPr>
          <w:rFonts w:ascii="Times New Roman" w:hAnsi="Times New Roman" w:cs="Times New Roman"/>
          <w:sz w:val="28"/>
          <w:szCs w:val="28"/>
        </w:rPr>
        <w:t>для:</w:t>
      </w:r>
    </w:p>
    <w:p w:rsidR="00764386" w:rsidRPr="00BD6FC0" w:rsidRDefault="00764386" w:rsidP="00764386">
      <w:pPr>
        <w:autoSpaceDE w:val="0"/>
        <w:autoSpaceDN w:val="0"/>
        <w:adjustRightInd w:val="0"/>
        <w:ind w:firstLine="567"/>
        <w:jc w:val="both"/>
        <w:rPr>
          <w:rFonts w:ascii="Times New Roman" w:hAnsi="Times New Roman" w:cs="Times New Roman"/>
          <w:sz w:val="28"/>
          <w:szCs w:val="28"/>
        </w:rPr>
      </w:pPr>
      <w:r w:rsidRPr="00BD6FC0">
        <w:rPr>
          <w:rFonts w:ascii="Times New Roman" w:hAnsi="Times New Roman" w:cs="Times New Roman"/>
          <w:sz w:val="28"/>
          <w:szCs w:val="28"/>
        </w:rPr>
        <w:t>1) строительства, в порядке, установленном статьей 14 настоящих Правил;</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2) комплексного освоения в целях жилищного строительства в порядке, установленном статьей 19,20 настоящих Правил, в соответствии с Законом Российской Федерации от 12 февраля 1992 года № 2395-1 «О недрах» и с учетом особенностей, установленных настоящей статьей.</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2. В целях соблюдения требований статьи 25 Закона Российской Федерации от 12 февраля 1992года № 2395-1 «О недрах», устанавливающей, что застройка площадей залегания полезных ископаемых разрешается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заинтересованное лицо перед обращением в администрацию </w:t>
      </w:r>
      <w:r w:rsidR="0027124A" w:rsidRPr="001B6E28">
        <w:rPr>
          <w:rFonts w:ascii="Times New Roman" w:hAnsi="Times New Roman" w:cs="Times New Roman"/>
          <w:sz w:val="28"/>
          <w:szCs w:val="28"/>
        </w:rPr>
        <w:t>муниципального округа город Партизанск Приморского края</w:t>
      </w:r>
      <w:r w:rsidR="0027124A" w:rsidRPr="00BD6FC0">
        <w:rPr>
          <w:rFonts w:ascii="Times New Roman" w:hAnsi="Times New Roman" w:cs="Times New Roman"/>
          <w:sz w:val="28"/>
          <w:szCs w:val="28"/>
        </w:rPr>
        <w:t xml:space="preserve"> </w:t>
      </w:r>
      <w:r w:rsidRPr="00BD6FC0">
        <w:rPr>
          <w:rFonts w:ascii="Times New Roman" w:hAnsi="Times New Roman" w:cs="Times New Roman"/>
          <w:sz w:val="28"/>
          <w:szCs w:val="28"/>
        </w:rPr>
        <w:t>с заявлением, обязано получить:</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1) в Управлении по недропользованию по Приморскому краю заключение об отсутствии полезных ископаемых под площадью, намечаемой к застройке;</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2) в Приморском Центре горно-экологического мониторинга, ведущего наблюдение за ликвидированными шахтами, об отсутствии провалов от очистных и подготовительных выработок, пройденных на малой глубине и законченной активной стадии процесса сдвижения на подработанной территории. </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   3. Полученные заинтересованными лицами заключения, указанные в части 2 настоящей статьи, прилагаются к заявлению, направляемому в администрацию </w:t>
      </w:r>
      <w:r w:rsidR="003317C6"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   4. В случае, если в заключение Управления по недропользованию по Приморскому краю будет установлено наличие полезных ископаемых на площади, намечаемой застройки, а также в случае, если в заключении Приморского Центра горно-экологического мониторинга будет установлено наличие провалов от очистных и подготовительных выработок, заинтересованное лицо должно получить разрешение на застройку площадей залегания полезных ископаемых, выдаваемое территориальным подразделением федерального органа управления государственным фондом недр. </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5. Порядок выдачи разрешений на застройку устанавливается приказом Федерального агентства по недропользованию. В случае, если порядок выдачи разрешений на застройку не установлен, то выделение земельных участков в соответствии с настоящей статьей не производится до принятия соответствующего нормативного правового акта.</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6. Полученное разрешение на застройку площадей залегания полезных ископаемых прилагается заинтересованным лицом к заявлению, направляемому в администрацию </w:t>
      </w:r>
      <w:r w:rsidR="007309EB"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7. При выделении земельных участков на незастроенных, не разделенных на земельные участки территориях, на которых расположены площади залегания полезных ископаемых, по инициативе администрации </w:t>
      </w:r>
      <w:r w:rsidR="007309EB" w:rsidRPr="001B6E28">
        <w:rPr>
          <w:rFonts w:ascii="Times New Roman" w:hAnsi="Times New Roman" w:cs="Times New Roman"/>
          <w:sz w:val="28"/>
          <w:szCs w:val="28"/>
        </w:rPr>
        <w:t>муниципального округа город Партизанск Приморского края</w:t>
      </w:r>
      <w:r w:rsidR="007309EB"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получение заключений, указанных в части 2 настоящей статьи и разрешения на застройку площадей залегания полезных ископаемых обеспечивается администрацией </w:t>
      </w:r>
      <w:r w:rsidR="007309EB"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3A2781" w:rsidRPr="00BD6FC0" w:rsidRDefault="003A2781" w:rsidP="003A2781">
      <w:pPr>
        <w:autoSpaceDE w:val="0"/>
        <w:autoSpaceDN w:val="0"/>
        <w:adjustRightInd w:val="0"/>
        <w:spacing w:after="0" w:line="240" w:lineRule="auto"/>
        <w:ind w:firstLine="567"/>
        <w:jc w:val="both"/>
        <w:rPr>
          <w:rFonts w:ascii="Times New Roman" w:hAnsi="Times New Roman" w:cs="Times New Roman"/>
          <w:sz w:val="16"/>
          <w:szCs w:val="16"/>
        </w:rPr>
      </w:pPr>
    </w:p>
    <w:p w:rsidR="003A2781" w:rsidRPr="00BD6FC0" w:rsidRDefault="00764386" w:rsidP="003A2781">
      <w:pPr>
        <w:pStyle w:val="4111"/>
        <w:spacing w:before="0" w:after="0" w:line="240" w:lineRule="auto"/>
        <w:rPr>
          <w:szCs w:val="28"/>
        </w:rPr>
      </w:pPr>
      <w:bookmarkStart w:id="25" w:name="_Toc183089976"/>
      <w:r w:rsidRPr="00BD6FC0">
        <w:rPr>
          <w:szCs w:val="28"/>
        </w:rPr>
        <w:t>Статья 24.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25"/>
    </w:p>
    <w:p w:rsidR="003A2781" w:rsidRPr="00BD6FC0" w:rsidRDefault="003A2781" w:rsidP="003A2781">
      <w:pPr>
        <w:spacing w:after="0" w:line="240" w:lineRule="auto"/>
        <w:rPr>
          <w:rFonts w:ascii="Times New Roman" w:hAnsi="Times New Roman" w:cs="Times New Roman"/>
        </w:rPr>
      </w:pP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администрации </w:t>
      </w:r>
      <w:r w:rsidR="007309EB"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Технические условия определяются: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или юридическим лицам, предпринимателям. Указанные действия выполняются путем планировки территории, которая обеспечивается администрацией </w:t>
      </w:r>
      <w:r w:rsidR="007309EB" w:rsidRPr="001B6E28">
        <w:rPr>
          <w:rFonts w:ascii="Times New Roman" w:hAnsi="Times New Roman" w:cs="Times New Roman"/>
          <w:sz w:val="28"/>
          <w:szCs w:val="28"/>
        </w:rPr>
        <w:t>муниципального округа город Партизанск Приморского края</w:t>
      </w:r>
      <w:r w:rsidR="007309EB" w:rsidRPr="00BD6FC0">
        <w:rPr>
          <w:rFonts w:ascii="Times New Roman" w:hAnsi="Times New Roman" w:cs="Times New Roman"/>
          <w:sz w:val="28"/>
          <w:szCs w:val="28"/>
        </w:rPr>
        <w:t xml:space="preserve"> </w:t>
      </w:r>
      <w:r w:rsidRPr="00BD6FC0">
        <w:rPr>
          <w:rFonts w:ascii="Times New Roman" w:hAnsi="Times New Roman" w:cs="Times New Roman"/>
          <w:sz w:val="28"/>
          <w:szCs w:val="28"/>
        </w:rPr>
        <w:t>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на стадии подготовки проектной документации для строительства, реконструкции объектов капитального строительства, которая обеспечивается лицами, обладающими правами на земельные участки.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Технические условия подготавливаются и предоставляются организациями, ответственными за эксплуатацию указанных сетей, по заявлениям: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а) администрации </w:t>
      </w:r>
      <w:r w:rsidR="007309EB" w:rsidRPr="001B6E28">
        <w:rPr>
          <w:rFonts w:ascii="Times New Roman" w:hAnsi="Times New Roman" w:cs="Times New Roman"/>
          <w:sz w:val="28"/>
          <w:szCs w:val="28"/>
        </w:rPr>
        <w:t>муниципального округа город Партизанск Приморского края</w:t>
      </w:r>
      <w:r w:rsidR="007309EB"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(в случае подготовки по инициативе администрации </w:t>
      </w:r>
      <w:r w:rsidR="007309EB">
        <w:rPr>
          <w:rFonts w:ascii="Times New Roman" w:hAnsi="Times New Roman" w:cs="Times New Roman"/>
          <w:sz w:val="28"/>
          <w:szCs w:val="28"/>
        </w:rPr>
        <w:t>муниципального</w:t>
      </w:r>
      <w:r w:rsidRPr="00BD6FC0">
        <w:rPr>
          <w:rFonts w:ascii="Times New Roman" w:hAnsi="Times New Roman" w:cs="Times New Roman"/>
          <w:sz w:val="28"/>
          <w:szCs w:val="28"/>
        </w:rPr>
        <w:t xml:space="preserve"> округа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объектов капитального строительства физическими или юридическими лицами, предпринимателями);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б) физических или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6. Случаи, когда возможность эксплуатации объектов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администрации </w:t>
      </w:r>
      <w:r w:rsidR="007309EB"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Администрация </w:t>
      </w:r>
      <w:r w:rsidR="007309EB" w:rsidRPr="001B6E28">
        <w:rPr>
          <w:rFonts w:ascii="Times New Roman" w:hAnsi="Times New Roman" w:cs="Times New Roman"/>
          <w:sz w:val="28"/>
          <w:szCs w:val="28"/>
        </w:rPr>
        <w:t>муниципального округа город Партизанск Приморского края</w:t>
      </w:r>
      <w:r w:rsidR="007309EB" w:rsidRPr="00BD6FC0">
        <w:rPr>
          <w:rFonts w:ascii="Times New Roman" w:hAnsi="Times New Roman" w:cs="Times New Roman"/>
          <w:sz w:val="28"/>
          <w:szCs w:val="28"/>
        </w:rPr>
        <w:t xml:space="preserve"> </w:t>
      </w:r>
      <w:r w:rsidRPr="00BD6FC0">
        <w:rPr>
          <w:rFonts w:ascii="Times New Roman" w:hAnsi="Times New Roman" w:cs="Times New Roman"/>
          <w:sz w:val="28"/>
          <w:szCs w:val="28"/>
        </w:rPr>
        <w:t>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Предложения, направляемые в администрацию </w:t>
      </w:r>
      <w:r w:rsidR="007309EB"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о создании автономных систем внутриплощадочного инженерно-технического обеспечения применительно к конкретным случаям вправе подавать: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Лица, указанные в пунктах 1, 2 настоящей части, направляют в администрацию </w:t>
      </w:r>
      <w:r w:rsidR="007309EB" w:rsidRPr="001B6E28">
        <w:rPr>
          <w:rFonts w:ascii="Times New Roman" w:hAnsi="Times New Roman" w:cs="Times New Roman"/>
          <w:sz w:val="28"/>
          <w:szCs w:val="28"/>
        </w:rPr>
        <w:t>муниципального округа город Партизанск Приморского края</w:t>
      </w:r>
      <w:r w:rsidR="007309EB" w:rsidRPr="00BD6FC0">
        <w:rPr>
          <w:rFonts w:ascii="Times New Roman" w:hAnsi="Times New Roman" w:cs="Times New Roman"/>
          <w:sz w:val="28"/>
          <w:szCs w:val="28"/>
        </w:rPr>
        <w:t xml:space="preserve"> </w:t>
      </w:r>
      <w:r w:rsidRPr="00BD6FC0">
        <w:rPr>
          <w:rFonts w:ascii="Times New Roman" w:hAnsi="Times New Roman" w:cs="Times New Roman"/>
          <w:sz w:val="28"/>
          <w:szCs w:val="28"/>
        </w:rPr>
        <w:t>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Администрация </w:t>
      </w:r>
      <w:r w:rsidR="007309EB" w:rsidRPr="001B6E28">
        <w:rPr>
          <w:rFonts w:ascii="Times New Roman" w:hAnsi="Times New Roman" w:cs="Times New Roman"/>
          <w:sz w:val="28"/>
          <w:szCs w:val="28"/>
        </w:rPr>
        <w:t>муниципального округа город Партизанск Приморского края</w:t>
      </w:r>
      <w:r w:rsidR="007309EB" w:rsidRPr="00BD6FC0">
        <w:rPr>
          <w:rFonts w:ascii="Times New Roman" w:hAnsi="Times New Roman" w:cs="Times New Roman"/>
          <w:sz w:val="28"/>
          <w:szCs w:val="28"/>
        </w:rPr>
        <w:t xml:space="preserve"> </w:t>
      </w:r>
      <w:r w:rsidRPr="00BD6FC0">
        <w:rPr>
          <w:rFonts w:ascii="Times New Roman" w:hAnsi="Times New Roman" w:cs="Times New Roman"/>
          <w:sz w:val="28"/>
          <w:szCs w:val="28"/>
        </w:rPr>
        <w:t>в срок не более 30 дней со дня поступления указанного обоснования подготавливает и направляет заявителю заключение, в котором: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оцениваются последствия предлагаемых технических решений в части соблюдения прав третьих лиц на смежных земельных участках.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случае положительного заключения: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лица, указанные в пункте 1 настоящей части, учитывают содержащиеся в заключении рекомендации при подготовке проектной документации, а администрация </w:t>
      </w:r>
      <w:r w:rsidR="00251E62" w:rsidRPr="001B6E28">
        <w:rPr>
          <w:rFonts w:ascii="Times New Roman" w:hAnsi="Times New Roman" w:cs="Times New Roman"/>
          <w:sz w:val="28"/>
          <w:szCs w:val="28"/>
        </w:rPr>
        <w:t>муниципального округа город Партизанск Приморского края</w:t>
      </w:r>
      <w:r w:rsidR="00251E62" w:rsidRPr="00BD6FC0">
        <w:rPr>
          <w:rFonts w:ascii="Times New Roman" w:hAnsi="Times New Roman" w:cs="Times New Roman"/>
          <w:sz w:val="28"/>
          <w:szCs w:val="28"/>
        </w:rPr>
        <w:t xml:space="preserve"> </w:t>
      </w:r>
      <w:r w:rsidRPr="00BD6FC0">
        <w:rPr>
          <w:rFonts w:ascii="Times New Roman" w:hAnsi="Times New Roman" w:cs="Times New Roman"/>
          <w:sz w:val="28"/>
          <w:szCs w:val="28"/>
        </w:rPr>
        <w:t>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лица, указанные в пункте 2 настоящей части, учитывают содержащиеся в заключении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Порядок определения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 организации, ответственные за их эксплуатацию.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9.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объектов капитального строительства, до начала или в процессе работ по подготовке документации по планировке территории обращаются с запросом в администрацию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за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Администрация </w:t>
      </w:r>
      <w:r w:rsidR="00251E62" w:rsidRPr="001B6E28">
        <w:rPr>
          <w:rFonts w:ascii="Times New Roman" w:hAnsi="Times New Roman" w:cs="Times New Roman"/>
          <w:sz w:val="28"/>
          <w:szCs w:val="28"/>
        </w:rPr>
        <w:t>муниципального округа город Партизанск Приморского края</w:t>
      </w:r>
      <w:r w:rsidR="00251E62"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обеспечивает подготовку, согласование заявителю технических условий. Предоставление технических условий осуществляется сетедержателями.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трассировке магистральных коммуникаций (линейных объектов) в соответствии с генеральными схемами, утвержденной документацией по территориальному планированию территории, где определены принципиальные вопросы их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техническими регламентами после их принятия), то есть устанавливаются и утверждаются поперечные профили улиц. При подготовке проектов планировки решаются вопросы размещения внеплощадочных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Технические условия включаются в состав градостроительного плана земельного участка и в пакете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3A2781"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Указанные торги проводятся в порядке, определенном действующим законодательством, статьями 25, 26 настоящих Правил, иными муниципальными правовыми актами.</w:t>
      </w:r>
    </w:p>
    <w:p w:rsidR="003A2781" w:rsidRPr="00BD6FC0" w:rsidRDefault="003A2781" w:rsidP="003A2781">
      <w:pPr>
        <w:pStyle w:val="ConsPlusNormal"/>
        <w:widowControl/>
        <w:ind w:firstLine="709"/>
        <w:jc w:val="both"/>
        <w:rPr>
          <w:rFonts w:ascii="Times New Roman" w:hAnsi="Times New Roman" w:cs="Times New Roman"/>
          <w:sz w:val="16"/>
          <w:szCs w:val="16"/>
        </w:rPr>
      </w:pPr>
    </w:p>
    <w:p w:rsidR="00764386" w:rsidRPr="00BD6FC0" w:rsidRDefault="00764386" w:rsidP="003A2781">
      <w:pPr>
        <w:pStyle w:val="ConsPlusNormal"/>
        <w:widowControl/>
        <w:ind w:firstLine="709"/>
        <w:jc w:val="both"/>
        <w:rPr>
          <w:rFonts w:ascii="Times New Roman" w:hAnsi="Times New Roman" w:cs="Times New Roman"/>
          <w:b/>
          <w:sz w:val="28"/>
          <w:szCs w:val="28"/>
        </w:rPr>
      </w:pPr>
      <w:r w:rsidRPr="00BD6FC0">
        <w:rPr>
          <w:rFonts w:ascii="Times New Roman" w:hAnsi="Times New Roman" w:cs="Times New Roman"/>
          <w:b/>
          <w:sz w:val="28"/>
          <w:szCs w:val="28"/>
        </w:rPr>
        <w:t>Глава 6. Общие положения о порядке предоставления земельных участков, сформированных из состава государственных или муниципальных земель</w:t>
      </w:r>
    </w:p>
    <w:p w:rsidR="00764386" w:rsidRPr="00BD6FC0" w:rsidRDefault="00764386" w:rsidP="003A2781">
      <w:pPr>
        <w:pStyle w:val="4111"/>
        <w:spacing w:before="0" w:after="0" w:line="240" w:lineRule="auto"/>
      </w:pPr>
      <w:bookmarkStart w:id="26" w:name="_Toc183089977"/>
      <w:r w:rsidRPr="00BD6FC0">
        <w:t>Статья 25. Принципы предоставления земельных участков, сформированных из состава государственных или муниципальных земель</w:t>
      </w:r>
      <w:bookmarkEnd w:id="26"/>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формирование земельных участков на основании утвержденной в установленном порядке документации по планировке территории;</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764386" w:rsidRPr="00BD6FC0" w:rsidRDefault="00764386" w:rsidP="00764386">
      <w:pPr>
        <w:pStyle w:val="4111"/>
      </w:pPr>
      <w:bookmarkStart w:id="27" w:name="_Toc183089978"/>
      <w:r w:rsidRPr="00BD6FC0">
        <w:t>Статья 26. Особенности предоставления земельных участков</w:t>
      </w:r>
      <w:bookmarkEnd w:id="27"/>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Порядок предоставления физическим и юридическим лицам, предпринимателям земельных участков, находящихся в собственности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а также земельных участков, государственная собственность на которые не разграничена, определяется земельным законодательством и в соответствии с ним - решениями представительного органа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постановлениями администрации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Предоставление земельного участка, сформированного в порядке, установленном статьей 21 настоящих Правил, в общую долевую собственность собственников помещений в многоквартирном жилом доме осуществляется бесплатно в соответствии с жилищным и земельным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4. Предоставление земельных участков, сформированных в порядке, установленном статьями 15, 16 настоящих Правил, осуществляется в соответствии с земельным законодательством и муниципальными нормативными правовыми актами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Права на такие земельные участки предоставляются физическим и юридическим лицам, предпринимателям на торгах, за исключением случаев, установленных законодательством, а в случае, если это предусмотрено законодательством субъекта Российской Федерации - муниципальными нормативными правовыми актами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5. Предоставление земельных участков, сформированных в порядке, установленном статьями 17 - 20 настоящих Правил, осуществляется в соответствии с земельным законодательством и муниципальными нормативными правовыми актами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Права на такие земельные участки предоставляются физическим и юридическим лицам, предпринимателям,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Предоставление земельных участков, сформированных в порядке, установленном статьей 22 настоящих Правил, из состава территорий общего пользования для возведения объектов некапитального строительства для обслуживания населения осуществляется в соответствии с земельным законодательством, муниципальными нормативными правовыми актами.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Предоставление земельных участков из земель сельскохозяйственного назначения хозяйственным товариществам и обществам,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для осуществления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осуществляется в соответствии с федеральным законом об обороте земель сельскохозяйственного назначения.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Предоставление земельных участков гражданам для ведения личного подсобного хозяйства (приусадебный земельный участок) осуществляется в соответствии с Земельным кодексом Российской Федерации, федеральным законом о личном подсобном хозяйстве.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9. Предоставление земельных участков из земель сельскохозяйственного назначения гражданам для ведения крестьянского (фермерского) хозяйства осуществляется в соответствии с Земельным кодексом Российской Федерации, федеральным законом о крестьянском (фермерском) хозяйстве.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10. Предоставление земельных участков гражданам и их объединениям для ведения садоводства, огородничества и дачного строительства осуществляется в соответствии с Земельным кодексом Российской Федерации, федеральным законом о садоводческих, огороднических и дачных некоммерческих объединениях граждан.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При этом не допускается предоставление гражданам и их объединениям для дачного строительства земельных участков, находящихся на землях сельскохозяйственного назначения.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11. Предоставление земельных участков гражданам и их объединениям для дачного строительства на землях сельскохозяйственного назначения возможно при соблюдении следующих условий: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внесения в установленном порядке соответствующих изменений в документы территориального планирования,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внесения в установленном порядке изменений в настоящие Правила в части изменения вида территориальной зоны,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разработки проекта планировки и проекта межевания территории на квартал, в границах которого расположен предоставляемый земельный участок, внесения соответствующих изменений в указанные документы (при их наличии),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определения условий подключения к инженерным сетям, обеспечения инженерной подготовки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обеспечения требований норм пожарной и санитарной безопасности.</w:t>
      </w:r>
    </w:p>
    <w:p w:rsidR="00764386" w:rsidRPr="00BD6FC0" w:rsidRDefault="00764386" w:rsidP="003A2781">
      <w:pPr>
        <w:pStyle w:val="afffffff5"/>
      </w:pPr>
      <w:r w:rsidRPr="00BD6FC0">
        <w:t xml:space="preserve">12. Осуществление процедуры предоставления земельных участков на территории </w:t>
      </w:r>
      <w:r w:rsidR="00251E62" w:rsidRPr="001B6E28">
        <w:t>муниципального округа город Партизанск Приморского края</w:t>
      </w:r>
      <w:r w:rsidR="00251E62" w:rsidRPr="00BD6FC0">
        <w:t xml:space="preserve"> </w:t>
      </w:r>
      <w:r w:rsidRPr="00BD6FC0">
        <w:t xml:space="preserve">начинается путем направления заинтересованными физическими и юридическими лицами соответствующего заявления в администрацию </w:t>
      </w:r>
      <w:r w:rsidR="00251E62" w:rsidRPr="001B6E28">
        <w:t>муниципального округа город Партизанск Приморского края</w:t>
      </w:r>
      <w:r w:rsidRPr="00BD6FC0">
        <w:t>.</w:t>
      </w:r>
    </w:p>
    <w:p w:rsidR="00764386" w:rsidRPr="00BD6FC0" w:rsidRDefault="00764386" w:rsidP="003A2781">
      <w:pPr>
        <w:pStyle w:val="afffffff5"/>
      </w:pPr>
      <w:r w:rsidRPr="00BD6FC0">
        <w:t>13. Содержание заявления и его приложений должно соответствовать требованиям, установленным настоящими Правилами. Содержание заявлений о предоставлении земельного участка для строительства или для его комплексного освоения в целях жилищного строительства должно соответствовать требованиям, установленным в статье 15 настоящих Правил.</w:t>
      </w:r>
    </w:p>
    <w:p w:rsidR="00764386" w:rsidRPr="00BD6FC0" w:rsidRDefault="00764386" w:rsidP="003A2781">
      <w:pPr>
        <w:pStyle w:val="afffffff5"/>
      </w:pPr>
      <w:r w:rsidRPr="00BD6FC0">
        <w:t xml:space="preserve">14. Заявление составляется в произвольной форме, с обязательным указанием адреса и телефона заявителя, но заявитель может руководствоваться типовой формой заявления, установленной настоящими Правилами. </w:t>
      </w:r>
    </w:p>
    <w:p w:rsidR="00764386" w:rsidRPr="00BD6FC0" w:rsidRDefault="00764386" w:rsidP="003A2781">
      <w:pPr>
        <w:pStyle w:val="afffffff5"/>
      </w:pPr>
      <w:r w:rsidRPr="00BD6FC0">
        <w:t xml:space="preserve">15. Заявление и прилагаемые к нему документы должны иметь надлежащие подписи, тексты документов должны быть написаны разборчиво, фамилии, имена, отчества должны быть написаны полностью.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 </w:t>
      </w:r>
    </w:p>
    <w:p w:rsidR="00764386" w:rsidRPr="00BD6FC0" w:rsidRDefault="00764386" w:rsidP="003A2781">
      <w:pPr>
        <w:pStyle w:val="afffffff5"/>
      </w:pPr>
      <w:r w:rsidRPr="00BD6FC0">
        <w:t xml:space="preserve">16. Заявление, не соответствующее требованиям настоящей статьи, возвращается администрацией </w:t>
      </w:r>
      <w:r w:rsidR="00251E62" w:rsidRPr="001B6E28">
        <w:t>муниципального округа город Партизанск Приморского края</w:t>
      </w:r>
      <w:r w:rsidR="00251E62" w:rsidRPr="00BD6FC0">
        <w:t xml:space="preserve"> </w:t>
      </w:r>
      <w:r w:rsidRPr="00BD6FC0">
        <w:t xml:space="preserve">без рассмотрения. </w:t>
      </w:r>
    </w:p>
    <w:p w:rsidR="00764386" w:rsidRPr="00BD6FC0" w:rsidRDefault="00764386" w:rsidP="003A2781">
      <w:pPr>
        <w:pStyle w:val="afffffff5"/>
      </w:pPr>
      <w:r w:rsidRPr="00BD6FC0">
        <w:t xml:space="preserve">17. Заявление заинтересованного лица регистрируется администрацией </w:t>
      </w:r>
      <w:r w:rsidR="00251E62" w:rsidRPr="001B6E28">
        <w:t>муниципального округа город Партизанск Приморского края</w:t>
      </w:r>
      <w:r w:rsidR="00251E62" w:rsidRPr="00BD6FC0">
        <w:t xml:space="preserve"> </w:t>
      </w:r>
      <w:r w:rsidRPr="00BD6FC0">
        <w:t>в день его поступления.</w:t>
      </w:r>
    </w:p>
    <w:p w:rsidR="00764386" w:rsidRPr="00BD6FC0" w:rsidRDefault="00764386" w:rsidP="003A2781">
      <w:pPr>
        <w:pStyle w:val="afffffff5"/>
      </w:pPr>
      <w:r w:rsidRPr="00BD6FC0">
        <w:t xml:space="preserve">18. При предоставлении земельного участка для строительства дата проведения торгов назначается администрацией </w:t>
      </w:r>
      <w:r w:rsidR="00251E62" w:rsidRPr="001B6E28">
        <w:t>муниципального округа город Партизанск Приморского края</w:t>
      </w:r>
      <w:r w:rsidRPr="00BD6FC0">
        <w:t xml:space="preserve"> не позднее 60 дней со дня проведения кадастрового учета земельного участка.</w:t>
      </w:r>
    </w:p>
    <w:p w:rsidR="00764386" w:rsidRPr="00BD6FC0" w:rsidRDefault="00764386" w:rsidP="003A2781">
      <w:pPr>
        <w:pStyle w:val="afffffff5"/>
      </w:pPr>
      <w:r w:rsidRPr="00BD6FC0">
        <w:t>19. Администрация Партизанского городского округа обеспечивает:</w:t>
      </w:r>
    </w:p>
    <w:p w:rsidR="00764386" w:rsidRPr="00BD6FC0" w:rsidRDefault="00764386" w:rsidP="003A2781">
      <w:pPr>
        <w:pStyle w:val="afffffff5"/>
      </w:pPr>
      <w:r w:rsidRPr="00BD6FC0">
        <w:t>1) 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764386" w:rsidRPr="00BD6FC0" w:rsidRDefault="00764386" w:rsidP="003A2781">
      <w:pPr>
        <w:pStyle w:val="afffffff5"/>
      </w:pPr>
      <w:r w:rsidRPr="00BD6FC0">
        <w:t>2) проведение торгов;</w:t>
      </w:r>
    </w:p>
    <w:p w:rsidR="00764386" w:rsidRPr="00BD6FC0" w:rsidRDefault="00764386" w:rsidP="003A2781">
      <w:pPr>
        <w:pStyle w:val="afffffff5"/>
      </w:pPr>
      <w:r w:rsidRPr="00BD6FC0">
        <w:t xml:space="preserve">3) подписание протокола о результатах торгов; </w:t>
      </w:r>
    </w:p>
    <w:p w:rsidR="00764386" w:rsidRPr="00BD6FC0" w:rsidRDefault="00764386" w:rsidP="003A2781">
      <w:pPr>
        <w:pStyle w:val="afffffff5"/>
      </w:pPr>
      <w:r w:rsidRPr="00BD6FC0">
        <w:t>4) заключение договора купли-продажи земельного участка или договора аренды земельного участка с победителем торгов.</w:t>
      </w:r>
    </w:p>
    <w:p w:rsidR="00764386" w:rsidRPr="00BD6FC0" w:rsidRDefault="00764386" w:rsidP="003A2781">
      <w:pPr>
        <w:pStyle w:val="afffffff5"/>
      </w:pPr>
      <w:r w:rsidRPr="00BD6FC0">
        <w:t>20. Заключение договора должно состояться в срок не позднее 5 дней со дня подписания протокола о результатах торгов.</w:t>
      </w:r>
    </w:p>
    <w:p w:rsidR="003A2781" w:rsidRPr="00BD6FC0" w:rsidRDefault="003A2781" w:rsidP="003A2781">
      <w:pPr>
        <w:pStyle w:val="afffffff5"/>
      </w:pPr>
    </w:p>
    <w:p w:rsidR="00764386" w:rsidRPr="00BD6FC0" w:rsidRDefault="00764386" w:rsidP="003A2781">
      <w:pPr>
        <w:pStyle w:val="4111"/>
        <w:spacing w:before="0" w:after="0" w:line="240" w:lineRule="auto"/>
      </w:pPr>
      <w:bookmarkStart w:id="28" w:name="_Toc183089979"/>
      <w:r w:rsidRPr="00BD6FC0">
        <w:t>Статья 27. Плата за фактическое пользование земельным участком</w:t>
      </w:r>
      <w:bookmarkEnd w:id="28"/>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Юридические и физические лица - собственники, владельцы, пользователи объектов недвижимости, а также временных зданий и сооружений, расположенных на земельных участках, находящихся в собственности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и земельных участках, государственная собственность на которые не разграничена в соответствии с действующим законодательством, функции распоряжения, владения и управления которыми осуществляют органы местного самоуправления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вправе заключить соглашение о фактическом пользовании земельным участком.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Предметом соглашения о фактическом пользовании земельным участком является обязательство лиц, указанных в части 1 настоящей статьи, права пользования которым не оформлены в установленном порядке, уплатить сумму денежных средств за использование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Соглашение заключается между лицами, указанными в части 1 настоящей статьи, и администрацией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Плата за фактическое пользование рассчитывается за каждый год пользования земельным участком, начиная с даты приобретения прав на имущество, расположенное на данном земельном участке, но не ранее 1 декабря 2001 года, исходя из ставок арендной платы, действовавших в соответствующем году на территории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без начисления пени (процентов) и штрафных санкций за период пользования земельным участком без оформления.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Лица, заключившие и исполнившие соглашение о фактическом пользовании земельным участком, освобождаются от гражданско-правовой ответственности за неисполнение обязанностей по внесению платы за пользование земельным участком за весь оплаченный период пользования земельным участком без оформления правоустанавливающих документов на землю.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Заключение соглашения о фактическом пользовании земельным участком не является основанием для использования земельного участка без надлежащего оформления правоустанавливающих документов на земельный участок.</w:t>
      </w:r>
    </w:p>
    <w:p w:rsidR="003A2781" w:rsidRPr="00BD6FC0" w:rsidRDefault="003A2781" w:rsidP="00764386">
      <w:pPr>
        <w:pStyle w:val="ConsPlusNormal"/>
        <w:widowControl/>
        <w:ind w:firstLine="709"/>
        <w:jc w:val="both"/>
        <w:rPr>
          <w:rFonts w:ascii="Times New Roman" w:hAnsi="Times New Roman" w:cs="Times New Roman"/>
          <w:sz w:val="28"/>
          <w:szCs w:val="28"/>
        </w:rPr>
      </w:pPr>
    </w:p>
    <w:p w:rsidR="00764386" w:rsidRPr="00BD6FC0" w:rsidRDefault="00764386" w:rsidP="003A2781">
      <w:pPr>
        <w:pStyle w:val="311"/>
        <w:spacing w:before="0" w:after="0"/>
      </w:pPr>
      <w:bookmarkStart w:id="29" w:name="_Toc183089980"/>
      <w:r w:rsidRPr="00BD6FC0">
        <w:t>Глава 7. Установление, изменение, фиксация границ земель публичного использования, их использование</w:t>
      </w:r>
      <w:bookmarkEnd w:id="29"/>
    </w:p>
    <w:p w:rsidR="00764386" w:rsidRPr="00BD6FC0" w:rsidRDefault="00764386" w:rsidP="003A2781">
      <w:pPr>
        <w:pStyle w:val="4111"/>
        <w:spacing w:after="0" w:line="240" w:lineRule="auto"/>
      </w:pPr>
      <w:bookmarkStart w:id="30" w:name="_Toc183089981"/>
      <w:r w:rsidRPr="00BD6FC0">
        <w:t>Статья 28. Общие положения о землях публичного использования</w:t>
      </w:r>
      <w:bookmarkEnd w:id="30"/>
    </w:p>
    <w:p w:rsidR="003A2781" w:rsidRPr="00BD6FC0" w:rsidRDefault="003A2781" w:rsidP="003A2781">
      <w:pPr>
        <w:spacing w:after="0" w:line="240" w:lineRule="auto"/>
        <w:rPr>
          <w:rFonts w:ascii="Times New Roman" w:hAnsi="Times New Roman" w:cs="Times New Roman"/>
        </w:rPr>
      </w:pP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К землям публичного использования относятся земли, которыми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Границы земель публичного использования: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определяются и изменяются в случаях и в порядке, определенных статьей 28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фиксируются в случаях и в порядке, определенных статьей 30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администрацию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об установлении или изменении границ земель публичного использования.</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Правообладатели земельных участков освобождаются от уплаты земельного налога в отношении части земельного участка, для которой постановлением администрации </w:t>
      </w:r>
      <w:r w:rsidR="00251E62" w:rsidRPr="001B6E28">
        <w:rPr>
          <w:rFonts w:ascii="Times New Roman" w:hAnsi="Times New Roman" w:cs="Times New Roman"/>
          <w:sz w:val="28"/>
          <w:szCs w:val="28"/>
        </w:rPr>
        <w:t>муниципального округа город Партизанск Приморского края</w:t>
      </w:r>
      <w:r w:rsidR="00251E62" w:rsidRPr="00BD6FC0">
        <w:rPr>
          <w:rFonts w:ascii="Times New Roman" w:hAnsi="Times New Roman" w:cs="Times New Roman"/>
          <w:sz w:val="28"/>
          <w:szCs w:val="28"/>
        </w:rPr>
        <w:t xml:space="preserve"> </w:t>
      </w:r>
      <w:r w:rsidRPr="00BD6FC0">
        <w:rPr>
          <w:rFonts w:ascii="Times New Roman" w:hAnsi="Times New Roman" w:cs="Times New Roman"/>
          <w:sz w:val="28"/>
          <w:szCs w:val="28"/>
        </w:rPr>
        <w:t>установлен публичный сервитут.</w:t>
      </w:r>
    </w:p>
    <w:p w:rsidR="00764386" w:rsidRPr="00BD6FC0" w:rsidRDefault="00764386" w:rsidP="003A2781">
      <w:pPr>
        <w:pStyle w:val="4111"/>
        <w:spacing w:line="240" w:lineRule="auto"/>
      </w:pPr>
      <w:bookmarkStart w:id="31" w:name="_Toc183089982"/>
      <w:r w:rsidRPr="00BD6FC0">
        <w:t>Статья 29. Установление и изменение границ земель публичного использования</w:t>
      </w:r>
      <w:bookmarkEnd w:id="31"/>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изменяются красные линии без установления и (или) изменения границ зон действия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изменяются красные линии с установлением и (или) изменением границ зон действия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не изменяются красные линии, но устанавливаются, изменяются границы зон действия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наличия и достаточности территорий общего пользования, выделяемых и изменяемых посредством красных линий;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изменения красных линий и последствия такого изменения;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устанавливаемые, изменяемые границы зон действия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границы зон планируемого размещения объектов капитального строительства (в т.ч. для государственных и муниципальных нужд) в пределах элементов планировочной структуры;</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764386" w:rsidRPr="00BD6FC0" w:rsidRDefault="00764386" w:rsidP="003A2781">
      <w:pPr>
        <w:pStyle w:val="4111"/>
        <w:spacing w:line="240" w:lineRule="auto"/>
      </w:pPr>
      <w:bookmarkStart w:id="32" w:name="_Toc183089983"/>
      <w:r w:rsidRPr="00BD6FC0">
        <w:t>Статья 30. Фиксация границ земель публичного использования</w:t>
      </w:r>
      <w:bookmarkEnd w:id="32"/>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красные линии;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границы зон действия публичных сервитутов (в случае их установления).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Субъектами согласования являются правообладатели смежных земельных участков, объектов капитального строительства, а также земельных участков, в пределах которых установлены границы зон действия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4. Администрация </w:t>
      </w:r>
      <w:r w:rsidR="00251E62" w:rsidRPr="001B6E28">
        <w:rPr>
          <w:rFonts w:ascii="Times New Roman" w:hAnsi="Times New Roman" w:cs="Times New Roman"/>
          <w:sz w:val="28"/>
          <w:szCs w:val="28"/>
        </w:rPr>
        <w:t>муниципального округа город Партизанск Приморского края</w:t>
      </w:r>
      <w:r w:rsidR="00251E62" w:rsidRPr="00BD6FC0">
        <w:rPr>
          <w:rFonts w:ascii="Times New Roman" w:hAnsi="Times New Roman" w:cs="Times New Roman"/>
          <w:sz w:val="28"/>
          <w:szCs w:val="28"/>
        </w:rPr>
        <w:t xml:space="preserve"> </w:t>
      </w:r>
      <w:r w:rsidRPr="00BD6FC0">
        <w:rPr>
          <w:rFonts w:ascii="Times New Roman" w:hAnsi="Times New Roman" w:cs="Times New Roman"/>
          <w:sz w:val="28"/>
          <w:szCs w:val="28"/>
        </w:rPr>
        <w:t>направляет извещение определенным в части 3 настоящей статьи правообладателям, в котором указываются: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место ознакомления с подготовленной в виде проекта красных линий документацией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лицо, ответственное за проведение согласований, с указанием телефона, электронной почты;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дата истечения срока, в течение которого возможно направление письменных заключений в отношении проекта красных линий.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Максимальная продолжительность согласования не может превышать один месяц со дня направления извещения.</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5. По истечении десяти дней с последнего дня приема письменных заключений заинтересованных лиц Глава администрации </w:t>
      </w:r>
      <w:r w:rsidR="00251E62" w:rsidRPr="001B6E28">
        <w:rPr>
          <w:rFonts w:ascii="Times New Roman" w:hAnsi="Times New Roman" w:cs="Times New Roman"/>
          <w:sz w:val="28"/>
          <w:szCs w:val="28"/>
        </w:rPr>
        <w:t>муниципального округа город Партизанск Приморского края</w:t>
      </w:r>
      <w:r w:rsidR="00251E62" w:rsidRPr="00BD6FC0">
        <w:rPr>
          <w:rFonts w:ascii="Times New Roman" w:hAnsi="Times New Roman" w:cs="Times New Roman"/>
          <w:sz w:val="28"/>
          <w:szCs w:val="28"/>
        </w:rPr>
        <w:t xml:space="preserve"> </w:t>
      </w:r>
      <w:r w:rsidRPr="00BD6FC0">
        <w:rPr>
          <w:rFonts w:ascii="Times New Roman" w:hAnsi="Times New Roman" w:cs="Times New Roman"/>
          <w:sz w:val="28"/>
          <w:szCs w:val="28"/>
        </w:rPr>
        <w:t>может утвердить, направить на доработку или отклонить проект красных линий.</w:t>
      </w:r>
    </w:p>
    <w:p w:rsidR="00764386" w:rsidRPr="00BD6FC0" w:rsidRDefault="00764386" w:rsidP="003A2781">
      <w:pPr>
        <w:pStyle w:val="4111"/>
        <w:spacing w:line="240" w:lineRule="auto"/>
      </w:pPr>
      <w:bookmarkStart w:id="33" w:name="_Toc183089984"/>
      <w:r w:rsidRPr="00BD6FC0">
        <w:t>Статья 31.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33"/>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Регламент использования территорий не устанавливается для земель лесного фонда, земель водного фонда, земель особо охраняемых природных территорий, земельных участков, расположенных в границах особых экономических зон.</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Использование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Порядок использования и охраны земель лесного фонда регулируется Земельным Кодексом Российской Федерации  и лесным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Порядок использования и охраны земель водного фонда определяется Земельным Кодексом Российской Федерации и водным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Порядок использования и охраны земель особо охраняемых природных территорий регулируется Земельным Кодексом Российской Федерации и законодательством об особо охраняемых природных территориях</w:t>
      </w:r>
    </w:p>
    <w:p w:rsidR="003A2781"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Земельные участки, применительно к которым не устанавливаются градостроительные регламенты подлежат отображению на карте территориального зонирования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3A2781" w:rsidRPr="00BD6FC0" w:rsidRDefault="003A2781" w:rsidP="003A2781">
      <w:pPr>
        <w:pStyle w:val="ConsPlusNormal"/>
        <w:widowControl/>
        <w:ind w:firstLine="709"/>
        <w:jc w:val="both"/>
        <w:rPr>
          <w:rFonts w:ascii="Times New Roman" w:hAnsi="Times New Roman" w:cs="Times New Roman"/>
          <w:sz w:val="28"/>
          <w:szCs w:val="28"/>
        </w:rPr>
      </w:pPr>
    </w:p>
    <w:p w:rsidR="00764386" w:rsidRPr="00BD6FC0" w:rsidRDefault="00764386" w:rsidP="003A2781">
      <w:pPr>
        <w:pStyle w:val="ConsPlusNormal"/>
        <w:widowControl/>
        <w:ind w:firstLine="709"/>
        <w:jc w:val="both"/>
        <w:rPr>
          <w:rFonts w:ascii="Times New Roman" w:hAnsi="Times New Roman" w:cs="Times New Roman"/>
          <w:b/>
          <w:sz w:val="28"/>
          <w:szCs w:val="28"/>
        </w:rPr>
      </w:pPr>
      <w:r w:rsidRPr="00BD6FC0">
        <w:rPr>
          <w:rFonts w:ascii="Times New Roman" w:hAnsi="Times New Roman" w:cs="Times New Roman"/>
          <w:b/>
          <w:sz w:val="28"/>
          <w:szCs w:val="28"/>
        </w:rPr>
        <w:t>Глава 8. Публичные слушания по вопросам градостроительной деятельности</w:t>
      </w:r>
    </w:p>
    <w:p w:rsidR="00764386" w:rsidRPr="00BD6FC0" w:rsidRDefault="00764386" w:rsidP="003A2781">
      <w:pPr>
        <w:pStyle w:val="4111"/>
        <w:spacing w:line="240" w:lineRule="auto"/>
      </w:pPr>
      <w:bookmarkStart w:id="34" w:name="_Toc183089985"/>
      <w:r w:rsidRPr="00BD6FC0">
        <w:t>Статья 32. Общие положения о публичных слушаниях по вопросам градостроительной деятельности</w:t>
      </w:r>
      <w:bookmarkEnd w:id="34"/>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внесения изменений в генеральный план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внесения изменений в настоящие Правила;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по документации по планировке территории, проекта предложений о внесении изменений в документацию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а) проектов планировки территории, содержащих в своем составе проекты межевания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б) проектов планировки территории, не содержащих в своем составе проектов межевания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предоставления разрешений на условно разрешенные виды использования земельных участков 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предоставления разрешений на отклонения от предельных параметров разрешенного строительства.</w:t>
      </w:r>
    </w:p>
    <w:p w:rsidR="00764386" w:rsidRPr="00BD6FC0" w:rsidRDefault="00764386" w:rsidP="00764386">
      <w:pPr>
        <w:pStyle w:val="2f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с Федеральным законом от 13 июля 2015 года N 212-ФЗ «О свободном порте Владивосток», Градостроительным кодексом Российской Федерации, Уставом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настоящими Правилами.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Выносимые на публичные слушания проекты документов, заявлений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p>
    <w:p w:rsidR="00764386" w:rsidRPr="00BD6FC0" w:rsidRDefault="00764386" w:rsidP="003A2781">
      <w:pPr>
        <w:pStyle w:val="afffffff5"/>
      </w:pPr>
      <w:r w:rsidRPr="00BD6FC0">
        <w:t xml:space="preserve">4. Публичные слушания организуются Комиссией по подготовке проекта правил землепользования и застройки по инициативе главы </w:t>
      </w:r>
      <w:r w:rsidR="00251E62" w:rsidRPr="001B6E28">
        <w:t>муниципального округа город Партизанск Приморского края</w:t>
      </w:r>
      <w:r w:rsidRPr="00BD6FC0">
        <w:t xml:space="preserve">, Думы </w:t>
      </w:r>
      <w:r w:rsidR="00251E62" w:rsidRPr="001B6E28">
        <w:t>муниципального округа город Партизанск Приморского края</w:t>
      </w:r>
      <w:r w:rsidR="00251E62" w:rsidRPr="00BD6FC0">
        <w:t xml:space="preserve"> </w:t>
      </w:r>
      <w:r w:rsidRPr="00BD6FC0">
        <w:t>или по заявлениям, поступившим от физических или юридических лиц, для рассмотрения следующих вопросов и проектов:</w:t>
      </w:r>
    </w:p>
    <w:p w:rsidR="00764386" w:rsidRPr="00BD6FC0" w:rsidRDefault="00764386" w:rsidP="003A2781">
      <w:pPr>
        <w:pStyle w:val="afffffff5"/>
      </w:pPr>
      <w:r w:rsidRPr="00BD6FC0">
        <w:t>1) предоставление разрешений на условно разрешенные виды использования земельных участков и объектов капитального строительства;</w:t>
      </w:r>
    </w:p>
    <w:p w:rsidR="00764386" w:rsidRPr="00BD6FC0" w:rsidRDefault="00764386" w:rsidP="003A2781">
      <w:pPr>
        <w:pStyle w:val="afffffff5"/>
      </w:pPr>
      <w:r w:rsidRPr="00BD6FC0">
        <w:t>2) отклонение от предельных параметров разрешенного строительства, реконструкции объектов капитального строительства;</w:t>
      </w:r>
    </w:p>
    <w:p w:rsidR="00764386" w:rsidRPr="00BD6FC0" w:rsidRDefault="00764386" w:rsidP="003A2781">
      <w:pPr>
        <w:pStyle w:val="afffffff5"/>
      </w:pPr>
      <w:r w:rsidRPr="00BD6FC0">
        <w:t>3) проекты планировки территории, проекты межевания территории;</w:t>
      </w:r>
    </w:p>
    <w:p w:rsidR="00764386" w:rsidRPr="00BD6FC0" w:rsidRDefault="00764386" w:rsidP="003A2781">
      <w:pPr>
        <w:pStyle w:val="afffffff5"/>
      </w:pPr>
      <w:r w:rsidRPr="00BD6FC0">
        <w:t>4) внесение изменений и дополнений в настоящие Правила.</w:t>
      </w:r>
    </w:p>
    <w:p w:rsidR="00764386" w:rsidRPr="00BD6FC0" w:rsidRDefault="00764386" w:rsidP="00764386">
      <w:pPr>
        <w:pStyle w:val="ad"/>
        <w:ind w:firstLine="567"/>
        <w:jc w:val="both"/>
        <w:rPr>
          <w:rFonts w:ascii="Times New Roman" w:hAnsi="Times New Roman" w:cs="Times New Roman"/>
          <w:szCs w:val="26"/>
        </w:rPr>
      </w:pPr>
      <w:r w:rsidRPr="00BD6FC0">
        <w:rPr>
          <w:rFonts w:ascii="Times New Roman" w:hAnsi="Times New Roman" w:cs="Times New Roman"/>
        </w:rPr>
        <w:t xml:space="preserve">5. Комиссия по подготовке проекта правил землепользования и застройки </w:t>
      </w:r>
      <w:r w:rsidR="00251E62" w:rsidRPr="001B6E28">
        <w:rPr>
          <w:rFonts w:ascii="Times New Roman" w:hAnsi="Times New Roman" w:cs="Times New Roman"/>
          <w:szCs w:val="28"/>
        </w:rPr>
        <w:t>муниципального округа город Партизанск Приморского края</w:t>
      </w:r>
      <w:r w:rsidR="00251E62" w:rsidRPr="00BD6FC0">
        <w:rPr>
          <w:rFonts w:ascii="Times New Roman" w:hAnsi="Times New Roman" w:cs="Times New Roman"/>
        </w:rPr>
        <w:t xml:space="preserve"> </w:t>
      </w:r>
      <w:r w:rsidRPr="00BD6FC0">
        <w:rPr>
          <w:rFonts w:ascii="Times New Roman" w:hAnsi="Times New Roman" w:cs="Times New Roman"/>
        </w:rPr>
        <w:t xml:space="preserve">организует публикацию сообщения о предстоящем публичном слушании не позднее 7-и дней до назначенной даты проведения публичных слушаний. Сообщение публикуется в </w:t>
      </w:r>
      <w:r w:rsidRPr="00BD6FC0">
        <w:rPr>
          <w:rFonts w:ascii="Times New Roman" w:hAnsi="Times New Roman" w:cs="Times New Roman"/>
          <w:szCs w:val="26"/>
        </w:rPr>
        <w:t xml:space="preserve">газете «Вести», </w:t>
      </w:r>
      <w:r w:rsidRPr="00BD6FC0">
        <w:rPr>
          <w:rFonts w:ascii="Times New Roman" w:hAnsi="Times New Roman" w:cs="Times New Roman"/>
        </w:rPr>
        <w:t>а также</w:t>
      </w:r>
      <w:r w:rsidRPr="00BD6FC0">
        <w:rPr>
          <w:rFonts w:ascii="Times New Roman" w:hAnsi="Times New Roman" w:cs="Times New Roman"/>
          <w:szCs w:val="26"/>
        </w:rPr>
        <w:t xml:space="preserve"> размещается на официальном сайте администрации </w:t>
      </w:r>
      <w:r w:rsidR="00251E62" w:rsidRPr="001B6E28">
        <w:rPr>
          <w:rFonts w:ascii="Times New Roman" w:hAnsi="Times New Roman" w:cs="Times New Roman"/>
          <w:szCs w:val="28"/>
        </w:rPr>
        <w:t>муниципального округа город Партизанск Приморского края</w:t>
      </w:r>
      <w:r w:rsidR="00251E62" w:rsidRPr="00BD6FC0">
        <w:rPr>
          <w:rFonts w:ascii="Times New Roman" w:hAnsi="Times New Roman" w:cs="Times New Roman"/>
        </w:rPr>
        <w:t xml:space="preserve"> </w:t>
      </w:r>
      <w:r w:rsidRPr="00BD6FC0">
        <w:rPr>
          <w:rFonts w:ascii="Times New Roman" w:hAnsi="Times New Roman" w:cs="Times New Roman"/>
        </w:rPr>
        <w:t>в сети Интернет. Сообщение должно содержать следующую информацию:</w:t>
      </w:r>
    </w:p>
    <w:p w:rsidR="00764386" w:rsidRPr="00BD6FC0" w:rsidRDefault="00764386" w:rsidP="003A2781">
      <w:pPr>
        <w:pStyle w:val="afffffff5"/>
      </w:pPr>
      <w:r w:rsidRPr="00BD6FC0">
        <w:t>1) указание обсуждаемого вопроса, проекта;</w:t>
      </w:r>
    </w:p>
    <w:p w:rsidR="00764386" w:rsidRPr="00BD6FC0" w:rsidRDefault="00764386" w:rsidP="003A2781">
      <w:pPr>
        <w:pStyle w:val="afffffff5"/>
      </w:pPr>
      <w:r w:rsidRPr="00BD6FC0">
        <w:t>2) дата, время и место проведения публичных слушаний;</w:t>
      </w:r>
    </w:p>
    <w:p w:rsidR="00764386" w:rsidRPr="00BD6FC0" w:rsidRDefault="00764386" w:rsidP="003A2781">
      <w:pPr>
        <w:pStyle w:val="afffffff5"/>
      </w:pPr>
      <w:r w:rsidRPr="00BD6FC0">
        <w:t>3)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764386" w:rsidRPr="00BD6FC0" w:rsidRDefault="00764386" w:rsidP="003A2781">
      <w:pPr>
        <w:pStyle w:val="afffffff5"/>
      </w:pPr>
      <w:r w:rsidRPr="00BD6FC0">
        <w:t xml:space="preserve">6. </w:t>
      </w:r>
      <w:r w:rsidR="00A24F22" w:rsidRPr="00BD6FC0">
        <w:t>Публичные слушания, общественные обсуждения проводятся в рабочие дни. Проведение публичных слушаний в нерабочие дни и в дни официальных праздников не допускается</w:t>
      </w:r>
      <w:r w:rsidRPr="00BD6FC0">
        <w:t>.</w:t>
      </w:r>
    </w:p>
    <w:p w:rsidR="00764386" w:rsidRPr="00BD6FC0" w:rsidRDefault="00764386" w:rsidP="003A2781">
      <w:pPr>
        <w:pStyle w:val="afffffff5"/>
      </w:pPr>
      <w:r w:rsidRPr="00BD6FC0">
        <w:t>7. Участники публичных слушаний имеют право участвовать в обсуждении проектов, задавать вопросы, высказывать свое мнение, представлять в уполномоченный на проведение публичных слушаний орган свои предложения и замечания как устно, так и в письменной форме, касающиеся проектов, которые подлежат включению в протокол публичных слушаний. Замечания и предложения участников публичных слушаний носят рекомендательный характер.</w:t>
      </w:r>
    </w:p>
    <w:p w:rsidR="00764386" w:rsidRPr="00BD6FC0" w:rsidRDefault="00764386" w:rsidP="003A2781">
      <w:pPr>
        <w:pStyle w:val="afffffff5"/>
      </w:pPr>
      <w:r w:rsidRPr="00BD6FC0">
        <w:t>8. Председательствующим на публичных слушаниях является председатель комиссии, а в случае его отсутствия – заместитель председателя Комиссии, либо по поручению Комиссии одним из её членов.</w:t>
      </w:r>
    </w:p>
    <w:p w:rsidR="00764386" w:rsidRPr="00BD6FC0" w:rsidRDefault="00764386" w:rsidP="003A2781">
      <w:pPr>
        <w:pStyle w:val="afffffff5"/>
      </w:pPr>
      <w:r w:rsidRPr="00BD6FC0">
        <w:t>9. Протокол публичных слушаний ведется секретарем публичных слушаний.</w:t>
      </w:r>
    </w:p>
    <w:p w:rsidR="00764386" w:rsidRPr="00BD6FC0" w:rsidRDefault="00764386" w:rsidP="003A2781">
      <w:pPr>
        <w:pStyle w:val="afffffff5"/>
      </w:pPr>
      <w:r w:rsidRPr="00BD6FC0">
        <w:t>10. Протокол публичных слушаний должен содержать: дату, время и место проведения публичных слушаний, количество зарегистрированных участников публичных слушаний, вопросы публичных слушаний, последовательность проведения публичных слушаний, фамилию, имя, отчество докладчика или выступающего участника публичных слушаний, краткое содержание доклада или выступления, вопросы, предложения и замечания участников публичных слушаний и иные обстоятельства, имеющие существенное значение для составления объективного заключения о результатах проведения публичных слушаний, ответы на вопросы участников публичных слушаний. Список зарегистрированных участников публичных слушаний, замечания и предложения участников публичных слушаний являются приложением к протоколу публичных слушаний. Протокол публичных слушаний подписывается секретарем и председателем Комиссии по подготовке проекта правил землепользования и застройки.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11. Предметом публичных слушаний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вопросы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документы, подлежащие утверждению в соответствии с полномочиями органов местного самоуправления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в области градостроительной деятельности.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Иные вопросы не подлежат обсуждению на публичных слушаниях.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12.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13.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14. Продолжительность проведения публичных слушаний устанавливается в решении о назначении публичных слушаний и должна составлять: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w:t>
      </w:r>
      <w:r w:rsidR="00BB7E77" w:rsidRPr="00BD6FC0">
        <w:rPr>
          <w:rFonts w:ascii="Times New Roman" w:hAnsi="Times New Roman" w:cs="Times New Roman"/>
          <w:sz w:val="28"/>
          <w:szCs w:val="28"/>
        </w:rPr>
        <w:t>не более одного месяца со дня опубликования проекта о внесении изменений в Правила землепользования и застройки до дня проведения публичных слушаний (в случае обсуждения проекта о внесении изменений в настоящие Правила)</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не менее десяти и не более сорока дней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документации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не более пятнадцати дней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15.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статей 33 – 38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16. Расходы, связанные с организацией и проведением публичных слушаний по вопросам градостроительной деятельности, несет администрация </w:t>
      </w:r>
      <w:r w:rsidR="00251E6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764386" w:rsidRPr="00BD6FC0" w:rsidRDefault="00764386" w:rsidP="003A2781">
      <w:pPr>
        <w:pStyle w:val="afffffff5"/>
      </w:pPr>
      <w:r w:rsidRPr="00BD6FC0">
        <w:t xml:space="preserve">17. По итогам публичных слушаний готовится заключение о результатах публичных слушаний, которое должно содержать мотивированные выводы, со ссылкой, при необходимости, на нормативные правовые акты, по внесенным предложениям и замечаниям. Заключение подписывается всеми членами Комиссии по подготовке проекта правил землепользования и застройки, принимавшими участие в публичных слушаниях. </w:t>
      </w:r>
    </w:p>
    <w:p w:rsidR="00764386" w:rsidRPr="00BD6FC0" w:rsidRDefault="00764386" w:rsidP="003A2781">
      <w:pPr>
        <w:pStyle w:val="4111"/>
        <w:spacing w:line="240" w:lineRule="auto"/>
      </w:pPr>
      <w:bookmarkStart w:id="35" w:name="_Toc183089986"/>
      <w:r w:rsidRPr="00BD6FC0">
        <w:t>Статья 33. Порядок проведения публичных слушаний по вопросам градостроительной деятельности</w:t>
      </w:r>
      <w:bookmarkEnd w:id="35"/>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Решение о назначении публичных слушаний принимается уполномоченным органом в соответствии с Положением «О публичных слушаниях в Партизанском городском округе», принятым решением Думы Партизанского городского округа.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Решение о назначении публичных слушаний должно содержать: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а) тему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б) срок проведения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дату (даты), время и место (места) проведения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г) место размещения документов, материалов, подлежащих рассмотрению на публичных слушаниях;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д) наименование органа, уполномоченного в соответствии с настоящими Правилами на проведение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Исчисление сроков проведения публичных слушаний начинается со дня указанного опубликования (обнародования).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Опубликованию (обнародованию), кроме решения о назначении публичных слушаний по проекту, подлежат графическая часть и краткая информационная  записка о предмете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Перед началом обсуждений участники публичных слушаний должны быть проинформированы: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о продолжительности обсуждения, которое не может превышать три часа в день;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о регламенте проведения публичных слушаний (включая вопросы предельной продолжительности выступления участников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о предмете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7. С учетом положений протокола администрация </w:t>
      </w:r>
      <w:r w:rsidR="0029052A"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подготавливает заключение о результатах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Одновременно с подготовкой проекта заключения о результатах публичных слушаний по обсуждению вопроса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по подготовке проекта правил землепользования и застройки </w:t>
      </w:r>
      <w:r w:rsidR="0029052A"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осуществляет подготовку проекта рекомендаций Главе администрации </w:t>
      </w:r>
      <w:r w:rsidR="0029052A"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3A2781">
      <w:pPr>
        <w:pStyle w:val="ConsPlusNormal"/>
        <w:widowControl/>
        <w:tabs>
          <w:tab w:val="left" w:pos="2694"/>
        </w:tabs>
        <w:ind w:firstLine="709"/>
        <w:jc w:val="both"/>
        <w:rPr>
          <w:rFonts w:ascii="Times New Roman" w:hAnsi="Times New Roman" w:cs="Times New Roman"/>
          <w:sz w:val="28"/>
          <w:szCs w:val="28"/>
        </w:rPr>
      </w:pPr>
      <w:r w:rsidRPr="00BD6FC0">
        <w:rPr>
          <w:rFonts w:ascii="Times New Roman" w:hAnsi="Times New Roman" w:cs="Times New Roman"/>
          <w:sz w:val="28"/>
          <w:szCs w:val="28"/>
        </w:rPr>
        <w:t>9. Нормативный правовой акт Партизанского городского округа от 30 мая 2008 года № 31 «О публичных слушаниях в Партизанском городском округе», утвержденный решением Думы Партизанского городского округа.</w:t>
      </w:r>
    </w:p>
    <w:p w:rsidR="00764386" w:rsidRPr="00BD6FC0" w:rsidRDefault="00764386" w:rsidP="003A2781">
      <w:pPr>
        <w:pStyle w:val="4111"/>
        <w:spacing w:line="240" w:lineRule="auto"/>
      </w:pPr>
      <w:bookmarkStart w:id="36" w:name="_Toc183089987"/>
      <w:r w:rsidRPr="00BD6FC0">
        <w:t>Статья 34. Проведение публичных слушаний по внесению изменений в настоящие Правила</w:t>
      </w:r>
      <w:bookmarkEnd w:id="36"/>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sidR="00F869DF"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заинтересованные физические и юридические лица, предприниматели в соответствии с частью 3 статьи 34 Градостроительного кодекса Российской Федерации, подготовившие соответствующие предложения по изменению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Особенности взаимодействия в процессе проведения публичных слушаний администрации </w:t>
      </w:r>
      <w:r w:rsidR="00F869DF"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Комиссии, Главы администрации Партизанского городского округа устанавливаются статьями 32 - 34 Градостроительного кодекса Российской Федерации, Уставом </w:t>
      </w:r>
      <w:r w:rsidR="00F869DF"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положением о Комиссии.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Участниками публичных слушаний по проекту о внесении изменений в настоящие Правила являются жители </w:t>
      </w:r>
      <w:r w:rsidR="00F869DF">
        <w:rPr>
          <w:rFonts w:ascii="Times New Roman" w:hAnsi="Times New Roman" w:cs="Times New Roman"/>
          <w:sz w:val="28"/>
          <w:szCs w:val="28"/>
        </w:rPr>
        <w:t>муниципального</w:t>
      </w:r>
      <w:r w:rsidRPr="00BD6FC0">
        <w:rPr>
          <w:rFonts w:ascii="Times New Roman" w:hAnsi="Times New Roman" w:cs="Times New Roman"/>
          <w:sz w:val="28"/>
          <w:szCs w:val="28"/>
        </w:rPr>
        <w:t xml:space="preserve"> округа, правообладатели земельных участков и объектов капитального строительства, расположенных в </w:t>
      </w:r>
      <w:r w:rsidR="00F869DF">
        <w:rPr>
          <w:rFonts w:ascii="Times New Roman" w:hAnsi="Times New Roman" w:cs="Times New Roman"/>
          <w:sz w:val="28"/>
          <w:szCs w:val="28"/>
        </w:rPr>
        <w:t xml:space="preserve">муниципальном </w:t>
      </w:r>
      <w:r w:rsidRPr="00BD6FC0">
        <w:rPr>
          <w:rFonts w:ascii="Times New Roman" w:hAnsi="Times New Roman" w:cs="Times New Roman"/>
          <w:sz w:val="28"/>
          <w:szCs w:val="28"/>
        </w:rPr>
        <w:t>округе, иные заинтересованные лица.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Место проведения публичных слушаний указывается в сообщении о назначении публичных слушаний.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регламент использования территорий в составе настоящих Правил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4. Если по результатам публичных слушаний по проекту, подготовленному по инициативе заинтересованных физических или юридических лиц, предпринимателей, выявилась необходимость внесения изменений в проект, администрация </w:t>
      </w:r>
      <w:r w:rsidR="00F869DF" w:rsidRPr="001B6E28">
        <w:rPr>
          <w:rFonts w:ascii="Times New Roman" w:hAnsi="Times New Roman" w:cs="Times New Roman"/>
          <w:sz w:val="28"/>
          <w:szCs w:val="28"/>
        </w:rPr>
        <w:t>муниципального округа город Партизанск Приморского края</w:t>
      </w:r>
      <w:r w:rsidR="00F869DF"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может предложить указанным лицам внести соответствующие изменения. </w:t>
      </w:r>
    </w:p>
    <w:p w:rsidR="00764386" w:rsidRPr="00BD6FC0" w:rsidRDefault="00764386" w:rsidP="003A2781">
      <w:pPr>
        <w:pStyle w:val="afffffff5"/>
      </w:pPr>
    </w:p>
    <w:p w:rsidR="00764386" w:rsidRPr="00BD6FC0" w:rsidRDefault="00764386" w:rsidP="003A2781">
      <w:pPr>
        <w:pStyle w:val="4111"/>
        <w:spacing w:before="0" w:line="240" w:lineRule="auto"/>
        <w:rPr>
          <w:szCs w:val="28"/>
        </w:rPr>
      </w:pPr>
      <w:bookmarkStart w:id="37" w:name="_Toc183089988"/>
      <w:r w:rsidRPr="00BD6FC0">
        <w:rPr>
          <w:szCs w:val="28"/>
        </w:rPr>
        <w:t>Статья 35. Порядок внесения изменений в Правила землепользования и застройки</w:t>
      </w:r>
      <w:bookmarkEnd w:id="37"/>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1. Предложения о внесении изменений в Правила направляются в Комиссию по подготовке проекта правил землепользования и застройки.</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2. Комиссия по подготовке проекта правил землепользования и застройки </w:t>
      </w:r>
      <w:r w:rsidR="00F869DF" w:rsidRPr="001B6E28">
        <w:rPr>
          <w:rFonts w:ascii="Times New Roman" w:hAnsi="Times New Roman" w:cs="Times New Roman"/>
          <w:sz w:val="28"/>
          <w:szCs w:val="28"/>
        </w:rPr>
        <w:t>муниципального округа город Партизанск Приморского края</w:t>
      </w:r>
      <w:r w:rsidR="00F869DF"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в течение </w:t>
      </w:r>
      <w:r w:rsidR="00F91A1E" w:rsidRPr="00BD6FC0">
        <w:rPr>
          <w:rFonts w:ascii="Times New Roman" w:hAnsi="Times New Roman" w:cs="Times New Roman"/>
          <w:sz w:val="28"/>
          <w:szCs w:val="28"/>
        </w:rPr>
        <w:t xml:space="preserve">двадцати пяти дней </w:t>
      </w:r>
      <w:r w:rsidRPr="00BD6FC0">
        <w:rPr>
          <w:rFonts w:ascii="Times New Roman" w:hAnsi="Times New Roman" w:cs="Times New Roman"/>
          <w:sz w:val="28"/>
          <w:szCs w:val="28"/>
        </w:rPr>
        <w:t xml:space="preserve">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w:t>
      </w:r>
      <w:r w:rsidR="00F869DF"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3. Глава </w:t>
      </w:r>
      <w:r w:rsidR="00F869DF" w:rsidRPr="001B6E28">
        <w:rPr>
          <w:rFonts w:ascii="Times New Roman" w:hAnsi="Times New Roman" w:cs="Times New Roman"/>
          <w:sz w:val="28"/>
          <w:szCs w:val="28"/>
        </w:rPr>
        <w:t>муниципального округа город Партизанск Приморского края</w:t>
      </w:r>
      <w:r w:rsidR="00F869DF"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с учетом рекомендаций, содержащихся в заключении Комиссии по подготовке проекта правил землепользования и застройки, </w:t>
      </w:r>
      <w:r w:rsidR="00F91A1E" w:rsidRPr="00BD6FC0">
        <w:rPr>
          <w:rFonts w:ascii="Times New Roman" w:hAnsi="Times New Roman" w:cs="Times New Roman"/>
          <w:sz w:val="28"/>
          <w:szCs w:val="28"/>
        </w:rPr>
        <w:t xml:space="preserve">в течение двадцати пяти дней </w:t>
      </w:r>
      <w:r w:rsidRPr="00BD6FC0">
        <w:rPr>
          <w:rFonts w:ascii="Times New Roman" w:hAnsi="Times New Roman" w:cs="Times New Roman"/>
          <w:sz w:val="28"/>
          <w:szCs w:val="28"/>
        </w:rPr>
        <w:t>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764386" w:rsidRPr="00BD6FC0" w:rsidRDefault="00764386" w:rsidP="003A2781">
      <w:pPr>
        <w:pStyle w:val="ad"/>
        <w:ind w:firstLine="708"/>
        <w:jc w:val="both"/>
        <w:rPr>
          <w:rFonts w:ascii="Times New Roman" w:hAnsi="Times New Roman" w:cs="Times New Roman"/>
          <w:szCs w:val="28"/>
        </w:rPr>
      </w:pPr>
      <w:r w:rsidRPr="00BD6FC0">
        <w:rPr>
          <w:rFonts w:ascii="Times New Roman" w:hAnsi="Times New Roman" w:cs="Times New Roman"/>
          <w:szCs w:val="28"/>
        </w:rPr>
        <w:t xml:space="preserve">4. Глава </w:t>
      </w:r>
      <w:r w:rsidR="00AE0323" w:rsidRPr="001B6E28">
        <w:rPr>
          <w:rFonts w:ascii="Times New Roman" w:hAnsi="Times New Roman" w:cs="Times New Roman"/>
          <w:szCs w:val="28"/>
        </w:rPr>
        <w:t>муниципального округа город Партизанск Приморского края</w:t>
      </w:r>
      <w:r w:rsidR="00AE0323" w:rsidRPr="00BD6FC0">
        <w:rPr>
          <w:rFonts w:ascii="Times New Roman" w:hAnsi="Times New Roman" w:cs="Times New Roman"/>
          <w:szCs w:val="28"/>
        </w:rPr>
        <w:t xml:space="preserve"> </w:t>
      </w:r>
      <w:r w:rsidRPr="00BD6FC0">
        <w:rPr>
          <w:rFonts w:ascii="Times New Roman" w:hAnsi="Times New Roman" w:cs="Times New Roman"/>
          <w:szCs w:val="28"/>
        </w:rPr>
        <w:t xml:space="preserve">не позднее, чем по истечении 10-ти дней с даты принятия решения о подготовке проекта о внесении изменений в Правила обеспечивает опубликование сообщения о принятии такого решения в газете «Вести» и размещение сообщения на официальном сайте администрации </w:t>
      </w:r>
      <w:r w:rsidR="00AE0323" w:rsidRPr="001B6E28">
        <w:rPr>
          <w:rFonts w:ascii="Times New Roman" w:hAnsi="Times New Roman" w:cs="Times New Roman"/>
          <w:szCs w:val="28"/>
        </w:rPr>
        <w:t>муниципального округа город Партизанск Приморского края</w:t>
      </w:r>
      <w:r w:rsidRPr="00BD6FC0">
        <w:rPr>
          <w:rFonts w:ascii="Times New Roman" w:hAnsi="Times New Roman" w:cs="Times New Roman"/>
          <w:szCs w:val="28"/>
        </w:rPr>
        <w:t>. Сообщение о принятии такого решения также может быть распространено по радио и телевидению.</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5. В указанном в части 4 настоящей статьи сообщении о принятии решения о подготовке проекта о внесении изменений в Правила указываются:</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1) состав и порядок деятельности Комиссии по подготовке проекта правил землепользования и застройки;</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2) порядок и сроки проведения работ по подготовке проекта о внесении изменений в Правила;</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3) порядок направления в комиссию предложений заинтересованных лиц по подготовке проекта о внесении изменений в Правила;</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4) иные вопросы организации работ.</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6. Подготовку проекта о внесении изменений в Правила осуществляет Комиссия по подготовке проекта правил землепользования и застройки.</w:t>
      </w:r>
    </w:p>
    <w:p w:rsidR="00764386" w:rsidRPr="00BD6FC0" w:rsidRDefault="00764386" w:rsidP="00764386">
      <w:pPr>
        <w:autoSpaceDE w:val="0"/>
        <w:autoSpaceDN w:val="0"/>
        <w:adjustRightInd w:val="0"/>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7. Администрация </w:t>
      </w:r>
      <w:r w:rsidR="00AE0323" w:rsidRPr="001B6E28">
        <w:rPr>
          <w:rFonts w:ascii="Times New Roman" w:hAnsi="Times New Roman" w:cs="Times New Roman"/>
          <w:sz w:val="28"/>
          <w:szCs w:val="28"/>
        </w:rPr>
        <w:t>муниципального округа город Партизанск Приморского края</w:t>
      </w:r>
      <w:r w:rsidR="00AE0323"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осуществляет проверку проекта о внесении изменений в Правила, представленного Комиссией по подготовке проекта правил землепользования и застройки, на соответствие требованиям технических регламентов, Генеральному плану </w:t>
      </w:r>
      <w:r w:rsidR="00AE0323"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схемам территориального планирования Приморского края, схемам территориального планирования Российской Федерации.</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8. По результатам проверки администрация </w:t>
      </w:r>
      <w:r w:rsidR="00AE0323"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направляет проект о внесении изменений в Правила главе </w:t>
      </w:r>
      <w:r w:rsidR="00AE0323" w:rsidRPr="001B6E28">
        <w:rPr>
          <w:rFonts w:ascii="Times New Roman" w:hAnsi="Times New Roman" w:cs="Times New Roman"/>
          <w:sz w:val="28"/>
          <w:szCs w:val="28"/>
        </w:rPr>
        <w:t>муниципального округа город Партизанск Приморского края</w:t>
      </w:r>
      <w:r w:rsidR="00AE0323" w:rsidRPr="00BD6FC0">
        <w:rPr>
          <w:rFonts w:ascii="Times New Roman" w:hAnsi="Times New Roman" w:cs="Times New Roman"/>
          <w:sz w:val="28"/>
          <w:szCs w:val="28"/>
        </w:rPr>
        <w:t xml:space="preserve"> </w:t>
      </w:r>
      <w:r w:rsidRPr="00BD6FC0">
        <w:rPr>
          <w:rFonts w:ascii="Times New Roman" w:hAnsi="Times New Roman" w:cs="Times New Roman"/>
          <w:sz w:val="28"/>
          <w:szCs w:val="28"/>
        </w:rPr>
        <w:t>или в случае обнаружения его несоответствия требованиям и документам, указанным в части 7 настоящей статьи, в комиссию на доработку.</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9. Глава </w:t>
      </w:r>
      <w:r w:rsidR="00AE0323" w:rsidRPr="001B6E28">
        <w:rPr>
          <w:rFonts w:ascii="Times New Roman" w:hAnsi="Times New Roman" w:cs="Times New Roman"/>
          <w:sz w:val="28"/>
          <w:szCs w:val="28"/>
        </w:rPr>
        <w:t>муниципального округа город Партизанск Приморского края</w:t>
      </w:r>
      <w:r w:rsidR="00AE0323" w:rsidRPr="00BD6FC0">
        <w:rPr>
          <w:rFonts w:ascii="Times New Roman" w:hAnsi="Times New Roman" w:cs="Times New Roman"/>
          <w:sz w:val="28"/>
          <w:szCs w:val="28"/>
        </w:rPr>
        <w:t xml:space="preserve"> </w:t>
      </w:r>
      <w:r w:rsidRPr="00BD6FC0">
        <w:rPr>
          <w:rFonts w:ascii="Times New Roman" w:hAnsi="Times New Roman" w:cs="Times New Roman"/>
          <w:sz w:val="28"/>
          <w:szCs w:val="28"/>
        </w:rPr>
        <w:t>при получении проекта о внесении изменений в Правила принимает решение о проведении публичных слушаний по такому проекту в срок не позднее чем через 10-ть дней со дня получения такого проекта.</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10. Публичные слушания по проекту о внесении изменений в Правила проводятся Комиссией по подготовке проекта правил землепользования и застройки в порядке, установленном настоящими Правилами с учетом положений настоящей статьи. </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11. Продолжительность публичных слушаний по проекту о внесении изменений в Правила </w:t>
      </w:r>
      <w:r w:rsidR="00C963F2" w:rsidRPr="00BD6FC0">
        <w:rPr>
          <w:rFonts w:ascii="Times New Roman" w:hAnsi="Times New Roman" w:cs="Times New Roman"/>
          <w:sz w:val="28"/>
          <w:szCs w:val="28"/>
        </w:rPr>
        <w:t>составляет не более одного месяца со дня опубликования такого проекта</w:t>
      </w:r>
      <w:r w:rsidRPr="00BD6FC0">
        <w:rPr>
          <w:rFonts w:ascii="Times New Roman" w:hAnsi="Times New Roman" w:cs="Times New Roman"/>
          <w:sz w:val="28"/>
          <w:szCs w:val="28"/>
        </w:rPr>
        <w:t>.</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12.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по подготовке проекта правил землепользования и застройки направляет извещения о проведении публичных слушаний по проекту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15-ть дней со дня принятия главой </w:t>
      </w:r>
      <w:r w:rsidR="00AE0323"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решения о проведении публичных слушаний по проекту о внесении изменений в Правила.</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13. После завершения публичных слушаний по проекту о внесении изменений в Правила Комиссия по подготовке проекта правил землепользования и застройки с учетом результатов таких публичных слушаний обеспечивает внесение изменений в Правила и представляет указанный проект главе </w:t>
      </w:r>
      <w:r w:rsidR="00AE0323"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14. Глава </w:t>
      </w:r>
      <w:r w:rsidR="00AE0323" w:rsidRPr="001B6E28">
        <w:rPr>
          <w:rFonts w:ascii="Times New Roman" w:hAnsi="Times New Roman" w:cs="Times New Roman"/>
          <w:sz w:val="28"/>
          <w:szCs w:val="28"/>
        </w:rPr>
        <w:t>муниципального округа город Партизанск Приморского края</w:t>
      </w:r>
      <w:r w:rsidR="00AE0323"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в течение 10-ти дней после представления ему проекта о внесении изменений в Правила и указанных в части 13 настоящей статьи обязательных приложений должен принять решение о направлении указанного проекта в Думу </w:t>
      </w:r>
      <w:r w:rsidR="00AE0323" w:rsidRPr="001B6E28">
        <w:rPr>
          <w:rFonts w:ascii="Times New Roman" w:hAnsi="Times New Roman" w:cs="Times New Roman"/>
          <w:sz w:val="28"/>
          <w:szCs w:val="28"/>
        </w:rPr>
        <w:t>муниципального округа город Партизанск Приморского края</w:t>
      </w:r>
      <w:r w:rsidR="00AE0323" w:rsidRPr="00BD6FC0">
        <w:rPr>
          <w:rFonts w:ascii="Times New Roman" w:hAnsi="Times New Roman" w:cs="Times New Roman"/>
          <w:sz w:val="28"/>
          <w:szCs w:val="28"/>
        </w:rPr>
        <w:t xml:space="preserve"> </w:t>
      </w:r>
      <w:r w:rsidRPr="00BD6FC0">
        <w:rPr>
          <w:rFonts w:ascii="Times New Roman" w:hAnsi="Times New Roman" w:cs="Times New Roman"/>
          <w:sz w:val="28"/>
          <w:szCs w:val="28"/>
        </w:rPr>
        <w:t>или об отклонении проекта о внесении изменений в Правила и о направлении его на доработку с указанием даты его повторного представления.</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15. Решение о внесении изменений в Правила утверждается Думой </w:t>
      </w:r>
      <w:r w:rsidR="00AE0323"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16. Дума </w:t>
      </w:r>
      <w:r w:rsidR="00AE0323" w:rsidRPr="001B6E28">
        <w:rPr>
          <w:rFonts w:ascii="Times New Roman" w:hAnsi="Times New Roman" w:cs="Times New Roman"/>
          <w:sz w:val="28"/>
          <w:szCs w:val="28"/>
        </w:rPr>
        <w:t>муниципального округа город Партизанск Приморского края</w:t>
      </w:r>
      <w:r w:rsidR="00AE0323"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по результатам рассмотрения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главе </w:t>
      </w:r>
      <w:r w:rsidR="00AE0323" w:rsidRPr="001B6E28">
        <w:rPr>
          <w:rFonts w:ascii="Times New Roman" w:hAnsi="Times New Roman" w:cs="Times New Roman"/>
          <w:sz w:val="28"/>
          <w:szCs w:val="28"/>
        </w:rPr>
        <w:t>муниципального округа город Партизанск Приморского края</w:t>
      </w:r>
      <w:r w:rsidR="00AE0323" w:rsidRPr="00BD6FC0">
        <w:rPr>
          <w:rFonts w:ascii="Times New Roman" w:hAnsi="Times New Roman" w:cs="Times New Roman"/>
          <w:sz w:val="28"/>
          <w:szCs w:val="28"/>
        </w:rPr>
        <w:t xml:space="preserve"> </w:t>
      </w:r>
      <w:r w:rsidRPr="00BD6FC0">
        <w:rPr>
          <w:rFonts w:ascii="Times New Roman" w:hAnsi="Times New Roman" w:cs="Times New Roman"/>
          <w:sz w:val="28"/>
          <w:szCs w:val="28"/>
        </w:rPr>
        <w:t>на доработку в соответствии с результатами публичных слушаний по указанному проекту.</w:t>
      </w:r>
    </w:p>
    <w:p w:rsidR="00764386" w:rsidRPr="00BD6FC0" w:rsidRDefault="00764386" w:rsidP="00764386">
      <w:pPr>
        <w:pStyle w:val="ad"/>
        <w:ind w:firstLine="708"/>
        <w:jc w:val="both"/>
        <w:rPr>
          <w:rFonts w:ascii="Times New Roman" w:hAnsi="Times New Roman" w:cs="Times New Roman"/>
          <w:szCs w:val="28"/>
        </w:rPr>
      </w:pPr>
      <w:r w:rsidRPr="00BD6FC0">
        <w:rPr>
          <w:rFonts w:ascii="Times New Roman" w:hAnsi="Times New Roman" w:cs="Times New Roman"/>
          <w:szCs w:val="28"/>
        </w:rPr>
        <w:t xml:space="preserve">17. Нормативный правовой акт о внесении изменений в Правила подлежит опубликованию в газете «Вести» и размещению на официальном сайте администрации </w:t>
      </w:r>
      <w:r w:rsidR="00AE0323" w:rsidRPr="001B6E28">
        <w:rPr>
          <w:rFonts w:ascii="Times New Roman" w:hAnsi="Times New Roman" w:cs="Times New Roman"/>
          <w:szCs w:val="28"/>
        </w:rPr>
        <w:t>муниципального округа город Партизанск Приморского края</w:t>
      </w:r>
      <w:r w:rsidRPr="00BD6FC0">
        <w:rPr>
          <w:rFonts w:ascii="Times New Roman" w:hAnsi="Times New Roman" w:cs="Times New Roman"/>
          <w:szCs w:val="28"/>
        </w:rPr>
        <w:t>.</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18. Физические и юридические лица вправе оспорить решение об утверждении нормативного правового акта о внесении изменений в Правила в судебном порядке.</w:t>
      </w:r>
    </w:p>
    <w:p w:rsidR="003A2781" w:rsidRPr="00BD6FC0" w:rsidRDefault="00764386" w:rsidP="003A2781">
      <w:pPr>
        <w:pStyle w:val="4111"/>
        <w:spacing w:after="0" w:line="240" w:lineRule="auto"/>
        <w:rPr>
          <w:szCs w:val="28"/>
        </w:rPr>
      </w:pPr>
      <w:bookmarkStart w:id="38" w:name="_Toc183089989"/>
      <w:r w:rsidRPr="00BD6FC0">
        <w:rPr>
          <w:szCs w:val="28"/>
        </w:rPr>
        <w:t>Статья 36. Проведение публичных слушаний по проекту документации по планировке территории</w:t>
      </w:r>
      <w:bookmarkEnd w:id="38"/>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764386" w:rsidRPr="00BD6FC0" w:rsidRDefault="00764386" w:rsidP="003A2781">
      <w:pPr>
        <w:pStyle w:val="afffffff5"/>
      </w:pPr>
      <w:r w:rsidRPr="00BD6FC0">
        <w:t>2. Исключениями являются случаи, когда в соответствии с требованиями действующих технических регламентов посредством документации по планировке территории:</w:t>
      </w:r>
    </w:p>
    <w:p w:rsidR="00764386" w:rsidRPr="00BD6FC0" w:rsidRDefault="00764386" w:rsidP="003A2781">
      <w:pPr>
        <w:pStyle w:val="afffffff5"/>
      </w:pPr>
      <w:r w:rsidRPr="00BD6FC0">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764386" w:rsidRPr="00BD6FC0" w:rsidRDefault="00764386" w:rsidP="003A2781">
      <w:pPr>
        <w:pStyle w:val="afffffff5"/>
      </w:pPr>
      <w:r w:rsidRPr="00BD6FC0">
        <w:t>2)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764386" w:rsidRPr="00BD6FC0" w:rsidRDefault="00764386" w:rsidP="003A2781">
      <w:pPr>
        <w:pStyle w:val="afffffff5"/>
      </w:pPr>
      <w:r w:rsidRPr="00BD6FC0">
        <w:t>3)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w:t>
      </w:r>
      <w:r w:rsidR="00AE0323"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заинтересованные физические и юридические лица, предприниматели,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4. Особенности взаимодействия в процессе проведения публичных слушаний администрации </w:t>
      </w:r>
      <w:r w:rsidR="00AE0323"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Комиссии, Главы </w:t>
      </w:r>
      <w:r w:rsidR="00AE0323" w:rsidRPr="001B6E28">
        <w:rPr>
          <w:rFonts w:ascii="Times New Roman" w:hAnsi="Times New Roman" w:cs="Times New Roman"/>
          <w:sz w:val="28"/>
          <w:szCs w:val="28"/>
        </w:rPr>
        <w:t>муниципального округа город Партизанск Приморского края</w:t>
      </w:r>
      <w:r w:rsidR="00AE0323"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и представительного органа </w:t>
      </w:r>
      <w:r w:rsidR="00AE0323" w:rsidRPr="001B6E28">
        <w:rPr>
          <w:rFonts w:ascii="Times New Roman" w:hAnsi="Times New Roman" w:cs="Times New Roman"/>
          <w:sz w:val="28"/>
          <w:szCs w:val="28"/>
        </w:rPr>
        <w:t>муниципального округа город Партизанск Приморского края</w:t>
      </w:r>
      <w:r w:rsidR="00AE0323"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устанавливаются статьями 45, 46 Градостроительного кодекса Российской Федерации, Уставом </w:t>
      </w:r>
      <w:r w:rsidR="00AE0323"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положением о Комиссии.</w:t>
      </w:r>
    </w:p>
    <w:p w:rsidR="00764386" w:rsidRPr="00BD6FC0" w:rsidRDefault="00764386" w:rsidP="003A2781">
      <w:pPr>
        <w:pStyle w:val="afffffff5"/>
      </w:pPr>
      <w:r w:rsidRPr="00BD6FC0">
        <w:t>5. Публичные слушания организует и проводит Комиссия по подготовке проекта правил землепользования и застройки.</w:t>
      </w:r>
    </w:p>
    <w:p w:rsidR="00764386" w:rsidRPr="00BD6FC0" w:rsidRDefault="00764386" w:rsidP="003A2781">
      <w:pPr>
        <w:pStyle w:val="afffffff5"/>
      </w:pPr>
      <w:r w:rsidRPr="00BD6FC0">
        <w:t>6. Правом обсуждения документации по планировке территории на публичных слушаниях обладают лица:</w:t>
      </w:r>
    </w:p>
    <w:p w:rsidR="00764386" w:rsidRPr="00BD6FC0" w:rsidRDefault="00764386" w:rsidP="003A2781">
      <w:pPr>
        <w:pStyle w:val="afffffff5"/>
      </w:pPr>
      <w:r w:rsidRPr="00BD6FC0">
        <w:t>1) проживающие на территории, применительно к которой подготовлена документация по планировке территории;</w:t>
      </w:r>
    </w:p>
    <w:p w:rsidR="00764386" w:rsidRPr="00BD6FC0" w:rsidRDefault="00764386" w:rsidP="003A2781">
      <w:pPr>
        <w:pStyle w:val="afffffff5"/>
      </w:pPr>
      <w:r w:rsidRPr="00BD6FC0">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764386" w:rsidRPr="00BD6FC0" w:rsidRDefault="00764386" w:rsidP="003A2781">
      <w:pPr>
        <w:pStyle w:val="afffffff5"/>
      </w:pPr>
      <w:r w:rsidRPr="00BD6FC0">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764386" w:rsidRPr="00BD6FC0" w:rsidRDefault="00764386" w:rsidP="003A2781">
      <w:pPr>
        <w:pStyle w:val="afffffff5"/>
      </w:pPr>
      <w:r w:rsidRPr="00BD6FC0">
        <w:t>4) иные лица, чьи интересы затрагиваются в связи с планируемой реализацией документации по планировке территории.</w:t>
      </w:r>
    </w:p>
    <w:p w:rsidR="00764386" w:rsidRPr="00BD6FC0" w:rsidRDefault="00764386" w:rsidP="003A2781">
      <w:pPr>
        <w:pStyle w:val="afffffff5"/>
      </w:pPr>
      <w:r w:rsidRPr="00BD6FC0">
        <w:t>7. Предметом публичных слушаний документации по планировке территории являются вопросы соответствия этой документации:</w:t>
      </w:r>
    </w:p>
    <w:p w:rsidR="00764386" w:rsidRPr="00BD6FC0" w:rsidRDefault="00764386" w:rsidP="003A2781">
      <w:pPr>
        <w:pStyle w:val="afffffff5"/>
      </w:pPr>
      <w:r w:rsidRPr="00BD6FC0">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764386" w:rsidRPr="00BD6FC0" w:rsidRDefault="00764386" w:rsidP="003A2781">
      <w:pPr>
        <w:pStyle w:val="afffffff5"/>
      </w:pPr>
      <w:r w:rsidRPr="00BD6FC0">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764386" w:rsidRPr="00BD6FC0" w:rsidRDefault="00764386" w:rsidP="003A2781">
      <w:pPr>
        <w:pStyle w:val="afffffff5"/>
      </w:pPr>
      <w:r w:rsidRPr="00BD6FC0">
        <w:t>3) градостроительным регламентам, содержащимся в настоящих Правилах;</w:t>
      </w:r>
    </w:p>
    <w:p w:rsidR="00764386" w:rsidRPr="00BD6FC0" w:rsidRDefault="00764386" w:rsidP="003A2781">
      <w:pPr>
        <w:pStyle w:val="afffffff5"/>
      </w:pPr>
      <w:r w:rsidRPr="00BD6FC0">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764386" w:rsidRPr="00BD6FC0" w:rsidRDefault="00764386" w:rsidP="003A2781">
      <w:pPr>
        <w:pStyle w:val="afffffff5"/>
      </w:pPr>
      <w:r w:rsidRPr="00BD6FC0">
        <w:t>5) требованиям в части того, что:</w:t>
      </w:r>
    </w:p>
    <w:p w:rsidR="00764386" w:rsidRPr="00BD6FC0" w:rsidRDefault="00764386" w:rsidP="003A2781">
      <w:pPr>
        <w:pStyle w:val="afffffff5"/>
      </w:pPr>
      <w:r w:rsidRPr="00BD6FC0">
        <w:t>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764386" w:rsidRPr="00BD6FC0" w:rsidRDefault="00764386" w:rsidP="003A2781">
      <w:pPr>
        <w:pStyle w:val="afffffff5"/>
      </w:pPr>
      <w:r w:rsidRPr="00BD6FC0">
        <w:t>б) земельные участки многоквартирных домов могут быть выделены на местности только при отсутствии нарушений прав третьих лиц на использование территорий общего пользования;</w:t>
      </w:r>
    </w:p>
    <w:p w:rsidR="00764386" w:rsidRPr="00BD6FC0" w:rsidRDefault="00764386" w:rsidP="003A2781">
      <w:pPr>
        <w:pStyle w:val="afffffff5"/>
      </w:pPr>
      <w:r w:rsidRPr="00BD6FC0">
        <w:t>6) иным требованиям, установленным законодательством о градостроительной деятельности.</w:t>
      </w:r>
    </w:p>
    <w:p w:rsidR="00764386" w:rsidRPr="00BD6FC0" w:rsidRDefault="00764386" w:rsidP="003A2781">
      <w:pPr>
        <w:pStyle w:val="afffffff5"/>
      </w:pPr>
      <w:r w:rsidRPr="00BD6FC0">
        <w:t>8. Предмет обсуждения устанавливается Комиссией по подготовке проекта правил землепользования и застройки в соответствии с требованиями законодательства, настоящих Правил и с учетом особенностей рассматриваемой документации по планировке территории и содержания решаемых посредством этой документации вопросов.</w:t>
      </w:r>
    </w:p>
    <w:p w:rsidR="00764386" w:rsidRPr="00BD6FC0" w:rsidRDefault="00764386" w:rsidP="003A2781">
      <w:pPr>
        <w:pStyle w:val="afffffff5"/>
      </w:pPr>
      <w:r w:rsidRPr="00BD6FC0">
        <w:t>9. Заказчик документации по планировке территории по завершении ее подготовки обращается к председателю Комиссии по подготовке проекта правил землепользования и застройки с заявлением о проведении публичных слушаний.</w:t>
      </w:r>
    </w:p>
    <w:p w:rsidR="00764386" w:rsidRPr="00BD6FC0" w:rsidRDefault="00764386" w:rsidP="003A2781">
      <w:pPr>
        <w:pStyle w:val="afffffff5"/>
      </w:pPr>
      <w:r w:rsidRPr="00BD6FC0">
        <w:t>10. 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764386" w:rsidRPr="00BD6FC0" w:rsidRDefault="00764386" w:rsidP="003A2781">
      <w:pPr>
        <w:pStyle w:val="afffffff5"/>
      </w:pPr>
      <w:r w:rsidRPr="00BD6FC0">
        <w:t xml:space="preserve">11. Срок проведения публичных слушаний по проекту планировки территории, проекту межевания территории со дня оповещения жителей </w:t>
      </w:r>
      <w:r w:rsidR="00AE0323" w:rsidRPr="001B6E28">
        <w:t>муниципального округа город Партизанск Приморского края</w:t>
      </w:r>
      <w:r w:rsidR="00AE0323" w:rsidRPr="00BD6FC0">
        <w:t xml:space="preserve"> </w:t>
      </w:r>
      <w:r w:rsidRPr="00BD6FC0">
        <w:t>о времени и месте их проведения до дня опубликования заключения о результатах публичных слушаний не может быть менее десяти и более сорока дней.</w:t>
      </w:r>
    </w:p>
    <w:p w:rsidR="00764386" w:rsidRPr="00BD6FC0" w:rsidRDefault="00764386" w:rsidP="00764386">
      <w:pPr>
        <w:pStyle w:val="ConsPlusNormal"/>
        <w:widowControl/>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12. Место проведения публичных слушаний указывается в сообщении о назначении публичных слушаний. </w:t>
      </w:r>
    </w:p>
    <w:p w:rsidR="00764386" w:rsidRPr="00BD6FC0" w:rsidRDefault="00764386" w:rsidP="003A2781">
      <w:pPr>
        <w:pStyle w:val="afffffff5"/>
      </w:pPr>
      <w:r w:rsidRPr="00BD6FC0">
        <w:t>13. Комиссия по подготовке проекта правил землепользования и застройки обеспечивает гражданам возможность предварительного ознакомления с материалами документации по планировке территории путем организации выставок указанных материалов и т.д.</w:t>
      </w:r>
    </w:p>
    <w:p w:rsidR="00764386" w:rsidRPr="00BD6FC0" w:rsidRDefault="00764386" w:rsidP="003A2781">
      <w:pPr>
        <w:pStyle w:val="afffffff5"/>
      </w:pPr>
      <w:r w:rsidRPr="00BD6FC0">
        <w:t>14.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проводится подготовка указанных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данных проектов.</w:t>
      </w:r>
    </w:p>
    <w:p w:rsidR="00764386" w:rsidRPr="00BD6FC0" w:rsidRDefault="00764386" w:rsidP="003A2781">
      <w:pPr>
        <w:pStyle w:val="afffffff5"/>
      </w:pPr>
      <w:r w:rsidRPr="00BD6FC0">
        <w:t xml:space="preserve">15. Участники публичных слушаний вправе представляют в Комиссию по подготовке проекта правил землепользования и застройки свои предложения и замечания, касающиеся проекта планировки территории и проекта межевания территории, в целях включения их в протокол публичных слушаний. </w:t>
      </w:r>
    </w:p>
    <w:p w:rsidR="00764386" w:rsidRPr="00BD6FC0" w:rsidRDefault="00764386" w:rsidP="003A2781">
      <w:pPr>
        <w:pStyle w:val="afffffff5"/>
      </w:pPr>
      <w:r w:rsidRPr="00BD6FC0">
        <w:t xml:space="preserve">16. Комиссия по подготовке проекта правил землепользования и застройки не позднее 15 дней со дня проведения публичных слушаний обязана направить главе </w:t>
      </w:r>
      <w:r w:rsidR="00AE0323" w:rsidRPr="001B6E28">
        <w:t>муниципального округа город Партизанск Приморского края</w:t>
      </w:r>
      <w:r w:rsidR="00AE0323" w:rsidRPr="00BD6FC0">
        <w:t xml:space="preserve"> </w:t>
      </w:r>
      <w:r w:rsidRPr="00BD6FC0">
        <w:t>подготовленную документацию по планировке территории, протокол публичных слушаний по проекту планировки территории и по проекту межевания территории и заключение о результатах публичных слушаний.</w:t>
      </w:r>
    </w:p>
    <w:p w:rsidR="00764386" w:rsidRPr="00BD6FC0" w:rsidRDefault="00764386" w:rsidP="003A2781">
      <w:pPr>
        <w:pStyle w:val="afffffff5"/>
      </w:pPr>
      <w:r w:rsidRPr="00BD6FC0">
        <w:t>17.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64386" w:rsidRPr="00BD6FC0" w:rsidRDefault="00764386" w:rsidP="003A2781">
      <w:pPr>
        <w:pStyle w:val="afffffff5"/>
      </w:pPr>
      <w:r w:rsidRPr="00BD6FC0">
        <w:t xml:space="preserve">18. Глава </w:t>
      </w:r>
      <w:r w:rsidR="00AE0323" w:rsidRPr="001B6E28">
        <w:t>муниципального округа город Партизанск Приморского края</w:t>
      </w:r>
      <w:r w:rsidR="00AE0323" w:rsidRPr="00BD6FC0">
        <w:t xml:space="preserve"> </w:t>
      </w:r>
      <w:r w:rsidRPr="00BD6FC0">
        <w:t xml:space="preserve">не позднее 3-х дней со дня получения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 </w:t>
      </w:r>
    </w:p>
    <w:p w:rsidR="00764386" w:rsidRPr="00BD6FC0" w:rsidRDefault="00764386" w:rsidP="00764386">
      <w:pPr>
        <w:pStyle w:val="ad"/>
        <w:ind w:firstLine="708"/>
        <w:jc w:val="both"/>
        <w:rPr>
          <w:rFonts w:ascii="Times New Roman" w:hAnsi="Times New Roman" w:cs="Times New Roman"/>
          <w:szCs w:val="26"/>
        </w:rPr>
      </w:pPr>
      <w:r w:rsidRPr="00BD6FC0">
        <w:rPr>
          <w:rFonts w:ascii="Times New Roman" w:hAnsi="Times New Roman" w:cs="Times New Roman"/>
        </w:rPr>
        <w:t xml:space="preserve">19. Утвержденная главой </w:t>
      </w:r>
      <w:r w:rsidR="00AE0323" w:rsidRPr="001B6E28">
        <w:rPr>
          <w:rFonts w:ascii="Times New Roman" w:hAnsi="Times New Roman" w:cs="Times New Roman"/>
          <w:szCs w:val="28"/>
        </w:rPr>
        <w:t>муниципального округа город Партизанск Приморского края</w:t>
      </w:r>
      <w:r w:rsidR="00AE0323" w:rsidRPr="00BD6FC0">
        <w:rPr>
          <w:rFonts w:ascii="Times New Roman" w:hAnsi="Times New Roman" w:cs="Times New Roman"/>
        </w:rPr>
        <w:t xml:space="preserve"> </w:t>
      </w:r>
      <w:r w:rsidRPr="00BD6FC0">
        <w:rPr>
          <w:rFonts w:ascii="Times New Roman" w:hAnsi="Times New Roman" w:cs="Times New Roman"/>
        </w:rPr>
        <w:t xml:space="preserve">документация по планировке территории подлежит опубликованию </w:t>
      </w:r>
      <w:r w:rsidRPr="00BD6FC0">
        <w:rPr>
          <w:rFonts w:ascii="Times New Roman" w:hAnsi="Times New Roman" w:cs="Times New Roman"/>
          <w:szCs w:val="26"/>
        </w:rPr>
        <w:t xml:space="preserve">в газете «Вести» и размещению на официальном сайте администрации </w:t>
      </w:r>
      <w:r w:rsidR="00AE0323" w:rsidRPr="001B6E28">
        <w:rPr>
          <w:rFonts w:ascii="Times New Roman" w:hAnsi="Times New Roman" w:cs="Times New Roman"/>
          <w:szCs w:val="28"/>
        </w:rPr>
        <w:t>муниципального округа город Партизанск Приморского края</w:t>
      </w:r>
      <w:r w:rsidRPr="00BD6FC0">
        <w:rPr>
          <w:rFonts w:ascii="Times New Roman" w:hAnsi="Times New Roman" w:cs="Times New Roman"/>
          <w:szCs w:val="26"/>
        </w:rPr>
        <w:t>.</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20. Если по результатам публичных слушаний по проекту, подготовленному по инициативе заинтересованных физических или юридических лиц, предпринимателей, выявилась необходимость внесения изменений в проект, администрация </w:t>
      </w:r>
      <w:r w:rsidR="00AE0323" w:rsidRPr="001B6E28">
        <w:rPr>
          <w:rFonts w:ascii="Times New Roman" w:hAnsi="Times New Roman" w:cs="Times New Roman"/>
          <w:sz w:val="28"/>
          <w:szCs w:val="28"/>
        </w:rPr>
        <w:t>муниципального округа город Партизанск Приморского края</w:t>
      </w:r>
      <w:r w:rsidR="00AE0323"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может предложить указанным лицам внести соответствующие изменения. </w:t>
      </w:r>
    </w:p>
    <w:p w:rsidR="00764386" w:rsidRPr="00BD6FC0" w:rsidRDefault="00764386" w:rsidP="003A2781">
      <w:pPr>
        <w:pStyle w:val="4111"/>
        <w:spacing w:line="240" w:lineRule="auto"/>
      </w:pPr>
      <w:bookmarkStart w:id="39" w:name="_Toc183089990"/>
      <w:r w:rsidRPr="00BD6FC0">
        <w:t>Статья 37.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39"/>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Особенности взаимодействия в процессе проведения публичных слушаний администрации </w:t>
      </w:r>
      <w:r w:rsidR="00AE0323"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Комиссии, Главы </w:t>
      </w:r>
      <w:r w:rsidR="00AE0323" w:rsidRPr="001B6E28">
        <w:rPr>
          <w:rFonts w:ascii="Times New Roman" w:hAnsi="Times New Roman" w:cs="Times New Roman"/>
          <w:sz w:val="28"/>
          <w:szCs w:val="28"/>
        </w:rPr>
        <w:t>муниципального округа город Партизанск Приморского края</w:t>
      </w:r>
      <w:r w:rsidR="00AE0323"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и представительного органа </w:t>
      </w:r>
      <w:r w:rsidR="00736776"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устанавливаются статьей 39 Градостроительного кодекса Российской Федерации, Уставом </w:t>
      </w:r>
      <w:r w:rsidR="00736776"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положением о Комиссии.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Право, определенное частью 1 настоящей статьи, может быть реализовано только в случаях, когда выполняются следующие условия: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на соответствующую территорию распространяются настоящие Правила;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применительно к соответствующей территориальной зоне в составе регламента использования территорий установлен условно разрешенный вид использования земельного участка, объекта капитального строительства, который запрашивается заявителем.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w:t>
      </w:r>
      <w:r w:rsidRPr="00BD6FC0">
        <w:rPr>
          <w:rFonts w:ascii="Times New Roman" w:hAnsi="Times New Roman" w:cs="Times New Roman"/>
          <w:sz w:val="28"/>
          <w:szCs w:val="28"/>
        </w:rPr>
        <w:tab/>
        <w:t>правообладатели земельных участков, имеющих общие границы с земельным участком, применительно к которому запрашивается разрешение;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w:t>
      </w:r>
      <w:r w:rsidRPr="00BD6FC0">
        <w:rPr>
          <w:rFonts w:ascii="Times New Roman" w:hAnsi="Times New Roman" w:cs="Times New Roman"/>
          <w:sz w:val="28"/>
          <w:szCs w:val="28"/>
        </w:rPr>
        <w:tab/>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w:t>
      </w:r>
      <w:r w:rsidRPr="00BD6FC0">
        <w:rPr>
          <w:rFonts w:ascii="Times New Roman" w:hAnsi="Times New Roman" w:cs="Times New Roman"/>
          <w:sz w:val="28"/>
          <w:szCs w:val="28"/>
        </w:rPr>
        <w:tab/>
        <w:t>правообладатели помещений, являющихся частью объекта капитального строительства, применительно к которому запрашивается разрешение.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В заявлении отражается содержание запроса и даются идентификационные сведения о заявителе.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Приложения к заявлению должны содержать идентификационные сведения о земельном участке и обосновывающие материалы.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Идентификационные сведения о земельном участке, в отношении которого подается заявление, включают: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адрес расположения земельного участка, объекта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кадастровый номер земельного участка и его кадастровый план;</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свидетельство о государственной регистрации права на земельный участок, объекты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Обосновывающие материалы включают: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проект предложений к градостроительному плану земельного участка с отражением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Могут представляться и иные материалы, обосновывающие целесообразность, возможность и допустимость реализации предложений.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10.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764386" w:rsidRPr="00BD6FC0" w:rsidRDefault="00764386" w:rsidP="00764386">
      <w:pPr>
        <w:pStyle w:val="ConsPlusNormal"/>
        <w:widowControl/>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11. Место проведения публичных слушаний указывается в сообщении о назначении публичных слушаний. </w:t>
      </w:r>
    </w:p>
    <w:p w:rsidR="00764386" w:rsidRPr="00BD6FC0" w:rsidRDefault="00764386" w:rsidP="003A2781">
      <w:pPr>
        <w:pStyle w:val="afffffff5"/>
      </w:pPr>
      <w:r w:rsidRPr="00BD6FC0">
        <w:t>12. Проведение публичных слушаний возможно:</w:t>
      </w:r>
    </w:p>
    <w:p w:rsidR="00764386" w:rsidRPr="00BD6FC0" w:rsidRDefault="00764386" w:rsidP="003A2781">
      <w:pPr>
        <w:pStyle w:val="afffffff5"/>
      </w:pPr>
      <w:r w:rsidRPr="00BD6FC0">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764386" w:rsidRPr="00BD6FC0" w:rsidRDefault="00764386" w:rsidP="003A2781">
      <w:pPr>
        <w:pStyle w:val="afffffff5"/>
      </w:pPr>
      <w:r w:rsidRPr="00BD6FC0">
        <w:t>2) на стадии подготовки проектной документации, до получения разрешения на строительство;</w:t>
      </w:r>
    </w:p>
    <w:p w:rsidR="00764386" w:rsidRPr="00BD6FC0" w:rsidRDefault="00764386" w:rsidP="003A2781">
      <w:pPr>
        <w:pStyle w:val="afffffff5"/>
      </w:pPr>
      <w:r w:rsidRPr="00BD6FC0">
        <w:t>3) в процессе использования земельных участков, иных объектов недвижимости, когда правообладатели планируют изменить их назначение.</w:t>
      </w:r>
    </w:p>
    <w:p w:rsidR="00764386" w:rsidRPr="00BD6FC0" w:rsidRDefault="00764386" w:rsidP="003A2781">
      <w:pPr>
        <w:pStyle w:val="afffffff5"/>
      </w:pPr>
      <w:r w:rsidRPr="00BD6FC0">
        <w:t>13. При получении заявления Комиссия по подготовке проекта правил землепользования и застройки:</w:t>
      </w:r>
    </w:p>
    <w:p w:rsidR="00764386" w:rsidRPr="00BD6FC0" w:rsidRDefault="00764386" w:rsidP="003A2781">
      <w:pPr>
        <w:pStyle w:val="afffffff5"/>
      </w:pPr>
      <w:r w:rsidRPr="00BD6FC0">
        <w:t>1) регистрирует заявление, при соответствии документов, предусмотренных частью 2 настоящей статьи;</w:t>
      </w:r>
    </w:p>
    <w:p w:rsidR="00764386" w:rsidRPr="00BD6FC0" w:rsidRDefault="00764386" w:rsidP="003A2781">
      <w:pPr>
        <w:pStyle w:val="afffffff5"/>
      </w:pPr>
      <w:r w:rsidRPr="00BD6FC0">
        <w:t>2) в течение трех дней после регистрации заявления запрашивает письменные заключения по предмету запроса от:</w:t>
      </w:r>
    </w:p>
    <w:p w:rsidR="00764386" w:rsidRPr="00BD6FC0" w:rsidRDefault="00764386" w:rsidP="003A2781">
      <w:pPr>
        <w:pStyle w:val="afffffff5"/>
      </w:pPr>
      <w:r w:rsidRPr="00BD6FC0">
        <w:t>а) органов, уполномоченных в области охраны окружающей среды;</w:t>
      </w:r>
    </w:p>
    <w:p w:rsidR="00764386" w:rsidRPr="00BD6FC0" w:rsidRDefault="00764386" w:rsidP="003A2781">
      <w:pPr>
        <w:pStyle w:val="afffffff5"/>
      </w:pPr>
      <w:r w:rsidRPr="00BD6FC0">
        <w:t xml:space="preserve">б) санитарно-эпидемиологической службы. </w:t>
      </w:r>
    </w:p>
    <w:p w:rsidR="00764386" w:rsidRPr="00BD6FC0" w:rsidRDefault="00764386" w:rsidP="003A2781">
      <w:pPr>
        <w:pStyle w:val="afffffff5"/>
      </w:pPr>
      <w:r w:rsidRPr="00BD6FC0">
        <w:t>14. Указанные запросы направляются в случаях, когда соответствующий земельный участок расположен в границах зон, выделенных на карте ограничений по экологическим, санитарно-эпидемиологическим требованиям.</w:t>
      </w:r>
    </w:p>
    <w:p w:rsidR="00764386" w:rsidRPr="00BD6FC0" w:rsidRDefault="00764386" w:rsidP="003A2781">
      <w:pPr>
        <w:pStyle w:val="afffffff5"/>
      </w:pPr>
      <w:r w:rsidRPr="00BD6FC0">
        <w:t>15. Основаниями для составления письменных заключений являются:</w:t>
      </w:r>
    </w:p>
    <w:p w:rsidR="00764386" w:rsidRPr="00BD6FC0" w:rsidRDefault="00764386" w:rsidP="003A2781">
      <w:pPr>
        <w:pStyle w:val="afffffff5"/>
      </w:pPr>
      <w:r w:rsidRPr="00BD6FC0">
        <w:t>1) соответствие намерений заявителя настоящим Правилам;</w:t>
      </w:r>
    </w:p>
    <w:p w:rsidR="00764386" w:rsidRPr="00BD6FC0" w:rsidRDefault="00764386" w:rsidP="003A2781">
      <w:pPr>
        <w:pStyle w:val="afffffff5"/>
      </w:pPr>
      <w:r w:rsidRPr="00BD6FC0">
        <w:t>2)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проживания и жизнедеятельности людей;</w:t>
      </w:r>
    </w:p>
    <w:p w:rsidR="00764386" w:rsidRPr="00BD6FC0" w:rsidRDefault="00764386" w:rsidP="003A2781">
      <w:pPr>
        <w:pStyle w:val="afffffff5"/>
      </w:pPr>
      <w:r w:rsidRPr="00BD6FC0">
        <w:t>3) соблюдение прав владельцев смежно-расположенных объектов недвижимости, иных физических и юридических лиц.</w:t>
      </w:r>
    </w:p>
    <w:p w:rsidR="00764386" w:rsidRPr="00BD6FC0" w:rsidRDefault="00764386" w:rsidP="003A2781">
      <w:pPr>
        <w:pStyle w:val="afffffff5"/>
      </w:pPr>
      <w:r w:rsidRPr="00BD6FC0">
        <w:t>16. Письменные заключения указанных уполномоченных органов предоставляются в Комиссию по подготовке проекта правил землепользования и застройки не позднее 3-х дней со дня поступления запроса в данные органы.</w:t>
      </w:r>
    </w:p>
    <w:p w:rsidR="00764386" w:rsidRPr="00BD6FC0" w:rsidRDefault="00764386" w:rsidP="003A2781">
      <w:pPr>
        <w:pStyle w:val="afffffff5"/>
      </w:pPr>
      <w:r w:rsidRPr="00BD6FC0">
        <w:t xml:space="preserve">17. Не позднее 10-и дней со дня поступления в Комиссию по подготовке проекта правил землепользования и застройки от лиц, указанных в части 1 настоящей статьи после получения заключений от уполномоченных органов Комиссия по подготовке проекта правил землепользования и застройки принимает решение о проведении публичных слушаний. </w:t>
      </w:r>
    </w:p>
    <w:p w:rsidR="00764386" w:rsidRPr="00BD6FC0" w:rsidRDefault="00764386" w:rsidP="00764386">
      <w:pPr>
        <w:pStyle w:val="ad"/>
        <w:ind w:firstLine="708"/>
        <w:jc w:val="both"/>
        <w:rPr>
          <w:rFonts w:ascii="Times New Roman" w:hAnsi="Times New Roman" w:cs="Times New Roman"/>
          <w:szCs w:val="26"/>
        </w:rPr>
      </w:pPr>
      <w:r w:rsidRPr="00BD6FC0">
        <w:rPr>
          <w:rFonts w:ascii="Times New Roman" w:hAnsi="Times New Roman" w:cs="Times New Roman"/>
        </w:rPr>
        <w:t>18. В течение 7</w:t>
      </w:r>
      <w:r w:rsidRPr="00BD6FC0">
        <w:rPr>
          <w:rFonts w:ascii="Times New Roman" w:hAnsi="Times New Roman" w:cs="Times New Roman"/>
          <w:b/>
        </w:rPr>
        <w:t>-</w:t>
      </w:r>
      <w:r w:rsidRPr="00BD6FC0">
        <w:rPr>
          <w:rFonts w:ascii="Times New Roman" w:hAnsi="Times New Roman" w:cs="Times New Roman"/>
        </w:rPr>
        <w:t xml:space="preserve">и дней после принятия решения о проведении публичных слушаний Комиссия по подготовке проекта правил землепользования и застройки публикует сообщение о проведении публичных слушаний </w:t>
      </w:r>
      <w:r w:rsidRPr="00BD6FC0">
        <w:rPr>
          <w:rFonts w:ascii="Times New Roman" w:hAnsi="Times New Roman" w:cs="Times New Roman"/>
          <w:szCs w:val="26"/>
        </w:rPr>
        <w:t xml:space="preserve">в газете «Вести», </w:t>
      </w:r>
      <w:r w:rsidRPr="00BD6FC0">
        <w:rPr>
          <w:rFonts w:ascii="Times New Roman" w:hAnsi="Times New Roman" w:cs="Times New Roman"/>
        </w:rPr>
        <w:t xml:space="preserve">а также размещает его </w:t>
      </w:r>
      <w:r w:rsidRPr="00BD6FC0">
        <w:rPr>
          <w:rFonts w:ascii="Times New Roman" w:hAnsi="Times New Roman" w:cs="Times New Roman"/>
          <w:szCs w:val="26"/>
        </w:rPr>
        <w:t xml:space="preserve">на официальном сайте администрации </w:t>
      </w:r>
      <w:r w:rsidR="00736776" w:rsidRPr="001B6E28">
        <w:rPr>
          <w:rFonts w:ascii="Times New Roman" w:hAnsi="Times New Roman" w:cs="Times New Roman"/>
          <w:szCs w:val="28"/>
        </w:rPr>
        <w:t>муниципального округа город Партизанск Приморского края</w:t>
      </w:r>
      <w:r w:rsidRPr="00BD6FC0">
        <w:rPr>
          <w:rFonts w:ascii="Times New Roman" w:hAnsi="Times New Roman" w:cs="Times New Roman"/>
        </w:rPr>
        <w:t xml:space="preserve">, а также Комиссия по подготовке проекта правил землепользования и застройки обеспечивает персональное оповещение правообладателей земельных участков, имеющих общие границы с земельным участком, применительно к которому запрашивается данное разрешение, а также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а также правообладателям помещений, являющихся частью объекта капитального строительства, применительно к которому запрашивается данное разрешение, а также депутату Думы </w:t>
      </w:r>
      <w:r w:rsidR="00736776" w:rsidRPr="001B6E28">
        <w:rPr>
          <w:rFonts w:ascii="Times New Roman" w:hAnsi="Times New Roman" w:cs="Times New Roman"/>
          <w:szCs w:val="28"/>
        </w:rPr>
        <w:t>муниципального округа город Партизанск Приморского края</w:t>
      </w:r>
      <w:r w:rsidRPr="00BD6FC0">
        <w:rPr>
          <w:rFonts w:ascii="Times New Roman" w:hAnsi="Times New Roman" w:cs="Times New Roman"/>
        </w:rPr>
        <w:t>, в границах округа которого принято решение о проведении публичных слушаний.</w:t>
      </w:r>
    </w:p>
    <w:p w:rsidR="00764386" w:rsidRPr="00BD6FC0" w:rsidRDefault="00764386" w:rsidP="003A2781">
      <w:pPr>
        <w:pStyle w:val="afffffff5"/>
      </w:pPr>
      <w:r w:rsidRPr="00BD6FC0">
        <w:t xml:space="preserve">19. Срок проведения публичных слушаний по вопросам, указанным в части 1 настоящей статьи, со дня оповещения жителей </w:t>
      </w:r>
      <w:r w:rsidR="00736776" w:rsidRPr="001B6E28">
        <w:t>муниципального округа город Партизанск Приморского края</w:t>
      </w:r>
      <w:r w:rsidRPr="00BD6FC0">
        <w:t xml:space="preserve"> о времени и месте их  проведения до дня опубликования заключения о результатах публичных слушаний не может быть более пятнадцати дней.</w:t>
      </w:r>
    </w:p>
    <w:p w:rsidR="00764386" w:rsidRPr="00BD6FC0" w:rsidRDefault="00764386" w:rsidP="003A2781">
      <w:pPr>
        <w:pStyle w:val="afffffff5"/>
      </w:pPr>
      <w:r w:rsidRPr="00BD6FC0">
        <w:t xml:space="preserve">20.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736776" w:rsidRPr="001B6E28">
        <w:t>муниципального округа город Партизанск Приморского края</w:t>
      </w:r>
      <w:r w:rsidRPr="00BD6FC0">
        <w:t>.</w:t>
      </w:r>
    </w:p>
    <w:p w:rsidR="00764386" w:rsidRPr="00BD6FC0" w:rsidRDefault="00764386" w:rsidP="003A2781">
      <w:pPr>
        <w:pStyle w:val="ad"/>
        <w:ind w:firstLine="567"/>
        <w:jc w:val="both"/>
        <w:rPr>
          <w:rFonts w:ascii="Times New Roman" w:hAnsi="Times New Roman" w:cs="Times New Roman"/>
          <w:szCs w:val="26"/>
        </w:rPr>
      </w:pPr>
      <w:r w:rsidRPr="00BD6FC0">
        <w:rPr>
          <w:rFonts w:ascii="Times New Roman" w:hAnsi="Times New Roman" w:cs="Times New Roman"/>
        </w:rPr>
        <w:t xml:space="preserve">21. На основании указанных в части 20 настоящей статьи рекомендаций глава </w:t>
      </w:r>
      <w:r w:rsidR="00736776" w:rsidRPr="001B6E28">
        <w:rPr>
          <w:rFonts w:ascii="Times New Roman" w:hAnsi="Times New Roman" w:cs="Times New Roman"/>
          <w:szCs w:val="28"/>
        </w:rPr>
        <w:t>муниципального округа город Партизанск Приморского края</w:t>
      </w:r>
      <w:r w:rsidR="00736776" w:rsidRPr="00BD6FC0">
        <w:rPr>
          <w:rFonts w:ascii="Times New Roman" w:hAnsi="Times New Roman" w:cs="Times New Roman"/>
        </w:rPr>
        <w:t xml:space="preserve"> </w:t>
      </w:r>
      <w:r w:rsidRPr="00BD6FC0">
        <w:rPr>
          <w:rFonts w:ascii="Times New Roman" w:hAnsi="Times New Roman" w:cs="Times New Roman"/>
        </w:rPr>
        <w:t xml:space="preserve">в течение 3-х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w:t>
      </w:r>
      <w:r w:rsidRPr="00BD6FC0">
        <w:rPr>
          <w:rFonts w:ascii="Times New Roman" w:hAnsi="Times New Roman" w:cs="Times New Roman"/>
          <w:szCs w:val="26"/>
        </w:rPr>
        <w:t xml:space="preserve">официальному опубликованию в газете «Вести» и размещению на официальном сайте администрации </w:t>
      </w:r>
      <w:r w:rsidR="00736776" w:rsidRPr="001B6E28">
        <w:rPr>
          <w:rFonts w:ascii="Times New Roman" w:hAnsi="Times New Roman" w:cs="Times New Roman"/>
          <w:szCs w:val="28"/>
        </w:rPr>
        <w:t>муниципального округа город Партизанск Приморского края</w:t>
      </w:r>
      <w:r w:rsidRPr="00BD6FC0">
        <w:rPr>
          <w:rFonts w:ascii="Times New Roman" w:hAnsi="Times New Roman" w:cs="Times New Roman"/>
          <w:szCs w:val="26"/>
        </w:rPr>
        <w:t>.</w:t>
      </w:r>
    </w:p>
    <w:p w:rsidR="00764386" w:rsidRPr="00BD6FC0" w:rsidRDefault="00764386" w:rsidP="003A2781">
      <w:pPr>
        <w:pStyle w:val="4111"/>
        <w:spacing w:line="240" w:lineRule="auto"/>
      </w:pPr>
      <w:bookmarkStart w:id="40" w:name="_Toc183089991"/>
      <w:r w:rsidRPr="00BD6FC0">
        <w:t>Статья 38. Особенности проведения публичных слушаний по предоставлению разрешений на отклонения от предельных параметров разрешенного строительства</w:t>
      </w:r>
      <w:bookmarkEnd w:id="40"/>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отклонения от предельных параметров разрешенного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Особенности взаимодействия в процессе проведения публичных слушаний администрации </w:t>
      </w:r>
      <w:r w:rsidR="00736776"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Комиссии, Главы администрации </w:t>
      </w:r>
      <w:r w:rsidR="00736776"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и представительного органа городского округа устанавливаются статьей 40 Градостроительного кодекса Российской Федерации, Уставом </w:t>
      </w:r>
      <w:r w:rsidR="00736776"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положением о Комиссии.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Право, определенное частью 1 настоящей статьи, может быть реализовано только в случаях, когда: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применительно к соответствующей территории действуют настоящие Правила;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размеры земельных участков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правообладатели земельных участков, имеющих общие границы с земельным участком, применительно к которому запрашивается разрешение;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правообладатели помещений, являющихся частью объекта капитального строительства, применительно к которому запрашивается разрешение.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В заявлении и прилагаемых к нему материалах должна быть обоснована правомерность намерений и доказано, что: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В заявлении отражается содержание запроса и даются идентификационные сведения о заявителе - правообладателе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Приложения к заявлению должны содержать идентификационные сведения о земельном участке и обосновывающие материалы.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Идентификационные сведения о земельном участке, в отношении которого подается заявление, включают сведения, указанные в части 8 статьи 35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10.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11. Место проведения публичных слушаний указывается в сообщении о назначении публичных слушаний. </w:t>
      </w:r>
    </w:p>
    <w:p w:rsidR="003A2781" w:rsidRPr="00BD6FC0" w:rsidRDefault="003A2781" w:rsidP="00764386">
      <w:pPr>
        <w:pStyle w:val="ConsPlusNormal"/>
        <w:widowControl/>
        <w:ind w:firstLine="709"/>
        <w:jc w:val="both"/>
        <w:rPr>
          <w:rFonts w:ascii="Times New Roman" w:hAnsi="Times New Roman" w:cs="Times New Roman"/>
          <w:sz w:val="16"/>
          <w:szCs w:val="16"/>
        </w:rPr>
      </w:pPr>
    </w:p>
    <w:p w:rsidR="00764386" w:rsidRPr="00BD6FC0" w:rsidRDefault="00542A0D" w:rsidP="003A2781">
      <w:pPr>
        <w:pStyle w:val="311"/>
        <w:spacing w:before="0" w:after="0"/>
      </w:pPr>
      <w:bookmarkStart w:id="41" w:name="_Toc183089992"/>
      <w:r w:rsidRPr="00BD6FC0">
        <w:t>Глава 9. Внесение изменений в</w:t>
      </w:r>
      <w:r w:rsidR="00764386" w:rsidRPr="00BD6FC0">
        <w:t xml:space="preserve"> Правила землепользования и застройки</w:t>
      </w:r>
      <w:bookmarkEnd w:id="41"/>
    </w:p>
    <w:p w:rsidR="00764386" w:rsidRPr="00BD6FC0" w:rsidRDefault="00764386" w:rsidP="00764386">
      <w:pPr>
        <w:pStyle w:val="4111"/>
      </w:pPr>
      <w:bookmarkStart w:id="42" w:name="_Toc183089993"/>
      <w:r w:rsidRPr="00BD6FC0">
        <w:t>Статья 39. Отклонения от Правил землепользования и застройки</w:t>
      </w:r>
      <w:bookmarkEnd w:id="42"/>
    </w:p>
    <w:p w:rsidR="00764386" w:rsidRPr="00BD6FC0" w:rsidRDefault="00764386" w:rsidP="003A2781">
      <w:pPr>
        <w:pStyle w:val="afffffff5"/>
      </w:pPr>
      <w:r w:rsidRPr="00BD6FC0">
        <w:t xml:space="preserve">1. Правообладатели земельных участков, имеющих малые размеры, неудобную конфигурацию, неблагоприятные инженерно-геологические и иные характеристики, не позволяющие использовать участки в соответствии с настоящими Правилами, могут обратиться Комиссию по подготовке проекта правил землепользования и застройки с заявлением о предоставлении соответствующего разрешения на отклонение от настоящих Правил. Разрешение на отклонение от настоящих Правил предоставляется по решению администрации </w:t>
      </w:r>
      <w:r w:rsidR="00736776" w:rsidRPr="001B6E28">
        <w:t>муниципального округа город Партизанск Приморского края</w:t>
      </w:r>
      <w:r w:rsidR="00736776" w:rsidRPr="00BD6FC0">
        <w:t xml:space="preserve"> </w:t>
      </w:r>
      <w:r w:rsidRPr="00BD6FC0">
        <w:t>путем проведения процедуры публичных слушаний.</w:t>
      </w:r>
    </w:p>
    <w:p w:rsidR="00764386" w:rsidRPr="00BD6FC0" w:rsidRDefault="00764386" w:rsidP="003A2781">
      <w:pPr>
        <w:pStyle w:val="afffffff5"/>
      </w:pPr>
      <w:r w:rsidRPr="00BD6FC0">
        <w:t>2. Заявление на получение разрешения на отклонение от настоящих Правил должно соответствовать требо</w:t>
      </w:r>
      <w:r w:rsidR="001F5F86" w:rsidRPr="00BD6FC0">
        <w:t>ваниям, установленным статьей 35</w:t>
      </w:r>
      <w:r w:rsidRPr="00BD6FC0">
        <w:t xml:space="preserve"> настоящих Правил. </w:t>
      </w:r>
    </w:p>
    <w:p w:rsidR="003A2781" w:rsidRPr="00BD6FC0" w:rsidRDefault="00764386" w:rsidP="003A2781">
      <w:pPr>
        <w:pStyle w:val="afffffff5"/>
      </w:pPr>
      <w:r w:rsidRPr="00BD6FC0">
        <w:t xml:space="preserve">3. Комиссия по подготовке проекта правил землепользования и застройки </w:t>
      </w:r>
      <w:r w:rsidR="00736776" w:rsidRPr="001B6E28">
        <w:t>муниципального округа город Партизанск Приморского края</w:t>
      </w:r>
      <w:r w:rsidR="00736776" w:rsidRPr="00BD6FC0">
        <w:t xml:space="preserve"> </w:t>
      </w:r>
      <w:r w:rsidRPr="00BD6FC0">
        <w:t xml:space="preserve">организует и проводит публичные слушания по рассмотрению вопроса о предоставлении разрешения на отклонение от настоящих Правил в соответствии со статьями 32 и 37 настоящих Правил. </w:t>
      </w:r>
    </w:p>
    <w:p w:rsidR="003A2781" w:rsidRPr="00BD6FC0" w:rsidRDefault="003A2781" w:rsidP="003A2781">
      <w:pPr>
        <w:pStyle w:val="afffffff5"/>
      </w:pPr>
    </w:p>
    <w:p w:rsidR="00764386" w:rsidRPr="00BD6FC0" w:rsidRDefault="00764386" w:rsidP="003A2781">
      <w:pPr>
        <w:pStyle w:val="afffffff5"/>
      </w:pPr>
      <w:r w:rsidRPr="00BD6FC0">
        <w:t>Глава 10. Положения о резервировании земель, об изъятии земельных участков для государственных или муниципальных нужд, установлении публичных сервитутов</w:t>
      </w:r>
    </w:p>
    <w:p w:rsidR="003A2781" w:rsidRPr="00BD6FC0" w:rsidRDefault="003A2781" w:rsidP="003A2781">
      <w:pPr>
        <w:pStyle w:val="afffffff5"/>
      </w:pPr>
    </w:p>
    <w:p w:rsidR="00764386" w:rsidRPr="00BD6FC0" w:rsidRDefault="00764386" w:rsidP="003A2781">
      <w:pPr>
        <w:pStyle w:val="4111"/>
        <w:spacing w:before="0" w:line="240" w:lineRule="auto"/>
      </w:pPr>
      <w:bookmarkStart w:id="43" w:name="_Toc183089994"/>
      <w:r w:rsidRPr="00BD6FC0">
        <w:t>Статья 40</w:t>
      </w:r>
      <w:r w:rsidR="003A2781" w:rsidRPr="00BD6FC0">
        <w:t>.</w:t>
      </w:r>
      <w:r w:rsidRPr="00BD6FC0">
        <w:t xml:space="preserve">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43"/>
    </w:p>
    <w:p w:rsidR="00764386" w:rsidRPr="00BD6FC0" w:rsidRDefault="00764386" w:rsidP="003A2781">
      <w:pPr>
        <w:pStyle w:val="afffffff5"/>
      </w:pPr>
      <w:r w:rsidRPr="00BD6FC0">
        <w:t>1. Изъятие земельных участков для реализации государственных и муниципальных нужд осуществляется по основаниям и в порядке, установленными  статьями  49 Земельного кодекса Российской Федерации (если земельный участок предоставлен на праве аренды, постоянного (бессрочного) пользования, праве пожизненно наследуемого владения) или на основании статей 279-282 Гражданского кодекса Российской Федерации, если земельный участок находится в собственности граждан или юридических лиц.</w:t>
      </w:r>
    </w:p>
    <w:p w:rsidR="00764386" w:rsidRPr="00BD6FC0" w:rsidRDefault="00764386" w:rsidP="003A2781">
      <w:pPr>
        <w:pStyle w:val="afffffff5"/>
      </w:pPr>
      <w:r w:rsidRPr="00BD6FC0">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 при одновременном наличии следующих условий:</w:t>
      </w:r>
    </w:p>
    <w:p w:rsidR="00764386" w:rsidRPr="00BD6FC0" w:rsidRDefault="00764386" w:rsidP="003A2781">
      <w:pPr>
        <w:pStyle w:val="afffffff5"/>
      </w:pPr>
      <w:r w:rsidRPr="00BD6FC0">
        <w:t xml:space="preserve">1) наличии соответствующих государственных или муниципальных нужд - путем отображения соответствующих решений в утвержденных в установленном порядке документах территориального планирования - генеральном плане </w:t>
      </w:r>
      <w:r w:rsidR="00736776" w:rsidRPr="001B6E28">
        <w:t>муниципального округа город Партизанск Приморского края</w:t>
      </w:r>
      <w:r w:rsidRPr="00BD6FC0">
        <w:t>;</w:t>
      </w:r>
    </w:p>
    <w:p w:rsidR="00764386" w:rsidRPr="00BD6FC0" w:rsidRDefault="00764386" w:rsidP="003A2781">
      <w:pPr>
        <w:pStyle w:val="afffffff5"/>
      </w:pPr>
      <w:r w:rsidRPr="00BD6FC0">
        <w:t>2)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764386" w:rsidRPr="00BD6FC0" w:rsidRDefault="00764386" w:rsidP="003A2781">
      <w:pPr>
        <w:pStyle w:val="afffffff5"/>
      </w:pPr>
      <w:r w:rsidRPr="00BD6FC0">
        <w:t xml:space="preserve">3. Муниципальными нуждами </w:t>
      </w:r>
      <w:r w:rsidR="00736776" w:rsidRPr="001B6E28">
        <w:t>муниципального округа город Партизанск Приморского края</w:t>
      </w:r>
      <w:r w:rsidRPr="00BD6FC0">
        <w:t>, которые могут быть основаниями для изъятия, резервирования земельных участков, иных объектов недвижимости, являются:</w:t>
      </w:r>
    </w:p>
    <w:p w:rsidR="00764386" w:rsidRPr="00BD6FC0" w:rsidRDefault="00764386" w:rsidP="003A2781">
      <w:pPr>
        <w:pStyle w:val="afffffff5"/>
      </w:pPr>
      <w:r w:rsidRPr="00BD6FC0">
        <w:t>1) необходимость строительства в соответствии с утвержденной документацией по планировке территории:</w:t>
      </w:r>
    </w:p>
    <w:p w:rsidR="00764386" w:rsidRPr="00BD6FC0" w:rsidRDefault="00764386" w:rsidP="003A2781">
      <w:pPr>
        <w:pStyle w:val="afffffff5"/>
      </w:pPr>
      <w:r w:rsidRPr="00BD6FC0">
        <w:t>а) объектов электро-, газо-, тепло-, водоснабжения муниципального значения;</w:t>
      </w:r>
    </w:p>
    <w:p w:rsidR="00764386" w:rsidRPr="00BD6FC0" w:rsidRDefault="00764386" w:rsidP="003A2781">
      <w:pPr>
        <w:pStyle w:val="afffffff5"/>
      </w:pPr>
      <w:r w:rsidRPr="00BD6FC0">
        <w:t xml:space="preserve">б) автомобильных дорог общего пользования в границах городской черты </w:t>
      </w:r>
      <w:r w:rsidR="00736776" w:rsidRPr="001B6E28">
        <w:t>муниципального округа город Партизанск Приморского края</w:t>
      </w:r>
      <w:r w:rsidRPr="00BD6FC0">
        <w:t xml:space="preserve">, мостов и иных транспортных инженерных сооружений местного значения в границах городской черты </w:t>
      </w:r>
      <w:r w:rsidR="00736776" w:rsidRPr="001B6E28">
        <w:t>муниципального округа город Партизанск Приморского края</w:t>
      </w:r>
      <w:r w:rsidRPr="00BD6FC0">
        <w:t>;</w:t>
      </w:r>
    </w:p>
    <w:p w:rsidR="00764386" w:rsidRPr="00BD6FC0" w:rsidRDefault="00764386" w:rsidP="003A2781">
      <w:pPr>
        <w:pStyle w:val="afffffff5"/>
      </w:pPr>
      <w:r w:rsidRPr="00BD6FC0">
        <w:t xml:space="preserve">2) необходимость реализации иных муниципальных нужд, возникающих в связи с решением вопросов местного значения, предусмотренных </w:t>
      </w:r>
      <w:hyperlink r:id="rId18" w:history="1">
        <w:r w:rsidRPr="00BD6FC0">
          <w:rPr>
            <w:rStyle w:val="aff2"/>
            <w:color w:val="auto"/>
            <w:u w:val="none"/>
          </w:rPr>
          <w:t>Федеральным закон</w:t>
        </w:r>
      </w:hyperlink>
      <w:r w:rsidRPr="00BD6FC0">
        <w:t>ом от 6 октября 2003 года № 131-ФЗ «Об общих принципах организации местного самоуправления в Российской Федерации».</w:t>
      </w:r>
    </w:p>
    <w:p w:rsidR="00764386" w:rsidRPr="00BD6FC0" w:rsidRDefault="00764386" w:rsidP="003A2781">
      <w:pPr>
        <w:pStyle w:val="afffffff5"/>
      </w:pPr>
      <w:r w:rsidRPr="00BD6FC0">
        <w:t>4. 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 (или) объектов, на них расположенных, в порядке, установленном действующим законодательством.</w:t>
      </w:r>
    </w:p>
    <w:p w:rsidR="00764386" w:rsidRPr="00BD6FC0" w:rsidRDefault="00764386" w:rsidP="003A2781">
      <w:pPr>
        <w:pStyle w:val="afffffff5"/>
      </w:pPr>
      <w:r w:rsidRPr="00BD6FC0">
        <w:t xml:space="preserve">5. Решение об изъятии земельного участка для муниципальных нужд принимается администрацией </w:t>
      </w:r>
      <w:r w:rsidR="00736776" w:rsidRPr="001B6E28">
        <w:t>муниципального округа город Партизанск Приморского края</w:t>
      </w:r>
      <w:r w:rsidRPr="00BD6FC0">
        <w:t xml:space="preserve">. </w:t>
      </w:r>
    </w:p>
    <w:p w:rsidR="00764386" w:rsidRPr="00BD6FC0" w:rsidRDefault="00764386" w:rsidP="003A2781">
      <w:pPr>
        <w:pStyle w:val="afffffff5"/>
      </w:pPr>
      <w:r w:rsidRPr="00BD6FC0">
        <w:t xml:space="preserve">6. Изъятие земельного участка у собственников осуществляется путем выкупа. Выкуп земельного участка до истечения года со дня получения собственником  уведомления об изъятии земельного участка допускается только с согласия собственника. </w:t>
      </w:r>
    </w:p>
    <w:p w:rsidR="00764386" w:rsidRPr="00BD6FC0" w:rsidRDefault="00764386" w:rsidP="003A2781">
      <w:pPr>
        <w:pStyle w:val="afffffff5"/>
      </w:pPr>
      <w:r w:rsidRPr="00BD6FC0">
        <w:t>7. В случаях, когда изъятие земельного участка для государственных и муниципальных нужд невозможно без прекращения права на объекты капитального строительства, находящиеся на данном участке, эти объекты могут быть изъяты у собственника путем выкупа государством или продажи с публичных торгов.</w:t>
      </w:r>
    </w:p>
    <w:p w:rsidR="00764386" w:rsidRPr="00BD6FC0" w:rsidRDefault="00764386" w:rsidP="003A2781">
      <w:pPr>
        <w:pStyle w:val="afffffff5"/>
      </w:pPr>
      <w:r w:rsidRPr="00BD6FC0">
        <w:t>8. Изъятие земельных участков, в том числе путем их выкупа, для государственных или муниципальных нужд осуществляется после:</w:t>
      </w:r>
    </w:p>
    <w:p w:rsidR="00764386" w:rsidRPr="00BD6FC0" w:rsidRDefault="00764386" w:rsidP="003A2781">
      <w:pPr>
        <w:pStyle w:val="afffffff5"/>
      </w:pPr>
      <w:r w:rsidRPr="00BD6FC0">
        <w:t>1) предоставления по желанию лиц, у которых изымаются, в том числе выкупаются, земельные участки, равноценных земельных участков;</w:t>
      </w:r>
    </w:p>
    <w:p w:rsidR="00764386" w:rsidRPr="00BD6FC0" w:rsidRDefault="00764386" w:rsidP="003A2781">
      <w:pPr>
        <w:pStyle w:val="afffffff5"/>
      </w:pPr>
      <w:r w:rsidRPr="00BD6FC0">
        <w:t>2) возмещения стоимости жилых, производственных и иных объектов капитального строительства, находящихся на изымаемых земельных участках;</w:t>
      </w:r>
    </w:p>
    <w:p w:rsidR="00764386" w:rsidRPr="00BD6FC0" w:rsidRDefault="00764386" w:rsidP="003A2781">
      <w:pPr>
        <w:pStyle w:val="afffffff5"/>
      </w:pPr>
      <w:r w:rsidRPr="00BD6FC0">
        <w:t>3) возмещения в полном объеме убытков, в том числе упущенной выгоды.</w:t>
      </w:r>
    </w:p>
    <w:p w:rsidR="00764386" w:rsidRPr="00BD6FC0" w:rsidRDefault="00764386" w:rsidP="003A2781">
      <w:pPr>
        <w:pStyle w:val="afffffff5"/>
      </w:pPr>
      <w:r w:rsidRPr="00BD6FC0">
        <w:t>9. В случае несогласия собственника земельного участка с таким решением или не достижения соглашения с ним о выкупной цене перечисленные органы могут предъявить в суд иск о выкупе земельного участка не ранее чем по истечении одного года с момента получения собственником земельного участка письменного уведомления о принятии решения об изъятии и не позднее двух лет с момента направления такого уведомления.</w:t>
      </w:r>
    </w:p>
    <w:p w:rsidR="00764386" w:rsidRPr="00BD6FC0" w:rsidRDefault="00764386" w:rsidP="003A2781">
      <w:pPr>
        <w:pStyle w:val="afffffff5"/>
      </w:pPr>
      <w:r w:rsidRPr="00BD6FC0">
        <w:t xml:space="preserve">10. В целях принятия решения об изъятии земельного участка для муниципальных нужд по инициативе администрации </w:t>
      </w:r>
      <w:r w:rsidR="00736776" w:rsidRPr="001B6E28">
        <w:t>муниципального округа город Партизанск Приморского края</w:t>
      </w:r>
      <w:r w:rsidRPr="00BD6FC0">
        <w:t>, вопросы, связанные с изъятием земельного участка передаются на рассмотрение в Комиссию по подготовке проекта правил землепользования и застройки.</w:t>
      </w:r>
    </w:p>
    <w:p w:rsidR="00764386" w:rsidRPr="00BD6FC0" w:rsidRDefault="00764386" w:rsidP="003A2781">
      <w:pPr>
        <w:pStyle w:val="afffffff5"/>
      </w:pPr>
      <w:r w:rsidRPr="00BD6FC0">
        <w:t>11. Принудительное отчуждение имущества для государственных или муниципальных нужд может быть произведено только при условии предварительного и равноценного возмещения стоимости земельного участка на основании решения суда.</w:t>
      </w:r>
    </w:p>
    <w:p w:rsidR="00764386" w:rsidRPr="00BD6FC0" w:rsidRDefault="00764386" w:rsidP="003A2781">
      <w:pPr>
        <w:pStyle w:val="afffffff5"/>
      </w:pPr>
      <w:r w:rsidRPr="00BD6FC0">
        <w:t>12. Возмещение убытков, связанных с изъятием земельных участков для государственных и муниципальных нужд, расходы, связанные с выкупом земельных участков иные затраты, связанные с изъятием земельного участка осуществляется за счет средств соответствующего бюджета или лицами, в пользу которых изменяются земельные участки.</w:t>
      </w:r>
    </w:p>
    <w:p w:rsidR="00764386" w:rsidRPr="00BD6FC0" w:rsidRDefault="00764386" w:rsidP="003A2781">
      <w:pPr>
        <w:pStyle w:val="afffffff5"/>
      </w:pPr>
      <w:r w:rsidRPr="00BD6FC0">
        <w:t xml:space="preserve">13. Возмещение убытков, указанных в части 11 настоящей статьи, производится в порядке, установленном действующим законодательством. </w:t>
      </w:r>
    </w:p>
    <w:p w:rsidR="00764386" w:rsidRPr="00BD6FC0" w:rsidRDefault="00764386" w:rsidP="003A2781">
      <w:pPr>
        <w:pStyle w:val="4111"/>
        <w:spacing w:line="240" w:lineRule="auto"/>
        <w:ind w:firstLine="708"/>
      </w:pPr>
      <w:bookmarkStart w:id="44" w:name="_Toc183089995"/>
      <w:r w:rsidRPr="00BD6FC0">
        <w:t>Статья 41. Градостроительные основания резервирования земель для государственных или муниципальных нужд</w:t>
      </w:r>
      <w:bookmarkEnd w:id="44"/>
    </w:p>
    <w:p w:rsidR="00764386" w:rsidRPr="00BD6FC0" w:rsidRDefault="00764386" w:rsidP="003A2781">
      <w:pPr>
        <w:pStyle w:val="afffffff5"/>
      </w:pPr>
      <w:r w:rsidRPr="00BD6FC0">
        <w:t xml:space="preserve">1. Порядок резервирования земельных участков для реализации государственных и муниципальных нужд определяется земельным законодательством.  </w:t>
      </w:r>
    </w:p>
    <w:p w:rsidR="00764386" w:rsidRPr="00BD6FC0" w:rsidRDefault="00764386" w:rsidP="003A2781">
      <w:pPr>
        <w:pStyle w:val="afffffff5"/>
      </w:pPr>
      <w:r w:rsidRPr="00BD6FC0">
        <w:t>2.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764386" w:rsidRPr="00BD6FC0" w:rsidRDefault="00764386" w:rsidP="003A2781">
      <w:pPr>
        <w:pStyle w:val="afffffff5"/>
      </w:pPr>
      <w:r w:rsidRPr="00BD6FC0">
        <w:t xml:space="preserve">1) документов территориального планирования (генеральный план </w:t>
      </w:r>
      <w:r w:rsidR="00736776" w:rsidRPr="001B6E28">
        <w:t>муниципального округа город Партизанск Приморского края</w:t>
      </w:r>
      <w:r w:rsidRPr="00BD6FC0">
        <w:t>), определяющих участки резервирования (планируемого размещения объектов - для реализации государственных, муниципальных нужд);</w:t>
      </w:r>
    </w:p>
    <w:p w:rsidR="00764386" w:rsidRPr="00BD6FC0" w:rsidRDefault="00764386" w:rsidP="003A2781">
      <w:pPr>
        <w:pStyle w:val="afffffff5"/>
      </w:pPr>
      <w:r w:rsidRPr="00BD6FC0">
        <w:t>2) проектов планировки и проектов межевания в их составе, определяющих границы зон резервирования;</w:t>
      </w:r>
    </w:p>
    <w:p w:rsidR="00764386" w:rsidRPr="00BD6FC0" w:rsidRDefault="00764386" w:rsidP="003A2781">
      <w:pPr>
        <w:pStyle w:val="afffffff5"/>
      </w:pPr>
      <w:r w:rsidRPr="00BD6FC0">
        <w:t>3) государственных программ геологического изучения недр, воспроизводства минерально-сырьевой базы и рационального использования недр.</w:t>
      </w:r>
    </w:p>
    <w:p w:rsidR="00764386" w:rsidRPr="00BD6FC0" w:rsidRDefault="00764386" w:rsidP="003A2781">
      <w:pPr>
        <w:pStyle w:val="afffffff5"/>
      </w:pPr>
      <w:r w:rsidRPr="00BD6FC0">
        <w:t>3. Указанная документация подготавливается и утверждается в порядке, определенном градостроительным законодательством.</w:t>
      </w:r>
    </w:p>
    <w:p w:rsidR="00764386" w:rsidRPr="00BD6FC0" w:rsidRDefault="00764386" w:rsidP="003A2781">
      <w:pPr>
        <w:pStyle w:val="afffffff5"/>
      </w:pPr>
      <w:r w:rsidRPr="00BD6FC0">
        <w:t>4. В соответствии с градостроительным законодательством:</w:t>
      </w:r>
    </w:p>
    <w:p w:rsidR="00764386" w:rsidRPr="00BD6FC0" w:rsidRDefault="00764386" w:rsidP="003A2781">
      <w:pPr>
        <w:pStyle w:val="afffffff5"/>
      </w:pPr>
      <w:r w:rsidRPr="00BD6FC0">
        <w:t>1) со дня вступления в силу генерального плана,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Приморского края, муниципальной собственности и расположенных в пределах территорий и участков резервирования, определенных указанными документами и проектами для будущего размещения объектов в порядке реализации государственных и муниципальных нужд;</w:t>
      </w:r>
    </w:p>
    <w:p w:rsidR="00764386" w:rsidRPr="00BD6FC0" w:rsidRDefault="00764386" w:rsidP="003A2781">
      <w:pPr>
        <w:pStyle w:val="afffffff5"/>
      </w:pPr>
      <w:r w:rsidRPr="00BD6FC0">
        <w:t>2)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указанные документы.</w:t>
      </w:r>
    </w:p>
    <w:p w:rsidR="00764386" w:rsidRPr="00BD6FC0" w:rsidRDefault="00764386" w:rsidP="003A2781">
      <w:pPr>
        <w:pStyle w:val="afffffff5"/>
      </w:pPr>
      <w:r w:rsidRPr="00BD6FC0">
        <w:t xml:space="preserve">5. Решение о резервировании земельного участка для федеральных нужд принимается федеральным органом исполнительной власти, для государственных нужд Приморского края или муниципальных нужд принимается соответственно исполнительным органом государственной власти Приморского края или администрацией </w:t>
      </w:r>
      <w:r w:rsidR="00736776" w:rsidRPr="001B6E28">
        <w:t>муниципального округа город Партизанск Приморского края</w:t>
      </w:r>
      <w:r w:rsidRPr="00BD6FC0">
        <w:t xml:space="preserve">. </w:t>
      </w:r>
    </w:p>
    <w:p w:rsidR="00764386" w:rsidRPr="00BD6FC0" w:rsidRDefault="00764386" w:rsidP="003A2781">
      <w:pPr>
        <w:pStyle w:val="afffffff5"/>
      </w:pPr>
      <w:r w:rsidRPr="00BD6FC0">
        <w:t xml:space="preserve">6. Вопрос о резервировании земель для муниципальных нужд подлежит согласованию администрацией </w:t>
      </w:r>
      <w:r w:rsidR="00395632" w:rsidRPr="001B6E28">
        <w:t>муниципального округа город Партизанск Приморского края</w:t>
      </w:r>
      <w:r w:rsidRPr="00BD6FC0">
        <w:t xml:space="preserve"> с федеральным органом исполнительной власти, в ведении которого находятся расположенные на территории </w:t>
      </w:r>
      <w:r w:rsidR="00395632" w:rsidRPr="001B6E28">
        <w:t>муниципального округа город Партизанск Приморского края</w:t>
      </w:r>
      <w:r w:rsidR="00395632" w:rsidRPr="00BD6FC0">
        <w:t xml:space="preserve"> </w:t>
      </w:r>
      <w:r w:rsidRPr="00BD6FC0">
        <w:t>предприятия и объекты.</w:t>
      </w:r>
    </w:p>
    <w:p w:rsidR="00764386" w:rsidRPr="00BD6FC0" w:rsidRDefault="00764386" w:rsidP="00764386">
      <w:pPr>
        <w:pStyle w:val="ad"/>
        <w:ind w:firstLine="708"/>
        <w:jc w:val="both"/>
        <w:rPr>
          <w:rFonts w:ascii="Times New Roman" w:hAnsi="Times New Roman" w:cs="Times New Roman"/>
        </w:rPr>
      </w:pPr>
      <w:r w:rsidRPr="00BD6FC0">
        <w:rPr>
          <w:rFonts w:ascii="Times New Roman" w:hAnsi="Times New Roman" w:cs="Times New Roman"/>
        </w:rPr>
        <w:t xml:space="preserve">7. Решение о резервировании земель, принятое администрацией </w:t>
      </w:r>
      <w:r w:rsidR="00395632" w:rsidRPr="001B6E28">
        <w:rPr>
          <w:rFonts w:ascii="Times New Roman" w:hAnsi="Times New Roman" w:cs="Times New Roman"/>
          <w:szCs w:val="28"/>
        </w:rPr>
        <w:t>муниципального округа город Партизанск Приморского края</w:t>
      </w:r>
      <w:r w:rsidR="00395632" w:rsidRPr="00BD6FC0">
        <w:rPr>
          <w:rFonts w:ascii="Times New Roman" w:hAnsi="Times New Roman" w:cs="Times New Roman"/>
        </w:rPr>
        <w:t xml:space="preserve"> </w:t>
      </w:r>
      <w:r w:rsidRPr="00BD6FC0">
        <w:rPr>
          <w:rFonts w:ascii="Times New Roman" w:hAnsi="Times New Roman" w:cs="Times New Roman"/>
        </w:rPr>
        <w:t xml:space="preserve">подлежит официальному опубликованию в газете «Вести» и размещению на официальном сайте администрации </w:t>
      </w:r>
      <w:r w:rsidR="00395632" w:rsidRPr="001B6E28">
        <w:rPr>
          <w:rFonts w:ascii="Times New Roman" w:hAnsi="Times New Roman" w:cs="Times New Roman"/>
          <w:szCs w:val="28"/>
        </w:rPr>
        <w:t>муниципального округа город Партизанск Приморского края</w:t>
      </w:r>
      <w:r w:rsidRPr="00BD6FC0">
        <w:rPr>
          <w:rFonts w:ascii="Times New Roman" w:hAnsi="Times New Roman" w:cs="Times New Roman"/>
        </w:rPr>
        <w:t xml:space="preserve">. </w:t>
      </w:r>
    </w:p>
    <w:p w:rsidR="00764386" w:rsidRPr="00BD6FC0" w:rsidRDefault="00764386" w:rsidP="003A2781">
      <w:pPr>
        <w:pStyle w:val="afffffff5"/>
      </w:pPr>
      <w:r w:rsidRPr="00BD6FC0">
        <w:t xml:space="preserve">8. Государственная регистрация ограничений прав, установленных решением о резервировании земель, а также прекращение таких ограничений осуществляется в соответствии с Федеральным законом Российской Федерации от 01 января 2017г.№ 218-ФЗ «О государственной регистрации прав на недвижимое имущество и сделок с ним». </w:t>
      </w:r>
    </w:p>
    <w:p w:rsidR="00764386" w:rsidRPr="00BD6FC0" w:rsidRDefault="00764386" w:rsidP="003A2781">
      <w:pPr>
        <w:pStyle w:val="afffffff5"/>
      </w:pPr>
      <w:r w:rsidRPr="00BD6FC0">
        <w:t xml:space="preserve">9. Основаниями для прекращения действий ограничений прав, установленных решением о резервировании земель, являются: </w:t>
      </w:r>
    </w:p>
    <w:p w:rsidR="00764386" w:rsidRPr="00BD6FC0" w:rsidRDefault="00764386" w:rsidP="003A2781">
      <w:pPr>
        <w:pStyle w:val="afffffff5"/>
      </w:pPr>
      <w:r w:rsidRPr="00BD6FC0">
        <w:t>1) истечение указанного в решении срока резервирования земель;</w:t>
      </w:r>
    </w:p>
    <w:p w:rsidR="00764386" w:rsidRPr="00BD6FC0" w:rsidRDefault="00764386" w:rsidP="003A2781">
      <w:pPr>
        <w:pStyle w:val="afffffff5"/>
      </w:pPr>
      <w:r w:rsidRPr="00BD6FC0">
        <w:t>2) предоставление зарезервированного земельного участка, не обремененного правами третьих лиц, для целей, установленных решением о резервировании земель;</w:t>
      </w:r>
    </w:p>
    <w:p w:rsidR="00764386" w:rsidRPr="00BD6FC0" w:rsidRDefault="00764386" w:rsidP="003A2781">
      <w:pPr>
        <w:pStyle w:val="afffffff5"/>
      </w:pPr>
      <w:r w:rsidRPr="00BD6FC0">
        <w:t>3) отмена решения о резервировании земель органом, принявшим решение о резервировании земель;</w:t>
      </w:r>
    </w:p>
    <w:p w:rsidR="00764386" w:rsidRPr="00BD6FC0" w:rsidRDefault="00764386" w:rsidP="003A2781">
      <w:pPr>
        <w:pStyle w:val="afffffff5"/>
      </w:pPr>
      <w:r w:rsidRPr="00BD6FC0">
        <w:t>4) изъятие в установленном порядке, в том числе путем выкупа, зарезервированного земельного участка для государственных и муниципальных нужд;</w:t>
      </w:r>
    </w:p>
    <w:p w:rsidR="00764386" w:rsidRPr="00BD6FC0" w:rsidRDefault="00764386" w:rsidP="003A2781">
      <w:pPr>
        <w:pStyle w:val="afffffff5"/>
      </w:pPr>
      <w:r w:rsidRPr="00BD6FC0">
        <w:t>5) вступившее в законную силу решение суда.</w:t>
      </w:r>
    </w:p>
    <w:p w:rsidR="00764386" w:rsidRPr="00BD6FC0" w:rsidRDefault="00764386" w:rsidP="003A2781">
      <w:pPr>
        <w:pStyle w:val="afffffff5"/>
      </w:pPr>
      <w:r w:rsidRPr="00BD6FC0">
        <w:t>10. Убытки, причиненные землепользователям, землевладельцам, арендаторам и собственникам земельных участков ограничениями прав, установленными решением о резервировании земель, подлежат возмещению в полном объеме, включая упущенную выгоду, за счет средств соответствующих бюджетов или лицами, в пользу которых ограничиваются права на земельные участки.</w:t>
      </w:r>
    </w:p>
    <w:p w:rsidR="003A2781" w:rsidRPr="00BD6FC0" w:rsidRDefault="00764386" w:rsidP="003A2781">
      <w:pPr>
        <w:pStyle w:val="afffffff5"/>
      </w:pPr>
      <w:r w:rsidRPr="00BD6FC0">
        <w:t>11. Порядок возмещения убытков, указанных в части 8 настоящей статьи определяется Правительством Российской Федерации.</w:t>
      </w:r>
    </w:p>
    <w:p w:rsidR="003A2781" w:rsidRPr="00BD6FC0" w:rsidRDefault="003A2781" w:rsidP="003A2781">
      <w:pPr>
        <w:pStyle w:val="afffffff5"/>
      </w:pPr>
    </w:p>
    <w:p w:rsidR="00764386" w:rsidRPr="00BD6FC0" w:rsidRDefault="00764386" w:rsidP="003A2781">
      <w:pPr>
        <w:pStyle w:val="afffffff5"/>
      </w:pPr>
      <w:r w:rsidRPr="00BD6FC0">
        <w:t>Статья 42. Условия установления публичных сервитутов</w:t>
      </w:r>
    </w:p>
    <w:p w:rsidR="003A2781" w:rsidRPr="00BD6FC0" w:rsidRDefault="003A2781" w:rsidP="003A2781">
      <w:pPr>
        <w:pStyle w:val="afffffff5"/>
      </w:pP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Администрация </w:t>
      </w:r>
      <w:r w:rsidR="00395632" w:rsidRPr="001B6E28">
        <w:rPr>
          <w:rFonts w:ascii="Times New Roman" w:hAnsi="Times New Roman" w:cs="Times New Roman"/>
          <w:sz w:val="28"/>
          <w:szCs w:val="28"/>
        </w:rPr>
        <w:t>муниципального округа город Партизанск Приморского края</w:t>
      </w:r>
      <w:r w:rsidR="00395632" w:rsidRPr="00BD6FC0">
        <w:rPr>
          <w:rFonts w:ascii="Times New Roman" w:hAnsi="Times New Roman" w:cs="Times New Roman"/>
          <w:sz w:val="28"/>
          <w:szCs w:val="28"/>
        </w:rPr>
        <w:t xml:space="preserve"> </w:t>
      </w:r>
      <w:r w:rsidRPr="00BD6FC0">
        <w:rPr>
          <w:rFonts w:ascii="Times New Roman" w:hAnsi="Times New Roman" w:cs="Times New Roman"/>
          <w:sz w:val="28"/>
          <w:szCs w:val="28"/>
        </w:rPr>
        <w:t>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Установление публичных сервитутов для муниципальных нужд производится постановлением администрации </w:t>
      </w:r>
      <w:r w:rsidR="00395632"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об установлении публичного сервитута на основании утвержденного проекта межевания территории – в течение 30 дней со дня его утверждения (внесения в него соответствующих изменений). </w:t>
      </w:r>
    </w:p>
    <w:p w:rsidR="00764386" w:rsidRPr="00BD6FC0" w:rsidRDefault="00764386" w:rsidP="003A2781">
      <w:pPr>
        <w:pStyle w:val="afffffff5"/>
      </w:pPr>
      <w:r w:rsidRPr="00BD6FC0">
        <w:t xml:space="preserve">4. Перед принятием решения об установлении публичного сервитута для муниципальных нужд администрацией </w:t>
      </w:r>
      <w:r w:rsidR="00395632" w:rsidRPr="001B6E28">
        <w:t>муниципального округа город Партизанск Приморского края</w:t>
      </w:r>
      <w:r w:rsidRPr="00BD6FC0">
        <w:t xml:space="preserve"> проводятся общественные слушания в порядке, установленном законодательством Российской Федерации и нормативными правовыми актами органов местного самоуправления.</w:t>
      </w:r>
    </w:p>
    <w:p w:rsidR="00764386" w:rsidRPr="00BD6FC0" w:rsidRDefault="00764386" w:rsidP="003A2781">
      <w:pPr>
        <w:pStyle w:val="afffffff5"/>
      </w:pPr>
      <w:r w:rsidRPr="00BD6FC0">
        <w:t xml:space="preserve">5. Перед проведением общественных слушаний администрация </w:t>
      </w:r>
      <w:r w:rsidR="00395632" w:rsidRPr="001B6E28">
        <w:t>муниципального округа город Партизанск Приморского края</w:t>
      </w:r>
      <w:r w:rsidR="00395632" w:rsidRPr="00BD6FC0">
        <w:t xml:space="preserve"> </w:t>
      </w:r>
      <w:r w:rsidRPr="00BD6FC0">
        <w:t>подготавливает проект решения об установлении публичного сервитута и иные необходимые материалы, в том числе заключения с прилагаемой схемой границ публичного сервитута на кадастровой карте или плане.</w:t>
      </w:r>
    </w:p>
    <w:p w:rsidR="00764386" w:rsidRPr="00BD6FC0" w:rsidRDefault="00764386" w:rsidP="003A2781">
      <w:pPr>
        <w:pStyle w:val="afffffff5"/>
      </w:pPr>
      <w:r w:rsidRPr="00BD6FC0">
        <w:t xml:space="preserve">6. После завершения общественных слушаний администрация  подготавливает заключение о результатах общественных слушаний и принимает решение об установлении публичного сервитута.   </w:t>
      </w:r>
    </w:p>
    <w:p w:rsidR="00764386" w:rsidRPr="00BD6FC0" w:rsidRDefault="00764386" w:rsidP="003A2781">
      <w:pPr>
        <w:pStyle w:val="afffffff5"/>
      </w:pPr>
      <w:r w:rsidRPr="00BD6FC0">
        <w:t>Решение об установлении публичного сервитута принимается не позднее 3-х дней со дня подготовки указанного заключения.</w:t>
      </w:r>
    </w:p>
    <w:p w:rsidR="003A2781" w:rsidRPr="00BD6FC0" w:rsidRDefault="00764386" w:rsidP="003A2781">
      <w:pPr>
        <w:pStyle w:val="afffffff5"/>
      </w:pPr>
      <w:r w:rsidRPr="00BD6FC0">
        <w:t>7. Публичный сервитут подлежит государственной регистрации в соответствии с Федеральным законом Российской Федерации от 01 января 2017г.№ 218-ФЗ «О государственной регистрации прав на недвижимое имущество и сделок с ним».</w:t>
      </w:r>
    </w:p>
    <w:p w:rsidR="003A2781" w:rsidRPr="00BD6FC0" w:rsidRDefault="003A2781" w:rsidP="003A2781">
      <w:pPr>
        <w:pStyle w:val="afffffff5"/>
      </w:pPr>
    </w:p>
    <w:p w:rsidR="00764386" w:rsidRPr="00BD6FC0" w:rsidRDefault="00764386" w:rsidP="003A2781">
      <w:pPr>
        <w:pStyle w:val="afffffff5"/>
        <w:rPr>
          <w:b/>
        </w:rPr>
      </w:pPr>
      <w:r w:rsidRPr="00BD6FC0">
        <w:rPr>
          <w:b/>
        </w:rPr>
        <w:t>Глава 11. Строительные изменения объектов капитального строительства</w:t>
      </w:r>
    </w:p>
    <w:p w:rsidR="003A2781" w:rsidRPr="00BD6FC0" w:rsidRDefault="003A2781" w:rsidP="003A2781">
      <w:pPr>
        <w:pStyle w:val="afffffff5"/>
        <w:rPr>
          <w:b/>
          <w:sz w:val="16"/>
          <w:szCs w:val="16"/>
        </w:rPr>
      </w:pP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В соответствии с Градостроительным </w:t>
      </w:r>
      <w:hyperlink r:id="rId19" w:history="1">
        <w:r w:rsidRPr="00BD6FC0">
          <w:rPr>
            <w:rFonts w:ascii="Times New Roman" w:hAnsi="Times New Roman" w:cs="Times New Roman"/>
            <w:sz w:val="28"/>
            <w:szCs w:val="28"/>
          </w:rPr>
          <w:t>кодексом</w:t>
        </w:r>
      </w:hyperlink>
      <w:r w:rsidRPr="00BD6FC0">
        <w:rPr>
          <w:rFonts w:ascii="Times New Roman" w:hAnsi="Times New Roman" w:cs="Times New Roman"/>
          <w:sz w:val="28"/>
          <w:szCs w:val="28"/>
        </w:rPr>
        <w:t xml:space="preserve">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Российской Федерации об охране объектов культурного наследия.</w:t>
      </w:r>
    </w:p>
    <w:p w:rsidR="00764386" w:rsidRPr="00BD6FC0" w:rsidRDefault="00764386" w:rsidP="003A2781">
      <w:pPr>
        <w:pStyle w:val="4111"/>
        <w:spacing w:line="240" w:lineRule="auto"/>
      </w:pPr>
      <w:bookmarkStart w:id="45" w:name="_Toc183089996"/>
      <w:r w:rsidRPr="00BD6FC0">
        <w:t>Статья 43.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45"/>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уведомлений на индивидуальное жилищное строительство и садового дома и статьями 47, 48 настоящих Правил, за исключением случаев, установленных частью 2 настоящей статьи.</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Выдача разрешения на строительство не требуется в случае:</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bCs/>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w:t>
      </w:r>
      <w:r w:rsidRPr="00BD6FC0">
        <w:rPr>
          <w:rFonts w:ascii="Times New Roman" w:hAnsi="Times New Roman" w:cs="Times New Roman"/>
          <w:b/>
          <w:bCs/>
          <w:sz w:val="28"/>
          <w:szCs w:val="28"/>
        </w:rPr>
        <w:t xml:space="preserve"> с </w:t>
      </w:r>
      <w:hyperlink r:id="rId20" w:history="1">
        <w:r w:rsidRPr="00BD6FC0">
          <w:rPr>
            <w:rFonts w:ascii="Times New Roman" w:hAnsi="Times New Roman" w:cs="Times New Roman"/>
            <w:sz w:val="28"/>
            <w:szCs w:val="28"/>
          </w:rPr>
          <w:t>законодательством</w:t>
        </w:r>
      </w:hyperlink>
      <w:r w:rsidRPr="00BD6FC0">
        <w:rPr>
          <w:rFonts w:ascii="Times New Roman" w:hAnsi="Times New Roman" w:cs="Times New Roman"/>
          <w:sz w:val="28"/>
          <w:szCs w:val="28"/>
        </w:rPr>
        <w:t xml:space="preserve"> в сфере садоводства и огородничества;</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1.1) строительства, реконструкции объектов индивидуального жилищного строительства;</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2) строительства, реконструкции объектов, не являющихся объектами капитального строительства;</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3) строительства на земельном участке строений и сооружений вспомогательного использования;</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4.1) капитального ремонта объектов капитального строительства;</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1" w:history="1">
        <w:r w:rsidRPr="00BD6FC0">
          <w:rPr>
            <w:rFonts w:ascii="Times New Roman" w:hAnsi="Times New Roman" w:cs="Times New Roman"/>
            <w:sz w:val="28"/>
            <w:szCs w:val="28"/>
          </w:rPr>
          <w:t>законодательством</w:t>
        </w:r>
      </w:hyperlink>
      <w:r w:rsidRPr="00BD6FC0">
        <w:rPr>
          <w:rFonts w:ascii="Times New Roman" w:hAnsi="Times New Roman" w:cs="Times New Roman"/>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4.3) строительства, реконструкции посольств, консульств и представительств Российской Федерации за рубежом;</w:t>
      </w:r>
    </w:p>
    <w:p w:rsidR="00764386" w:rsidRPr="00BD6FC0" w:rsidRDefault="00764386" w:rsidP="003911AB">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764386" w:rsidRPr="00BD6FC0" w:rsidRDefault="00764386" w:rsidP="003911AB">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4.5) размещения антенных опор (мачт и башен) высотой до 50 метров, предназначенных для размещения средств связи;</w:t>
      </w:r>
    </w:p>
    <w:p w:rsidR="00764386" w:rsidRPr="00BD6FC0" w:rsidRDefault="00764386" w:rsidP="003911AB">
      <w:pPr>
        <w:spacing w:after="0" w:line="240" w:lineRule="auto"/>
        <w:rPr>
          <w:rFonts w:ascii="Times New Roman" w:hAnsi="Times New Roman" w:cs="Times New Roman"/>
          <w:sz w:val="28"/>
          <w:szCs w:val="28"/>
        </w:rPr>
      </w:pPr>
      <w:r w:rsidRPr="00BD6FC0">
        <w:rPr>
          <w:rFonts w:ascii="Times New Roman" w:hAnsi="Times New Roman" w:cs="Times New Roman"/>
          <w:sz w:val="28"/>
          <w:szCs w:val="28"/>
        </w:rPr>
        <w:tab/>
        <w:t xml:space="preserve">5) </w:t>
      </w:r>
      <w:hyperlink r:id="rId22" w:history="1">
        <w:r w:rsidRPr="00BD6FC0">
          <w:rPr>
            <w:rFonts w:ascii="Times New Roman" w:hAnsi="Times New Roman" w:cs="Times New Roman"/>
            <w:sz w:val="28"/>
            <w:szCs w:val="28"/>
          </w:rPr>
          <w:t>иных</w:t>
        </w:r>
      </w:hyperlink>
      <w:r w:rsidRPr="00BD6FC0">
        <w:rPr>
          <w:rFonts w:ascii="Times New Roman" w:hAnsi="Times New Roman" w:cs="Times New Roman"/>
          <w:sz w:val="28"/>
          <w:szCs w:val="28"/>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r w:rsidR="003911AB" w:rsidRPr="00BD6FC0">
        <w:rPr>
          <w:rFonts w:ascii="Times New Roman" w:hAnsi="Times New Roman" w:cs="Times New Roman"/>
          <w:sz w:val="28"/>
          <w:szCs w:val="28"/>
        </w:rPr>
        <w:t>.</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Законами и иными нормативными правовыми актами субъекта Российской Федерации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Кроме того, не требуется также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выбираемый правообладателем объекта капитального строительства вид разрешенного использования установлен в </w:t>
      </w:r>
      <w:hyperlink r:id="rId23" w:history="1">
        <w:r w:rsidRPr="00BD6FC0">
          <w:rPr>
            <w:rFonts w:ascii="Times New Roman" w:hAnsi="Times New Roman" w:cs="Times New Roman"/>
            <w:sz w:val="28"/>
            <w:szCs w:val="28"/>
          </w:rPr>
          <w:t>глав</w:t>
        </w:r>
      </w:hyperlink>
      <w:r w:rsidRPr="00BD6FC0">
        <w:rPr>
          <w:rFonts w:ascii="Times New Roman" w:hAnsi="Times New Roman" w:cs="Times New Roman"/>
          <w:sz w:val="28"/>
          <w:szCs w:val="28"/>
        </w:rPr>
        <w:t>ах 16,17 настоящих Правил как основной или условный (для соответствующей территориальной зоны, обозначенной на карте градостроительного зонирования);</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разрешения на строительство.</w:t>
      </w:r>
    </w:p>
    <w:p w:rsidR="00764386" w:rsidRPr="00BD6FC0" w:rsidRDefault="00764386" w:rsidP="003A2781">
      <w:pPr>
        <w:pStyle w:val="ConsPlusNormal"/>
        <w:widowControl/>
        <w:ind w:firstLine="709"/>
        <w:jc w:val="both"/>
        <w:rPr>
          <w:rFonts w:ascii="Times New Roman" w:hAnsi="Times New Roman" w:cs="Times New Roman"/>
          <w:sz w:val="16"/>
          <w:szCs w:val="16"/>
        </w:rPr>
      </w:pPr>
    </w:p>
    <w:p w:rsidR="00764386" w:rsidRPr="00BD6FC0" w:rsidRDefault="00764386" w:rsidP="003A2781">
      <w:pPr>
        <w:pStyle w:val="afffffff8"/>
        <w:spacing w:before="0" w:after="0" w:line="240" w:lineRule="auto"/>
        <w:ind w:firstLine="567"/>
        <w:jc w:val="both"/>
        <w:rPr>
          <w:i/>
          <w:szCs w:val="28"/>
        </w:rPr>
      </w:pPr>
      <w:bookmarkStart w:id="46" w:name="_Toc183089997"/>
      <w:r w:rsidRPr="00BD6FC0">
        <w:rPr>
          <w:i/>
          <w:szCs w:val="28"/>
        </w:rPr>
        <w:t>Статья 44. Выдача разрешений на производство земляных работ</w:t>
      </w:r>
      <w:bookmarkEnd w:id="46"/>
    </w:p>
    <w:p w:rsidR="003911AB" w:rsidRPr="00BD6FC0" w:rsidRDefault="003911AB" w:rsidP="006C338B">
      <w:pPr>
        <w:pStyle w:val="afffffff8"/>
        <w:spacing w:before="0" w:after="0" w:line="240" w:lineRule="auto"/>
        <w:ind w:firstLine="567"/>
        <w:jc w:val="both"/>
        <w:outlineLvl w:val="9"/>
        <w:rPr>
          <w:i/>
          <w:sz w:val="16"/>
          <w:szCs w:val="16"/>
        </w:rPr>
      </w:pPr>
    </w:p>
    <w:p w:rsidR="00764386" w:rsidRPr="00BD6FC0" w:rsidRDefault="00764386" w:rsidP="003A2781">
      <w:pPr>
        <w:pStyle w:val="afffffff5"/>
      </w:pPr>
      <w:r w:rsidRPr="00BD6FC0">
        <w:t xml:space="preserve">1. Производство всех работ, связанных с вскрытием уличного покрова (прокладка, реконструкция или ремонт подземных коммуникаций, забивка свай и шпунтов, планировка грунта, буровые работы, посадка деревьев и т.д.) (далее по тексту – земляные работы), разрешается только при наличии зарегистрированного администрацией </w:t>
      </w:r>
      <w:r w:rsidR="00711E2D" w:rsidRPr="001B6E28">
        <w:t>муниципального округа город Партизанск Приморского края</w:t>
      </w:r>
      <w:r w:rsidR="00711E2D" w:rsidRPr="00BD6FC0">
        <w:t xml:space="preserve"> </w:t>
      </w:r>
      <w:r w:rsidRPr="00BD6FC0">
        <w:t xml:space="preserve">особого разрешения – ордера на производство земляных работ (далее по тексту – ордер). </w:t>
      </w:r>
    </w:p>
    <w:p w:rsidR="00764386" w:rsidRPr="00BD6FC0" w:rsidRDefault="00764386" w:rsidP="003A2781">
      <w:pPr>
        <w:pStyle w:val="afffffff5"/>
      </w:pPr>
      <w:r w:rsidRPr="00BD6FC0">
        <w:t>2. Лица, осуществляющие производство земляных работ должны соответствовать требованиям, установленным действующим законодательством.</w:t>
      </w:r>
    </w:p>
    <w:p w:rsidR="00764386" w:rsidRPr="00BD6FC0" w:rsidRDefault="00764386" w:rsidP="003A2781">
      <w:pPr>
        <w:pStyle w:val="afffffff5"/>
      </w:pPr>
      <w:r w:rsidRPr="00BD6FC0">
        <w:t xml:space="preserve">3. Представитель лица, заинтересованного в производстве земляных работ (подрядчик, заказчик) обязан оформить ордер путем подачи заявления на предоставление ордера в уполномоченное структурное подразделение администрации </w:t>
      </w:r>
      <w:r w:rsidR="00711E2D" w:rsidRPr="001B6E28">
        <w:t>муниципального округа город Партизанск Приморского края</w:t>
      </w:r>
      <w:r w:rsidR="00711E2D" w:rsidRPr="00BD6FC0">
        <w:t xml:space="preserve"> </w:t>
      </w:r>
      <w:r w:rsidRPr="00BD6FC0">
        <w:t>с указанием вида работ, лиц, ответственных за их выполнение.</w:t>
      </w:r>
    </w:p>
    <w:p w:rsidR="00764386" w:rsidRPr="00BD6FC0" w:rsidRDefault="00764386" w:rsidP="003A2781">
      <w:pPr>
        <w:pStyle w:val="afffffff5"/>
      </w:pPr>
      <w:r w:rsidRPr="00BD6FC0">
        <w:t>4.  К заявлению прилагаются копии следующих документов:</w:t>
      </w:r>
    </w:p>
    <w:p w:rsidR="00764386" w:rsidRPr="00BD6FC0" w:rsidRDefault="00764386" w:rsidP="003A2781">
      <w:pPr>
        <w:pStyle w:val="afffffff5"/>
      </w:pPr>
      <w:r w:rsidRPr="00BD6FC0">
        <w:t>1) копия документа, удостоверяющего личность гражданина (для физических лиц);</w:t>
      </w:r>
    </w:p>
    <w:p w:rsidR="00764386" w:rsidRPr="00BD6FC0" w:rsidRDefault="00764386" w:rsidP="003A2781">
      <w:pPr>
        <w:pStyle w:val="afffffff5"/>
      </w:pPr>
      <w:r w:rsidRPr="00BD6FC0">
        <w:t>2) копия документа, удостоверяющего права (полномочия) представителя Заявителя, если с заявлением обращается представитель Заявителя;</w:t>
      </w:r>
    </w:p>
    <w:p w:rsidR="00764386" w:rsidRPr="00BD6FC0" w:rsidRDefault="00764386" w:rsidP="003A2781">
      <w:pPr>
        <w:pStyle w:val="afffffff5"/>
      </w:pPr>
      <w:r w:rsidRPr="00BD6FC0">
        <w:t>3) разработанный и согласованный в установленном порядке проект или схема планировочной организации земельного участка;</w:t>
      </w:r>
    </w:p>
    <w:p w:rsidR="00764386" w:rsidRPr="00BD6FC0" w:rsidRDefault="00764386" w:rsidP="003A2781">
      <w:pPr>
        <w:pStyle w:val="afffffff5"/>
      </w:pPr>
      <w:r w:rsidRPr="00BD6FC0">
        <w:t>4) копия разрешения на строительство (при строительстве, реконструкции) объектов капитального строительства;</w:t>
      </w:r>
    </w:p>
    <w:p w:rsidR="00764386" w:rsidRPr="00BD6FC0" w:rsidRDefault="00764386" w:rsidP="003A2781">
      <w:pPr>
        <w:pStyle w:val="afffffff5"/>
      </w:pPr>
      <w:r w:rsidRPr="00BD6FC0">
        <w:t>5) акт и схема выноса в натуру осей прокладываемых инженерных сетей, строящихся зданий и сооружений, выполненных предприятием, имеющим допуск саморегулируемой организации (далее – СРО) по данному виду работ;</w:t>
      </w:r>
    </w:p>
    <w:p w:rsidR="00764386" w:rsidRPr="00BD6FC0" w:rsidRDefault="00764386" w:rsidP="003A2781">
      <w:pPr>
        <w:pStyle w:val="afffffff5"/>
      </w:pPr>
      <w:r w:rsidRPr="00BD6FC0">
        <w:t>6) график сроков производства работ, согласованный заказчиком;</w:t>
      </w:r>
    </w:p>
    <w:p w:rsidR="00764386" w:rsidRPr="00BD6FC0" w:rsidRDefault="00764386" w:rsidP="003A2781">
      <w:pPr>
        <w:pStyle w:val="afffffff5"/>
      </w:pPr>
      <w:r w:rsidRPr="00BD6FC0">
        <w:t>7) договор с подрядной организацией, производящей работы, с приложением копии допуска СРО на производство земляных работ и устройство наружных инженерных сетей и коммуникаций (в случае производства работ подрядным способом);</w:t>
      </w:r>
    </w:p>
    <w:p w:rsidR="00764386" w:rsidRPr="00BD6FC0" w:rsidRDefault="00764386" w:rsidP="003A2781">
      <w:pPr>
        <w:pStyle w:val="afffffff5"/>
      </w:pPr>
      <w:r w:rsidRPr="00BD6FC0">
        <w:t>8) приказ о назначении ответственного за производство работ с указанием номера контактного телефона;</w:t>
      </w:r>
    </w:p>
    <w:p w:rsidR="00764386" w:rsidRPr="00BD6FC0" w:rsidRDefault="00764386" w:rsidP="003A2781">
      <w:pPr>
        <w:pStyle w:val="afffffff5"/>
      </w:pPr>
      <w:r w:rsidRPr="00BD6FC0">
        <w:t>9) схема организации движения, утвержденная владельцем автомобильной дороги (при необходимости закрытия дорог для производства работ или ограничения движения транспорта на дорогах);</w:t>
      </w:r>
    </w:p>
    <w:p w:rsidR="00764386" w:rsidRPr="00BD6FC0" w:rsidRDefault="00764386" w:rsidP="003A2781">
      <w:pPr>
        <w:pStyle w:val="afffffff5"/>
      </w:pPr>
      <w:r w:rsidRPr="00BD6FC0">
        <w:t>10) гарантийное письмо о восстановлении нарушенного благоустройства.</w:t>
      </w:r>
    </w:p>
    <w:p w:rsidR="00764386" w:rsidRPr="00BD6FC0" w:rsidRDefault="00764386" w:rsidP="003A2781">
      <w:pPr>
        <w:pStyle w:val="afffffff5"/>
      </w:pPr>
      <w:r w:rsidRPr="00BD6FC0">
        <w:t>5. Оформление ордера осуществляется в течение 10 дней со дня приема и регистрации письменного заявления получателя услуги.</w:t>
      </w:r>
    </w:p>
    <w:p w:rsidR="00764386" w:rsidRPr="00BD6FC0" w:rsidRDefault="00764386" w:rsidP="003A2781">
      <w:pPr>
        <w:pStyle w:val="afffffff5"/>
      </w:pPr>
      <w:r w:rsidRPr="00BD6FC0">
        <w:t>6. Выдача ордера производится непосредственно исполнителю работ, на которого выдан ордер, либо его уполномоченному представителю.</w:t>
      </w:r>
    </w:p>
    <w:p w:rsidR="00764386" w:rsidRPr="00BD6FC0" w:rsidRDefault="00764386" w:rsidP="003A2781">
      <w:pPr>
        <w:pStyle w:val="afffffff5"/>
      </w:pPr>
      <w:r w:rsidRPr="00BD6FC0">
        <w:t>7. Заявителю может быть отказано в выдаче ордера по следующим основаниям:</w:t>
      </w:r>
    </w:p>
    <w:p w:rsidR="00764386" w:rsidRPr="00BD6FC0" w:rsidRDefault="00764386" w:rsidP="003A2781">
      <w:pPr>
        <w:pStyle w:val="afffffff5"/>
      </w:pPr>
      <w:r w:rsidRPr="00BD6FC0">
        <w:t>1) обнаружение ошибок, содержащихся в проектной документации (схеме) или в проекте производства работ, которые могут привести к авариям на объекте, вредным воздействиям на здоровье людей и окружающую природную среду, и не обеспечивающих технологический порядок производства работ;</w:t>
      </w:r>
    </w:p>
    <w:p w:rsidR="00764386" w:rsidRPr="00BD6FC0" w:rsidRDefault="00764386" w:rsidP="003A2781">
      <w:pPr>
        <w:pStyle w:val="afffffff5"/>
      </w:pPr>
      <w:r w:rsidRPr="00BD6FC0">
        <w:t>2) предоставление документов, перечисленных в п. 4. Настоящей статьи, не в полном объеме;</w:t>
      </w:r>
    </w:p>
    <w:p w:rsidR="00764386" w:rsidRPr="00BD6FC0" w:rsidRDefault="00764386" w:rsidP="003A2781">
      <w:pPr>
        <w:pStyle w:val="afffffff5"/>
      </w:pPr>
      <w:r w:rsidRPr="00BD6FC0">
        <w:t>3) поступление от Заявителя письменного обращения о приостановлении или об отказе в предоставлении муниципальной услуги.</w:t>
      </w:r>
    </w:p>
    <w:p w:rsidR="00764386" w:rsidRPr="00BD6FC0" w:rsidRDefault="00764386" w:rsidP="003A2781">
      <w:pPr>
        <w:pStyle w:val="afffffff5"/>
      </w:pPr>
      <w:r w:rsidRPr="00BD6FC0">
        <w:t>8. В случае аннулирования, утери ордера, изменения подрядчика – исполнителя работ либо лица, ответственного за производство работ, оформление взамен ранее выданного ордера осуществляется в обычном порядке.</w:t>
      </w:r>
    </w:p>
    <w:p w:rsidR="00764386" w:rsidRPr="00BD6FC0" w:rsidRDefault="00764386" w:rsidP="003A2781">
      <w:pPr>
        <w:pStyle w:val="afffffff5"/>
      </w:pPr>
      <w:r w:rsidRPr="00BD6FC0">
        <w:t>9. При одновременной или совместной прокладке нескольких коммуникаций одному лицу может выдаваться один ордер на весь комплекс работ.</w:t>
      </w:r>
    </w:p>
    <w:p w:rsidR="00764386" w:rsidRPr="00BD6FC0" w:rsidRDefault="00764386" w:rsidP="003A2781">
      <w:pPr>
        <w:pStyle w:val="afffffff5"/>
      </w:pPr>
      <w:r w:rsidRPr="00BD6FC0">
        <w:t xml:space="preserve">10. Выдача ордера на производство земляных работ не требуется при выполнении кратковременных работ на дорогах (осмотр и очистка колодцев, ямочный ремонт и уборка проезжей части, ремонт наружного освещения и т.д.). Производство данных работ согласовывается с органами государственной инспекции безопасности дорожного движения и уполномоченным структурным подразделением администрации </w:t>
      </w:r>
      <w:r w:rsidR="00711E2D" w:rsidRPr="001B6E28">
        <w:t>муниципального округа город Партизанск Приморского края</w:t>
      </w:r>
      <w:r w:rsidRPr="00BD6FC0">
        <w:t>.</w:t>
      </w:r>
    </w:p>
    <w:p w:rsidR="00764386" w:rsidRPr="00BD6FC0" w:rsidRDefault="00764386" w:rsidP="003A2781">
      <w:pPr>
        <w:pStyle w:val="afffffff5"/>
      </w:pPr>
      <w:r w:rsidRPr="00BD6FC0">
        <w:t>10. При производстве земляных работ на трассах большой протяжённостью ордер выдаётся на отдельные участки с установлением сроков работ на каждый из них.».</w:t>
      </w:r>
    </w:p>
    <w:p w:rsidR="00764386" w:rsidRPr="00BD6FC0" w:rsidRDefault="00764386" w:rsidP="003A2781">
      <w:pPr>
        <w:pStyle w:val="afffffff5"/>
        <w:rPr>
          <w:sz w:val="16"/>
          <w:szCs w:val="16"/>
        </w:rPr>
      </w:pPr>
    </w:p>
    <w:p w:rsidR="00764386" w:rsidRPr="00BD6FC0" w:rsidRDefault="00764386" w:rsidP="00764386">
      <w:pPr>
        <w:pStyle w:val="afffffff8"/>
        <w:spacing w:before="0" w:after="0" w:line="240" w:lineRule="auto"/>
        <w:ind w:firstLine="567"/>
        <w:jc w:val="both"/>
        <w:rPr>
          <w:i/>
          <w:szCs w:val="28"/>
        </w:rPr>
      </w:pPr>
      <w:bookmarkStart w:id="47" w:name="_Toc183089998"/>
      <w:r w:rsidRPr="00BD6FC0">
        <w:rPr>
          <w:i/>
          <w:szCs w:val="28"/>
        </w:rPr>
        <w:t>Статья 45. Порядок осуществления земляных работ</w:t>
      </w:r>
      <w:bookmarkEnd w:id="47"/>
    </w:p>
    <w:p w:rsidR="003911AB" w:rsidRPr="00BD6FC0" w:rsidRDefault="003911AB" w:rsidP="006C338B">
      <w:pPr>
        <w:pStyle w:val="afffffff8"/>
        <w:spacing w:before="0" w:after="0" w:line="240" w:lineRule="auto"/>
        <w:ind w:firstLine="567"/>
        <w:jc w:val="both"/>
        <w:outlineLvl w:val="9"/>
        <w:rPr>
          <w:i/>
          <w:sz w:val="16"/>
          <w:szCs w:val="16"/>
        </w:rPr>
      </w:pPr>
    </w:p>
    <w:p w:rsidR="00764386" w:rsidRPr="00BD6FC0" w:rsidRDefault="00764386" w:rsidP="003A2781">
      <w:pPr>
        <w:pStyle w:val="afffffff5"/>
      </w:pPr>
      <w:r w:rsidRPr="00BD6FC0">
        <w:t xml:space="preserve">1. Производство земляных работ производится исполнителями таких работ с соблюдением требований, установленных Правилами внешнего благоустройства, озеленения, обеспечения чистоты и порядка на территории </w:t>
      </w:r>
      <w:r w:rsidR="00711E2D" w:rsidRPr="001B6E28">
        <w:t>муниципального округа город Партизанск Приморского края</w:t>
      </w:r>
      <w:r w:rsidRPr="00BD6FC0">
        <w:t xml:space="preserve">, утвержденными решением Думы </w:t>
      </w:r>
      <w:r w:rsidR="00711E2D" w:rsidRPr="001B6E28">
        <w:t>муниципального округа город Партизанск Приморского края</w:t>
      </w:r>
      <w:r w:rsidRPr="00BD6FC0">
        <w:t xml:space="preserve">, и в соответствии с настоящими Правилами. </w:t>
      </w:r>
    </w:p>
    <w:p w:rsidR="00764386" w:rsidRPr="00BD6FC0" w:rsidRDefault="00764386" w:rsidP="003A2781">
      <w:pPr>
        <w:pStyle w:val="afffffff5"/>
      </w:pPr>
      <w:r w:rsidRPr="00BD6FC0">
        <w:t>2. До начала производства земляных работ подрядчикам – исполнителям работ необходимо выполнить следующие действия:</w:t>
      </w:r>
    </w:p>
    <w:p w:rsidR="00764386" w:rsidRPr="00BD6FC0" w:rsidRDefault="00764386" w:rsidP="003A2781">
      <w:pPr>
        <w:pStyle w:val="afffffff5"/>
      </w:pPr>
      <w:r w:rsidRPr="00BD6FC0">
        <w:t>1) выставить дорожные знаки в соответствии с согласованной схемой;</w:t>
      </w:r>
    </w:p>
    <w:p w:rsidR="00764386" w:rsidRPr="00BD6FC0" w:rsidRDefault="00764386" w:rsidP="003A2781">
      <w:pPr>
        <w:pStyle w:val="afffffff5"/>
      </w:pPr>
      <w:r w:rsidRPr="00BD6FC0">
        <w:t>2) оградить место производства земляных работ, на ограждение вывесить табличку с наименованием организации, производящей работы, фамилией ответственного за производство работ лица, номерами телефонов организации;</w:t>
      </w:r>
    </w:p>
    <w:p w:rsidR="00764386" w:rsidRPr="00BD6FC0" w:rsidRDefault="00764386" w:rsidP="003A2781">
      <w:pPr>
        <w:pStyle w:val="afffffff5"/>
      </w:pPr>
      <w:r w:rsidRPr="00BD6FC0">
        <w:t>3) ограждение и световые сигналы должны устанавливаться стандартного типа, согласно действующих инструкций. С наступлением темноты места разрытия должны освещаться, ограждение должно быть сплошным и надёжным, предотвращать попадание посторонних на стройплощадку.</w:t>
      </w:r>
    </w:p>
    <w:p w:rsidR="00764386" w:rsidRPr="00BD6FC0" w:rsidRDefault="00764386" w:rsidP="003A2781">
      <w:pPr>
        <w:pStyle w:val="afffffff5"/>
      </w:pPr>
      <w:r w:rsidRPr="00BD6FC0">
        <w:t>3. Во время выполнения земляных работ ответственное лицо, указанное в ордере, обязано находиться на месте строительства, имея при себе копию ордера, утверждённый проект, согласованную схему дорожного движения, проект производства работ, разрешительные документы на право сноса зелёных насаждений и плодородно-растительного слоя почв, а также предписания владельцев подземных сооружений и коммуникаций, которые он обязан предъявлять по требованию контролирующих лиц.</w:t>
      </w:r>
    </w:p>
    <w:p w:rsidR="00764386" w:rsidRPr="00BD6FC0" w:rsidRDefault="00764386" w:rsidP="003A2781">
      <w:pPr>
        <w:pStyle w:val="afffffff5"/>
      </w:pPr>
      <w:r w:rsidRPr="00BD6FC0">
        <w:t>4. При производстве земляных работ на незастроенных территориях допускается складирование разработанного грунта с одной стороны траншеи для последующей её засыпки.</w:t>
      </w:r>
    </w:p>
    <w:p w:rsidR="00764386" w:rsidRPr="00BD6FC0" w:rsidRDefault="00764386" w:rsidP="003A2781">
      <w:pPr>
        <w:pStyle w:val="afffffff5"/>
      </w:pPr>
      <w:r w:rsidRPr="00BD6FC0">
        <w:t>5. При производстве земляных работ подрядчик обязан выполнить требования по охране и защите зелёных насаждений.</w:t>
      </w:r>
    </w:p>
    <w:p w:rsidR="00764386" w:rsidRPr="00BD6FC0" w:rsidRDefault="00764386" w:rsidP="003A2781">
      <w:pPr>
        <w:pStyle w:val="afffffff5"/>
      </w:pPr>
      <w:r w:rsidRPr="00BD6FC0">
        <w:t>6. При производстве земляных работ запрещается:</w:t>
      </w:r>
    </w:p>
    <w:p w:rsidR="00764386" w:rsidRPr="00BD6FC0" w:rsidRDefault="00764386" w:rsidP="003A2781">
      <w:pPr>
        <w:pStyle w:val="afffffff5"/>
      </w:pPr>
      <w:r w:rsidRPr="00BD6FC0">
        <w:t>1) загрязнение прилегающих участков улиц и засорений ливневой канализации, засыпка водопропускных труб, кюветов и газонов;</w:t>
      </w:r>
    </w:p>
    <w:p w:rsidR="00764386" w:rsidRPr="00BD6FC0" w:rsidRDefault="00764386" w:rsidP="003A2781">
      <w:pPr>
        <w:pStyle w:val="afffffff5"/>
      </w:pPr>
      <w:r w:rsidRPr="00BD6FC0">
        <w:t>2) снос и повреждение геодезических знаков;</w:t>
      </w:r>
    </w:p>
    <w:p w:rsidR="00764386" w:rsidRPr="00BD6FC0" w:rsidRDefault="00764386" w:rsidP="003A2781">
      <w:pPr>
        <w:pStyle w:val="afffffff5"/>
      </w:pPr>
      <w:r w:rsidRPr="00BD6FC0">
        <w:t>3) производить откачку воды из траншей, котлованов, колодцев на дороги и тротуары. Вода должна быть направлена в существующую ливневую канализацию или вывезена специальным автотранспортом;</w:t>
      </w:r>
    </w:p>
    <w:p w:rsidR="00764386" w:rsidRPr="00BD6FC0" w:rsidRDefault="00764386" w:rsidP="003A2781">
      <w:pPr>
        <w:pStyle w:val="afffffff5"/>
      </w:pPr>
      <w:r w:rsidRPr="00BD6FC0">
        <w:t>4) всякое перемещение существующих инженерных коммуникаций и сооружений, не предусмотренных утверждённым проектом;</w:t>
      </w:r>
    </w:p>
    <w:p w:rsidR="00764386" w:rsidRPr="00BD6FC0" w:rsidRDefault="00764386" w:rsidP="003A2781">
      <w:pPr>
        <w:pStyle w:val="afffffff5"/>
      </w:pPr>
      <w:r w:rsidRPr="00BD6FC0">
        <w:t>5) самовольный снос строений и сооружений на трассах существующих подземных сетей, а также вырубка деревьев, кустарников и обнажение их корней, снос плодородно-растительного слоя почв без соответствующего разрешения;</w:t>
      </w:r>
    </w:p>
    <w:p w:rsidR="00764386" w:rsidRPr="00BD6FC0" w:rsidRDefault="00764386" w:rsidP="003A2781">
      <w:pPr>
        <w:pStyle w:val="afffffff5"/>
      </w:pPr>
      <w:r w:rsidRPr="00BD6FC0">
        <w:t>6) засыпка проложенных траншей (для укладки кабеля, труб и т.д.) под подземные коммуникации до производства исполнительной съёмки;</w:t>
      </w:r>
    </w:p>
    <w:p w:rsidR="00764386" w:rsidRPr="00BD6FC0" w:rsidRDefault="00764386" w:rsidP="003A2781">
      <w:pPr>
        <w:pStyle w:val="afffffff5"/>
      </w:pPr>
      <w:r w:rsidRPr="00BD6FC0">
        <w:t>7) складирование грунта в местах проведения работ, излишний грунт должен быть вывезен в специальное оговоренное место.</w:t>
      </w:r>
    </w:p>
    <w:p w:rsidR="00764386" w:rsidRPr="00BD6FC0" w:rsidRDefault="00764386" w:rsidP="003A2781">
      <w:pPr>
        <w:pStyle w:val="afffffff5"/>
      </w:pPr>
      <w:r w:rsidRPr="00BD6FC0">
        <w:t xml:space="preserve">7. При повреждении подземных сооружений подрядчик обязан немедленно приостановить работы и сообщить об этом владельцу сооружений, в администрацию </w:t>
      </w:r>
      <w:r w:rsidR="00711E2D" w:rsidRPr="001B6E28">
        <w:t>муниципального округа город Партизанск Приморского края</w:t>
      </w:r>
      <w:r w:rsidRPr="00BD6FC0">
        <w:t>, оградить место аварии щитами, обеспечить безопасность для пешеходов и транспорта, а также принять соответствующие меры для ликвидации аварии.</w:t>
      </w:r>
    </w:p>
    <w:p w:rsidR="00764386" w:rsidRPr="00BD6FC0" w:rsidRDefault="00764386" w:rsidP="003A2781">
      <w:pPr>
        <w:pStyle w:val="afffffff5"/>
      </w:pPr>
      <w:r w:rsidRPr="00BD6FC0">
        <w:t>8. Ответственность за повреждение существующих сооружений несёт подрядчик - исполнитель работ и персонально лицо, ответственное за производство работ. В случае повреждения смежных или пересекаемых коммуникаций, они должны быть восстановлены в кратчайший срок средствами заказчика и строительной организации.</w:t>
      </w:r>
    </w:p>
    <w:p w:rsidR="00764386" w:rsidRPr="00BD6FC0" w:rsidRDefault="00764386" w:rsidP="003A2781">
      <w:pPr>
        <w:pStyle w:val="afffffff5"/>
      </w:pPr>
      <w:r w:rsidRPr="00BD6FC0">
        <w:t>9. Ответственность за сохранность инженерных сетей несет организация - владелец инженерных сетей.</w:t>
      </w:r>
    </w:p>
    <w:p w:rsidR="00764386" w:rsidRPr="00BD6FC0" w:rsidRDefault="00764386" w:rsidP="003A2781">
      <w:pPr>
        <w:pStyle w:val="afffffff5"/>
      </w:pPr>
      <w:r w:rsidRPr="00BD6FC0">
        <w:t>10. Организация, производящая земляные работы, обязана обеспечить складирование и сохранность элементов благоустройства, восстановить нарушенные газоны, зелёные насаждения и покрытие на участок места производства работ на тротуаре, в случае ремонта дороги, на поврежденный участок  полосы движения.</w:t>
      </w:r>
    </w:p>
    <w:p w:rsidR="00764386" w:rsidRPr="00BD6FC0" w:rsidRDefault="00764386" w:rsidP="003A2781">
      <w:pPr>
        <w:pStyle w:val="afffffff5"/>
      </w:pPr>
      <w:r w:rsidRPr="00BD6FC0">
        <w:t>11. Смотровые и иные колодцы на улицах, дорогах, проездах и тротуарах должны быть восстановлены на одном уровне с дорожным покрытием.</w:t>
      </w:r>
    </w:p>
    <w:p w:rsidR="00764386" w:rsidRPr="00BD6FC0" w:rsidRDefault="00764386" w:rsidP="003A2781">
      <w:pPr>
        <w:pStyle w:val="afffffff5"/>
      </w:pPr>
      <w:r w:rsidRPr="00BD6FC0">
        <w:t xml:space="preserve">12. Контроль за производством и сроками земляных работ, а также закрытие ордеров производится управлением жилищно-коммунальгого комплекса администрации </w:t>
      </w:r>
      <w:r w:rsidR="00711E2D" w:rsidRPr="001B6E28">
        <w:t>муниципального округа город Партизанск Приморского края</w:t>
      </w:r>
      <w:r w:rsidRPr="00BD6FC0">
        <w:t>.</w:t>
      </w:r>
    </w:p>
    <w:p w:rsidR="00764386" w:rsidRPr="00BD6FC0" w:rsidRDefault="00764386" w:rsidP="003A2781">
      <w:pPr>
        <w:pStyle w:val="afffffff5"/>
      </w:pPr>
      <w:r w:rsidRPr="00BD6FC0">
        <w:t xml:space="preserve">13. Работа, на производство которой выдавался ордер, считается законченной с момента предоставления в уполномоченное структурное подразделение администрации </w:t>
      </w:r>
      <w:r w:rsidR="00711E2D" w:rsidRPr="001B6E28">
        <w:t>муниципального округа город Партизанск Приморского края</w:t>
      </w:r>
      <w:r w:rsidR="00711E2D" w:rsidRPr="00BD6FC0">
        <w:t xml:space="preserve"> </w:t>
      </w:r>
      <w:r w:rsidRPr="00BD6FC0">
        <w:t xml:space="preserve">закрытого в установленном порядке ордера. </w:t>
      </w:r>
    </w:p>
    <w:p w:rsidR="00764386" w:rsidRPr="00BD6FC0" w:rsidRDefault="00764386" w:rsidP="003A2781">
      <w:pPr>
        <w:pStyle w:val="afffffff5"/>
      </w:pPr>
      <w:r w:rsidRPr="00BD6FC0">
        <w:t xml:space="preserve">14. Заказчик независимо от ведомственной подчинённости, не имеет права окончательно оформить разрешение на ввод в эксплуатацию построенные инженерные коммуникации без исполнительной съёмки, оформленной штампом уполномоченного структурного подразделения администрации </w:t>
      </w:r>
      <w:r w:rsidR="00711E2D" w:rsidRPr="001B6E28">
        <w:t>муниципального округа город Партизанск Приморского края</w:t>
      </w:r>
      <w:r w:rsidRPr="00BD6FC0">
        <w:t xml:space="preserve">. </w:t>
      </w:r>
    </w:p>
    <w:p w:rsidR="00764386" w:rsidRPr="00BD6FC0" w:rsidRDefault="00764386" w:rsidP="003A2781">
      <w:pPr>
        <w:pStyle w:val="afffffff5"/>
      </w:pPr>
      <w:r w:rsidRPr="00BD6FC0">
        <w:t xml:space="preserve">15. Закрытие ордера производится уполномоченным структурным подразделением администрации </w:t>
      </w:r>
      <w:r w:rsidR="00711E2D" w:rsidRPr="001B6E28">
        <w:t>муниципального округа город Партизанск Приморского края</w:t>
      </w:r>
      <w:r w:rsidRPr="00BD6FC0">
        <w:t>.</w:t>
      </w:r>
    </w:p>
    <w:p w:rsidR="00764386" w:rsidRPr="00BD6FC0" w:rsidRDefault="00764386" w:rsidP="003A2781">
      <w:pPr>
        <w:pStyle w:val="afffffff5"/>
      </w:pPr>
      <w:r w:rsidRPr="00BD6FC0">
        <w:t>16. Для закрытия ордера после окончания работ представляются:</w:t>
      </w:r>
    </w:p>
    <w:p w:rsidR="00764386" w:rsidRPr="00BD6FC0" w:rsidRDefault="00764386" w:rsidP="003A2781">
      <w:pPr>
        <w:pStyle w:val="afffffff5"/>
      </w:pPr>
      <w:r w:rsidRPr="00BD6FC0">
        <w:t>1) оригинал ордера;</w:t>
      </w:r>
    </w:p>
    <w:p w:rsidR="00764386" w:rsidRPr="00BD6FC0" w:rsidRDefault="00764386" w:rsidP="003A2781">
      <w:pPr>
        <w:pStyle w:val="afffffff5"/>
      </w:pPr>
      <w:r w:rsidRPr="00BD6FC0">
        <w:t xml:space="preserve">2) письмо о закрытии ордера с подписью заказчика, </w:t>
      </w:r>
    </w:p>
    <w:p w:rsidR="00764386" w:rsidRPr="00BD6FC0" w:rsidRDefault="00764386" w:rsidP="003A2781">
      <w:pPr>
        <w:pStyle w:val="afffffff5"/>
      </w:pPr>
      <w:r w:rsidRPr="00BD6FC0">
        <w:t>3) акт выполнения работ по благоустройству.</w:t>
      </w:r>
    </w:p>
    <w:p w:rsidR="00764386" w:rsidRPr="00BD6FC0" w:rsidRDefault="00764386" w:rsidP="003A2781">
      <w:pPr>
        <w:pStyle w:val="afffffff5"/>
      </w:pPr>
    </w:p>
    <w:p w:rsidR="00764386" w:rsidRPr="00BD6FC0" w:rsidRDefault="00764386" w:rsidP="00764386">
      <w:pPr>
        <w:pStyle w:val="4111"/>
      </w:pPr>
      <w:bookmarkStart w:id="48" w:name="_Toc183089999"/>
      <w:r w:rsidRPr="00BD6FC0">
        <w:t>Статья 46. Подготовка проектной документации</w:t>
      </w:r>
      <w:bookmarkEnd w:id="48"/>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Проектная документация может подготавливаться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или застройщиком самостоятельно в соответствии с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Отношения между застройщиком (заказчиком) и исполнителями регулируются гражданским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от 16.02.2008 № 87 «О составе разделов проектной документации и требованиях к их содержанию».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Неотъемлемой частью договора о подготовке проектной документации является задание застройщика (заказчика) исполнителю.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Задание застройщика (заказчика) исполнителю должно включать: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градостроительный план земельного участка, подготовленный в соответствии со статьей 12 настоящих Правил, с указанием исполнителю об обязательном соблюдении регламентов использования территорий, красных линий, границ зон действия публичных сервитутов, иных требований градостроительного плана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результаты инженерных изысканий либо задание исполнителю обеспечить проведение инженерных изысканий;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технические условия подключения проектируемого объекта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иные определенные законодательством документы и материалы.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Не допускаются подготовка и реализация проектной документации без выполнения соответствующих инженерных изысканий.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Инженерные изыскания выполняются застройщиком либо привлекаемым на основании договора с застройщиком (заказчиком) физическим или юридическим лицом,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Отношения между застройщиком (заказчиком) и исполнителями инженерных изысканий регулируются гражданским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6. Технические условия подготавливаются в порядке, установленном статьей 24 настоящих Правил: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 земель;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Орган местного самоуправления, осуществляющий предоставление земельных участков, не позднее чем за тридцать дней до принятия решения о проведении соответствующих торгов либо о предоставлении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Порядок определения и предоставления технических условий ресурс снабжающими организациями и определения платы за подключение, а также порядок подключения объекта капитального строительства к сетям инженерно-технического обеспечения устанавливается Правительством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от 16.02.2008 № 87 «О составе разделов проектной документации и требованиях к их содержанию».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Проектная документация разрабатывается в соответствии с:</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регламентом использования территорий территориальной зоны расположения соответствующего земельного участка, градостроительным планом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результатами инженерных изысканий;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10. На основании утвержденной в установленном порядке проектной документации предоставляются разрешения на строительство, кроме случаев, определенных законодательством о градостроительной деятельности и указанных в части 2 статьи 41 настоящих Правил.</w:t>
      </w:r>
    </w:p>
    <w:p w:rsidR="00764386" w:rsidRPr="00BD6FC0" w:rsidRDefault="00764386" w:rsidP="00764386">
      <w:pPr>
        <w:pStyle w:val="4111"/>
      </w:pPr>
      <w:bookmarkStart w:id="49" w:name="_Toc183090000"/>
      <w:r w:rsidRPr="00BD6FC0">
        <w:t>Статья 47. Выдача разрешений на строительство</w:t>
      </w:r>
      <w:bookmarkEnd w:id="49"/>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w:t>
      </w:r>
      <w:hyperlink r:id="rId24" w:anchor="dst100015" w:history="1">
        <w:r w:rsidRPr="00BD6FC0">
          <w:rPr>
            <w:rStyle w:val="aff2"/>
            <w:rFonts w:ascii="Times New Roman" w:hAnsi="Times New Roman"/>
            <w:color w:val="auto"/>
            <w:sz w:val="28"/>
            <w:szCs w:val="28"/>
            <w:u w:val="none"/>
          </w:rPr>
          <w:t>Разрешение</w:t>
        </w:r>
      </w:hyperlink>
      <w:r w:rsidRPr="00BD6FC0">
        <w:rPr>
          <w:rFonts w:ascii="Times New Roman" w:hAnsi="Times New Roman" w:cs="Times New Roman"/>
          <w:sz w:val="28"/>
          <w:szCs w:val="28"/>
        </w:rPr>
        <w:t>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25" w:anchor="dst1592" w:history="1">
        <w:r w:rsidRPr="00BD6FC0">
          <w:rPr>
            <w:rStyle w:val="aff2"/>
            <w:rFonts w:ascii="Times New Roman" w:hAnsi="Times New Roman"/>
            <w:color w:val="auto"/>
            <w:sz w:val="28"/>
            <w:szCs w:val="28"/>
            <w:u w:val="none"/>
          </w:rPr>
          <w:t>частью 1.1</w:t>
        </w:r>
      </w:hyperlink>
      <w:r w:rsidRPr="00BD6FC0">
        <w:rPr>
          <w:rFonts w:ascii="Times New Roman" w:hAnsi="Times New Roman" w:cs="Times New Roman"/>
          <w:sz w:val="28"/>
          <w:szCs w:val="28"/>
        </w:rPr>
        <w:t> </w:t>
      </w:r>
      <w:r w:rsidR="00171A45" w:rsidRPr="00BD6FC0">
        <w:rPr>
          <w:rFonts w:ascii="Times New Roman" w:hAnsi="Times New Roman" w:cs="Times New Roman"/>
          <w:sz w:val="28"/>
          <w:szCs w:val="28"/>
        </w:rPr>
        <w:t>статьи 51 ГК РФ</w:t>
      </w:r>
      <w:r w:rsidRPr="00BD6FC0">
        <w:rPr>
          <w:rFonts w:ascii="Times New Roman" w:hAnsi="Times New Roman" w:cs="Times New Roman"/>
          <w:sz w:val="28"/>
          <w:szCs w:val="28"/>
        </w:rPr>
        <w:t>),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(в ред. Федеральных законов от 03.07.2016 </w:t>
      </w:r>
      <w:hyperlink r:id="rId26" w:anchor="dst100349" w:history="1">
        <w:r w:rsidRPr="00BD6FC0">
          <w:rPr>
            <w:rStyle w:val="aff2"/>
            <w:rFonts w:ascii="Times New Roman" w:hAnsi="Times New Roman"/>
            <w:color w:val="auto"/>
            <w:sz w:val="28"/>
            <w:szCs w:val="28"/>
            <w:u w:val="none"/>
          </w:rPr>
          <w:t>N 373-ФЗ</w:t>
        </w:r>
      </w:hyperlink>
      <w:r w:rsidRPr="00BD6FC0">
        <w:rPr>
          <w:rFonts w:ascii="Times New Roman" w:hAnsi="Times New Roman" w:cs="Times New Roman"/>
          <w:sz w:val="28"/>
          <w:szCs w:val="28"/>
        </w:rPr>
        <w:t>, от 03.08.2018 </w:t>
      </w:r>
      <w:hyperlink r:id="rId27" w:anchor="dst100383" w:history="1">
        <w:r w:rsidRPr="00BD6FC0">
          <w:rPr>
            <w:rStyle w:val="aff2"/>
            <w:rFonts w:ascii="Times New Roman" w:hAnsi="Times New Roman"/>
            <w:color w:val="auto"/>
            <w:sz w:val="28"/>
            <w:szCs w:val="28"/>
            <w:u w:val="none"/>
          </w:rPr>
          <w:t>N 341-ФЗ</w:t>
        </w:r>
      </w:hyperlink>
      <w:r w:rsidRPr="00BD6FC0">
        <w:rPr>
          <w:rFonts w:ascii="Times New Roman" w:hAnsi="Times New Roman" w:cs="Times New Roman"/>
          <w:sz w:val="28"/>
          <w:szCs w:val="28"/>
        </w:rPr>
        <w:t>, от 03.08.2018 </w:t>
      </w:r>
      <w:hyperlink r:id="rId28" w:anchor="dst100173" w:history="1">
        <w:r w:rsidRPr="00BD6FC0">
          <w:rPr>
            <w:rStyle w:val="aff2"/>
            <w:rFonts w:ascii="Times New Roman" w:hAnsi="Times New Roman"/>
            <w:color w:val="auto"/>
            <w:sz w:val="28"/>
            <w:szCs w:val="28"/>
            <w:u w:val="none"/>
          </w:rPr>
          <w:t>N 342-ФЗ</w:t>
        </w:r>
      </w:hyperlink>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свободного порта Владивосток, осуществляется органом местного самоуправления </w:t>
      </w:r>
      <w:r w:rsidR="00711E2D"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в течение семи дней со дня получения заявления о выдаче разрешения на строительство или разрешения на ввод объектов в эксплуатацию.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Выдача разрешений на строительство, в т.ч.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764386" w:rsidRPr="00BD6FC0" w:rsidRDefault="00764386" w:rsidP="00764386">
      <w:pPr>
        <w:pStyle w:val="4111"/>
      </w:pPr>
      <w:bookmarkStart w:id="50" w:name="_Toc183090001"/>
      <w:r w:rsidRPr="00BD6FC0">
        <w:t>Статья 48. Строительство, реконструкция</w:t>
      </w:r>
      <w:bookmarkEnd w:id="50"/>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Государственный строительный надзор и строительный контроль осуществляются в соответствии с федеральным законодательством.</w:t>
      </w:r>
    </w:p>
    <w:p w:rsidR="00764386" w:rsidRPr="00BD6FC0" w:rsidRDefault="00764386" w:rsidP="00764386">
      <w:pPr>
        <w:pStyle w:val="4111"/>
      </w:pPr>
      <w:bookmarkStart w:id="51" w:name="_Toc183090002"/>
      <w:r w:rsidRPr="00BD6FC0">
        <w:t>Статья 49. Выдача разрешения на ввод объекта в эксплуатацию</w:t>
      </w:r>
      <w:bookmarkEnd w:id="51"/>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После подписания акта приемки застройщик или уполномоченное лицо направляет в администрацию </w:t>
      </w:r>
      <w:r w:rsidR="00711E2D" w:rsidRPr="001B6E28">
        <w:rPr>
          <w:rFonts w:ascii="Times New Roman" w:hAnsi="Times New Roman" w:cs="Times New Roman"/>
          <w:sz w:val="28"/>
          <w:szCs w:val="28"/>
        </w:rPr>
        <w:t>муниципального округа город Партизанск Приморского края</w:t>
      </w:r>
      <w:r w:rsidR="00711E2D" w:rsidRPr="00BD6FC0">
        <w:rPr>
          <w:rFonts w:ascii="Times New Roman" w:hAnsi="Times New Roman" w:cs="Times New Roman"/>
          <w:sz w:val="28"/>
          <w:szCs w:val="28"/>
        </w:rPr>
        <w:t xml:space="preserve"> </w:t>
      </w:r>
      <w:r w:rsidRPr="00BD6FC0">
        <w:rPr>
          <w:rFonts w:ascii="Times New Roman" w:hAnsi="Times New Roman" w:cs="Times New Roman"/>
          <w:sz w:val="28"/>
          <w:szCs w:val="28"/>
        </w:rPr>
        <w:t>заявление о выдаче разрешения на ввод объекта в эксплуатацию, которое выдается в соответствии со статьей 55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171A45" w:rsidRPr="00BD6FC0" w:rsidRDefault="00171A45" w:rsidP="00764386">
      <w:pPr>
        <w:pStyle w:val="ConsPlusNormal"/>
        <w:widowControl/>
        <w:ind w:firstLine="709"/>
        <w:jc w:val="both"/>
        <w:rPr>
          <w:rFonts w:ascii="Times New Roman" w:hAnsi="Times New Roman" w:cs="Times New Roman"/>
          <w:sz w:val="28"/>
          <w:szCs w:val="28"/>
        </w:rPr>
      </w:pPr>
    </w:p>
    <w:p w:rsidR="00764386" w:rsidRPr="00BD6FC0" w:rsidRDefault="00764386" w:rsidP="00171A45">
      <w:pPr>
        <w:pStyle w:val="311"/>
        <w:spacing w:before="0" w:after="0"/>
      </w:pPr>
      <w:bookmarkStart w:id="52" w:name="_Toc183090003"/>
      <w:r w:rsidRPr="00BD6FC0">
        <w:t xml:space="preserve">Глава 12. Информационная система обеспечения градостроительной деятельности </w:t>
      </w:r>
      <w:r w:rsidR="00711E2D">
        <w:t>муниципальн</w:t>
      </w:r>
      <w:r w:rsidRPr="00BD6FC0">
        <w:t>ого округа</w:t>
      </w:r>
      <w:bookmarkEnd w:id="52"/>
    </w:p>
    <w:p w:rsidR="00171A45" w:rsidRPr="00BD6FC0" w:rsidRDefault="00171A45" w:rsidP="00171A45">
      <w:pPr>
        <w:pStyle w:val="51"/>
        <w:rPr>
          <w:sz w:val="16"/>
          <w:szCs w:val="16"/>
        </w:rPr>
      </w:pPr>
    </w:p>
    <w:p w:rsidR="00171A45" w:rsidRPr="00BD6FC0" w:rsidRDefault="00764386" w:rsidP="00171A45">
      <w:pPr>
        <w:pStyle w:val="4111"/>
        <w:spacing w:before="0" w:after="0" w:line="240" w:lineRule="auto"/>
      </w:pPr>
      <w:bookmarkStart w:id="53" w:name="_Toc183090004"/>
      <w:r w:rsidRPr="00BD6FC0">
        <w:t>Статья 50. Общие положения об информационной системе обеспечения градостроительной деятельности</w:t>
      </w:r>
      <w:bookmarkEnd w:id="53"/>
    </w:p>
    <w:p w:rsidR="00764386" w:rsidRPr="00BD6FC0" w:rsidRDefault="00764386" w:rsidP="00171A45">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В соответствии с градостроительным законодательством администрацией </w:t>
      </w:r>
      <w:r w:rsidR="00711E2D" w:rsidRPr="001B6E28">
        <w:rPr>
          <w:rFonts w:ascii="Times New Roman" w:hAnsi="Times New Roman" w:cs="Times New Roman"/>
          <w:sz w:val="28"/>
          <w:szCs w:val="28"/>
        </w:rPr>
        <w:t>муниципального округа город Партизанск Приморского края</w:t>
      </w:r>
      <w:r w:rsidR="00711E2D" w:rsidRPr="00BD6FC0">
        <w:rPr>
          <w:rFonts w:ascii="Times New Roman" w:hAnsi="Times New Roman" w:cs="Times New Roman"/>
          <w:sz w:val="28"/>
          <w:szCs w:val="28"/>
        </w:rPr>
        <w:t xml:space="preserve"> </w:t>
      </w:r>
      <w:r w:rsidRPr="00BD6FC0">
        <w:rPr>
          <w:rFonts w:ascii="Times New Roman" w:hAnsi="Times New Roman" w:cs="Times New Roman"/>
          <w:sz w:val="28"/>
          <w:szCs w:val="28"/>
        </w:rPr>
        <w:t>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764386" w:rsidRPr="00BD6FC0" w:rsidRDefault="00764386" w:rsidP="00171A45">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администрации </w:t>
      </w:r>
      <w:r w:rsidR="00711E2D"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w:t>
      </w:r>
    </w:p>
    <w:p w:rsidR="00171A45" w:rsidRPr="00BD6FC0" w:rsidRDefault="00171A45" w:rsidP="00171A45">
      <w:pPr>
        <w:pStyle w:val="ConsPlusNormal"/>
        <w:widowControl/>
        <w:ind w:firstLine="709"/>
        <w:jc w:val="both"/>
        <w:rPr>
          <w:rFonts w:ascii="Times New Roman" w:hAnsi="Times New Roman" w:cs="Times New Roman"/>
          <w:sz w:val="16"/>
          <w:szCs w:val="16"/>
        </w:rPr>
      </w:pPr>
    </w:p>
    <w:p w:rsidR="00764386" w:rsidRPr="00BD6FC0" w:rsidRDefault="00764386" w:rsidP="00171A45">
      <w:pPr>
        <w:pStyle w:val="4111"/>
        <w:spacing w:before="0" w:after="0" w:line="240" w:lineRule="auto"/>
      </w:pPr>
      <w:bookmarkStart w:id="54" w:name="_Toc183090005"/>
      <w:r w:rsidRPr="00BD6FC0">
        <w:t>Статья 51. Состав документов и материалов, направляемых в информационную систему обеспечения градостроительной деятельности и размещаемых в ней</w:t>
      </w:r>
      <w:bookmarkEnd w:id="54"/>
    </w:p>
    <w:p w:rsidR="00764386" w:rsidRPr="00BD6FC0" w:rsidRDefault="00764386" w:rsidP="00171A45">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В соответствии с Градостроительным кодексом Российской Федерации в информационную систему обеспечения градостроительной деятельности администрацией </w:t>
      </w:r>
      <w:r w:rsidR="00711E2D" w:rsidRPr="001B6E28">
        <w:rPr>
          <w:rFonts w:ascii="Times New Roman" w:hAnsi="Times New Roman" w:cs="Times New Roman"/>
          <w:sz w:val="28"/>
          <w:szCs w:val="28"/>
        </w:rPr>
        <w:t>муниципального округа город Партизанск Приморского края</w:t>
      </w:r>
      <w:r w:rsidR="00711E2D" w:rsidRPr="00BD6FC0">
        <w:rPr>
          <w:rFonts w:ascii="Times New Roman" w:hAnsi="Times New Roman" w:cs="Times New Roman"/>
          <w:sz w:val="28"/>
          <w:szCs w:val="28"/>
        </w:rPr>
        <w:t xml:space="preserve"> </w:t>
      </w:r>
      <w:r w:rsidRPr="00BD6FC0">
        <w:rPr>
          <w:rFonts w:ascii="Times New Roman" w:hAnsi="Times New Roman" w:cs="Times New Roman"/>
          <w:sz w:val="28"/>
          <w:szCs w:val="28"/>
        </w:rPr>
        <w:t>направляются сведения и размещаются в этой системе сведения, копии документов и материалов, включая: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сведения (в том числе в форме копий соответствующих документов):</w:t>
      </w:r>
    </w:p>
    <w:p w:rsidR="00764386" w:rsidRPr="00BD6FC0" w:rsidRDefault="00764386" w:rsidP="00171A45">
      <w:pPr>
        <w:shd w:val="clear" w:color="auto" w:fill="FFFFFF"/>
        <w:spacing w:after="0" w:line="240" w:lineRule="auto"/>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а) о документах территориального планирования Российской Федерации в части, касающейся территорий муниципальных образований;</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б) о документах территориального планирования субъектов Российской Федерации в части, касающейся территорий муниципальных образований;</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в) о документах территориального планирования муниципальных образований, материалах по их обоснованию;</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г) о правилах землепользования и застройки, внесении в них изменений;</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д) о документации по планировке территории;</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е) об изученности природных и техногенных условий на основании материалов и результатов инженерных изысканий;</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ж) о резервировании земель и об изъятии земельных участков для государственных или муниципальных нужд;</w:t>
      </w:r>
    </w:p>
    <w:p w:rsidR="00764386" w:rsidRPr="00BD6FC0" w:rsidRDefault="00764386" w:rsidP="00764386">
      <w:pPr>
        <w:shd w:val="clear" w:color="auto" w:fill="FFFFFF"/>
        <w:spacing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з) о геодезических и картографических материалах;</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и) о создании искусственного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дела о застроенных и подлежащих застройке земельных участках, включая </w:t>
      </w:r>
      <w:r w:rsidRPr="00BD6FC0">
        <w:rPr>
          <w:rFonts w:ascii="Times New Roman" w:hAnsi="Times New Roman" w:cs="Times New Roman"/>
          <w:sz w:val="28"/>
          <w:szCs w:val="28"/>
          <w:shd w:val="clear" w:color="auto" w:fill="FFFFFF"/>
        </w:rPr>
        <w:t>копии следующих документов и карт (схем)</w:t>
      </w:r>
      <w:r w:rsidRPr="00BD6FC0">
        <w:rPr>
          <w:rFonts w:ascii="Times New Roman" w:hAnsi="Times New Roman" w:cs="Times New Roman"/>
          <w:sz w:val="28"/>
          <w:szCs w:val="28"/>
        </w:rPr>
        <w:t>:</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а) градостроительный</w:t>
      </w:r>
      <w:r w:rsidRPr="00BD6FC0">
        <w:rPr>
          <w:rStyle w:val="apple-converted-space"/>
          <w:rFonts w:ascii="Times New Roman" w:hAnsi="Times New Roman" w:cs="Times New Roman"/>
          <w:sz w:val="28"/>
          <w:szCs w:val="28"/>
        </w:rPr>
        <w:t> </w:t>
      </w:r>
      <w:hyperlink r:id="rId29" w:anchor="dst100014" w:history="1">
        <w:r w:rsidRPr="00BD6FC0">
          <w:rPr>
            <w:rStyle w:val="aff2"/>
            <w:rFonts w:ascii="Times New Roman" w:hAnsi="Times New Roman"/>
            <w:color w:val="auto"/>
            <w:sz w:val="28"/>
            <w:szCs w:val="28"/>
            <w:u w:val="none"/>
          </w:rPr>
          <w:t>план</w:t>
        </w:r>
      </w:hyperlink>
      <w:r w:rsidRPr="00BD6FC0">
        <w:rPr>
          <w:rStyle w:val="apple-converted-space"/>
          <w:rFonts w:ascii="Times New Roman" w:hAnsi="Times New Roman" w:cs="Times New Roman"/>
          <w:sz w:val="28"/>
          <w:szCs w:val="28"/>
        </w:rPr>
        <w:t> </w:t>
      </w:r>
      <w:r w:rsidRPr="00BD6FC0">
        <w:rPr>
          <w:rStyle w:val="blk"/>
          <w:rFonts w:ascii="Times New Roman" w:hAnsi="Times New Roman" w:cs="Times New Roman"/>
          <w:sz w:val="28"/>
          <w:szCs w:val="28"/>
        </w:rPr>
        <w:t>земельного участка;</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б) результаты инженерных изысканий;</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в)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w:t>
      </w:r>
      <w:r w:rsidRPr="00BD6FC0">
        <w:rPr>
          <w:rStyle w:val="apple-converted-space"/>
          <w:rFonts w:ascii="Times New Roman" w:hAnsi="Times New Roman" w:cs="Times New Roman"/>
          <w:sz w:val="28"/>
          <w:szCs w:val="28"/>
        </w:rPr>
        <w:t> </w:t>
      </w:r>
      <w:hyperlink r:id="rId30" w:anchor="dst1590" w:history="1">
        <w:r w:rsidRPr="00BD6FC0">
          <w:rPr>
            <w:rStyle w:val="aff2"/>
            <w:rFonts w:ascii="Times New Roman" w:hAnsi="Times New Roman"/>
            <w:color w:val="auto"/>
            <w:sz w:val="28"/>
            <w:szCs w:val="28"/>
            <w:u w:val="none"/>
          </w:rPr>
          <w:t>пунктами 2</w:t>
        </w:r>
      </w:hyperlink>
      <w:r w:rsidRPr="00BD6FC0">
        <w:rPr>
          <w:rStyle w:val="blk"/>
          <w:rFonts w:ascii="Times New Roman" w:hAnsi="Times New Roman" w:cs="Times New Roman"/>
          <w:sz w:val="28"/>
          <w:szCs w:val="28"/>
        </w:rPr>
        <w:t>,</w:t>
      </w:r>
      <w:r w:rsidRPr="00BD6FC0">
        <w:rPr>
          <w:rStyle w:val="apple-converted-space"/>
          <w:rFonts w:ascii="Times New Roman" w:hAnsi="Times New Roman" w:cs="Times New Roman"/>
          <w:sz w:val="28"/>
          <w:szCs w:val="28"/>
        </w:rPr>
        <w:t> </w:t>
      </w:r>
      <w:hyperlink r:id="rId31" w:anchor="dst100771" w:history="1">
        <w:r w:rsidRPr="00BD6FC0">
          <w:rPr>
            <w:rStyle w:val="aff2"/>
            <w:rFonts w:ascii="Times New Roman" w:hAnsi="Times New Roman"/>
            <w:color w:val="auto"/>
            <w:sz w:val="28"/>
            <w:szCs w:val="28"/>
            <w:u w:val="none"/>
          </w:rPr>
          <w:t>8</w:t>
        </w:r>
      </w:hyperlink>
      <w:r w:rsidRPr="00BD6FC0">
        <w:rPr>
          <w:rStyle w:val="apple-converted-space"/>
          <w:rFonts w:ascii="Times New Roman" w:hAnsi="Times New Roman" w:cs="Times New Roman"/>
          <w:sz w:val="28"/>
          <w:szCs w:val="28"/>
        </w:rPr>
        <w:t> </w:t>
      </w:r>
      <w:r w:rsidRPr="00BD6FC0">
        <w:rPr>
          <w:rStyle w:val="blk"/>
          <w:rFonts w:ascii="Times New Roman" w:hAnsi="Times New Roman" w:cs="Times New Roman"/>
          <w:sz w:val="28"/>
          <w:szCs w:val="28"/>
        </w:rPr>
        <w:t>-</w:t>
      </w:r>
      <w:r w:rsidRPr="00BD6FC0">
        <w:rPr>
          <w:rStyle w:val="apple-converted-space"/>
          <w:rFonts w:ascii="Times New Roman" w:hAnsi="Times New Roman" w:cs="Times New Roman"/>
          <w:sz w:val="28"/>
          <w:szCs w:val="28"/>
        </w:rPr>
        <w:t> </w:t>
      </w:r>
      <w:hyperlink r:id="rId32" w:anchor="dst1293" w:history="1">
        <w:r w:rsidRPr="00BD6FC0">
          <w:rPr>
            <w:rStyle w:val="aff2"/>
            <w:rFonts w:ascii="Times New Roman" w:hAnsi="Times New Roman"/>
            <w:color w:val="auto"/>
            <w:sz w:val="28"/>
            <w:szCs w:val="28"/>
            <w:u w:val="none"/>
          </w:rPr>
          <w:t>10</w:t>
        </w:r>
      </w:hyperlink>
      <w:r w:rsidRPr="00BD6FC0">
        <w:rPr>
          <w:rStyle w:val="apple-converted-space"/>
          <w:rFonts w:ascii="Times New Roman" w:hAnsi="Times New Roman" w:cs="Times New Roman"/>
          <w:sz w:val="28"/>
          <w:szCs w:val="28"/>
        </w:rPr>
        <w:t> </w:t>
      </w:r>
      <w:r w:rsidRPr="00BD6FC0">
        <w:rPr>
          <w:rStyle w:val="blk"/>
          <w:rFonts w:ascii="Times New Roman" w:hAnsi="Times New Roman" w:cs="Times New Roman"/>
          <w:sz w:val="28"/>
          <w:szCs w:val="28"/>
        </w:rPr>
        <w:t>и</w:t>
      </w:r>
      <w:r w:rsidRPr="00BD6FC0">
        <w:rPr>
          <w:rStyle w:val="apple-converted-space"/>
          <w:rFonts w:ascii="Times New Roman" w:hAnsi="Times New Roman" w:cs="Times New Roman"/>
          <w:sz w:val="28"/>
          <w:szCs w:val="28"/>
        </w:rPr>
        <w:t> </w:t>
      </w:r>
      <w:hyperlink r:id="rId33" w:anchor="dst101403" w:history="1">
        <w:r w:rsidRPr="00BD6FC0">
          <w:rPr>
            <w:rStyle w:val="aff2"/>
            <w:rFonts w:ascii="Times New Roman" w:hAnsi="Times New Roman"/>
            <w:color w:val="auto"/>
            <w:sz w:val="28"/>
            <w:szCs w:val="28"/>
            <w:u w:val="none"/>
          </w:rPr>
          <w:t>11.1 части 12 статьи 48</w:t>
        </w:r>
      </w:hyperlink>
      <w:r w:rsidRPr="00BD6FC0">
        <w:rPr>
          <w:rStyle w:val="apple-converted-space"/>
          <w:rFonts w:ascii="Times New Roman" w:hAnsi="Times New Roman" w:cs="Times New Roman"/>
          <w:sz w:val="28"/>
          <w:szCs w:val="28"/>
        </w:rPr>
        <w:t> </w:t>
      </w:r>
      <w:r w:rsidRPr="00BD6FC0">
        <w:rPr>
          <w:rStyle w:val="blk"/>
          <w:rFonts w:ascii="Times New Roman" w:hAnsi="Times New Roman" w:cs="Times New Roman"/>
          <w:sz w:val="28"/>
          <w:szCs w:val="28"/>
        </w:rPr>
        <w:t>Градостроительного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г) документы, подтверждающие соответствие проектной документации требованиям технических регламентов и результатам инженерных изысканий;</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д) заключение государственной экспертизы проектной документации;</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е) разрешение на строительство;</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ж)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з) решение органа местного самоуправления о предоставлении разрешения на условно разрешенный вид использования;</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и) документы, подтверждающие соответствие построенного, реконструированного объекта капитального строительства проектной документации;</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к) акт приемки объекта капитального строительства;</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л) разрешение на ввод объекта в эксплуатацию;</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м)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64386" w:rsidRPr="00BD6FC0" w:rsidRDefault="00764386" w:rsidP="00171A45">
      <w:pPr>
        <w:shd w:val="clear" w:color="auto" w:fill="FFFFFF"/>
        <w:spacing w:after="0" w:line="290" w:lineRule="atLeast"/>
        <w:ind w:firstLine="547"/>
        <w:jc w:val="both"/>
        <w:rPr>
          <w:rStyle w:val="blk"/>
          <w:rFonts w:ascii="Times New Roman" w:hAnsi="Times New Roman" w:cs="Times New Roman"/>
          <w:sz w:val="28"/>
          <w:szCs w:val="28"/>
        </w:rPr>
      </w:pPr>
      <w:r w:rsidRPr="00BD6FC0">
        <w:rPr>
          <w:rStyle w:val="blk"/>
          <w:rFonts w:ascii="Times New Roman" w:hAnsi="Times New Roman" w:cs="Times New Roman"/>
          <w:sz w:val="28"/>
          <w:szCs w:val="28"/>
        </w:rPr>
        <w:t>н) иные документы и материалы.</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apple-converted-space"/>
          <w:rFonts w:ascii="Times New Roman" w:hAnsi="Times New Roman" w:cs="Times New Roman"/>
          <w:sz w:val="28"/>
          <w:szCs w:val="28"/>
          <w:shd w:val="clear" w:color="auto" w:fill="FFFFFF"/>
        </w:rPr>
        <w:t> </w:t>
      </w:r>
      <w:r w:rsidRPr="00BD6FC0">
        <w:rPr>
          <w:rFonts w:ascii="Times New Roman" w:hAnsi="Times New Roman" w:cs="Times New Roman"/>
          <w:sz w:val="28"/>
          <w:szCs w:val="28"/>
          <w:shd w:val="clear" w:color="auto" w:fill="FFFFFF"/>
        </w:rPr>
        <w:t>В дело о застроенном или подлежащем застройке земельном участке помещаются сведения о земельном участке и выданные до введения в действие действующего Градостроительного Кодекса технические паспорта на объекты капитального строительства, расположенные на данном земельном участке.</w:t>
      </w:r>
    </w:p>
    <w:p w:rsidR="00171A45" w:rsidRPr="00BD6FC0" w:rsidRDefault="00171A45" w:rsidP="00171A45">
      <w:pPr>
        <w:pStyle w:val="ConsPlusNormal"/>
        <w:widowControl/>
        <w:ind w:firstLine="0"/>
        <w:jc w:val="both"/>
        <w:rPr>
          <w:rFonts w:ascii="Times New Roman" w:hAnsi="Times New Roman" w:cs="Times New Roman"/>
          <w:sz w:val="28"/>
          <w:szCs w:val="28"/>
        </w:rPr>
      </w:pPr>
      <w:r w:rsidRPr="00BD6FC0">
        <w:rPr>
          <w:rFonts w:ascii="Times New Roman" w:hAnsi="Times New Roman" w:cs="Times New Roman"/>
          <w:sz w:val="28"/>
          <w:szCs w:val="28"/>
        </w:rPr>
        <w:t xml:space="preserve">           </w:t>
      </w:r>
      <w:r w:rsidR="00764386" w:rsidRPr="00BD6FC0">
        <w:rPr>
          <w:rFonts w:ascii="Times New Roman" w:hAnsi="Times New Roman" w:cs="Times New Roman"/>
          <w:sz w:val="28"/>
          <w:szCs w:val="28"/>
        </w:rPr>
        <w:t>3) иные документы и материалы, состав которых может определяться законами субъекта Российской Федерации о градостроительной деятельности.</w:t>
      </w:r>
    </w:p>
    <w:p w:rsidR="00171A45" w:rsidRPr="00BD6FC0" w:rsidRDefault="00171A45" w:rsidP="00171A45">
      <w:pPr>
        <w:pStyle w:val="ConsPlusNormal"/>
        <w:widowControl/>
        <w:ind w:firstLine="0"/>
        <w:jc w:val="both"/>
        <w:rPr>
          <w:rFonts w:ascii="Times New Roman" w:hAnsi="Times New Roman" w:cs="Times New Roman"/>
          <w:sz w:val="28"/>
          <w:szCs w:val="28"/>
        </w:rPr>
      </w:pPr>
    </w:p>
    <w:p w:rsidR="00764386" w:rsidRPr="00BD6FC0" w:rsidRDefault="00764386" w:rsidP="00171A45">
      <w:pPr>
        <w:pStyle w:val="ConsPlusNormal"/>
        <w:widowControl/>
        <w:ind w:firstLine="709"/>
        <w:jc w:val="both"/>
        <w:rPr>
          <w:rFonts w:ascii="Times New Roman" w:hAnsi="Times New Roman" w:cs="Times New Roman"/>
          <w:b/>
          <w:sz w:val="28"/>
          <w:szCs w:val="28"/>
        </w:rPr>
      </w:pPr>
      <w:r w:rsidRPr="00BD6FC0">
        <w:rPr>
          <w:rFonts w:ascii="Times New Roman" w:hAnsi="Times New Roman" w:cs="Times New Roman"/>
          <w:b/>
          <w:sz w:val="28"/>
          <w:szCs w:val="28"/>
        </w:rPr>
        <w:t>Глава 13. Контроль за использованием земельных участков и объектов капитального строительства. ответственность за нарушение правил</w:t>
      </w:r>
    </w:p>
    <w:p w:rsidR="00764386" w:rsidRPr="00BD6FC0" w:rsidRDefault="00764386" w:rsidP="00764386">
      <w:pPr>
        <w:pStyle w:val="4111"/>
        <w:rPr>
          <w:szCs w:val="28"/>
        </w:rPr>
      </w:pPr>
      <w:bookmarkStart w:id="55" w:name="_Toc183090006"/>
      <w:r w:rsidRPr="00BD6FC0">
        <w:rPr>
          <w:szCs w:val="28"/>
        </w:rPr>
        <w:t>Статья 52. Контроль за использованием земельных участков и объектов капитального строительства</w:t>
      </w:r>
      <w:bookmarkEnd w:id="55"/>
    </w:p>
    <w:p w:rsidR="00764386" w:rsidRPr="00BD6FC0" w:rsidRDefault="00764386" w:rsidP="00171A45">
      <w:pPr>
        <w:tabs>
          <w:tab w:val="left" w:pos="1276"/>
          <w:tab w:val="num" w:pos="2352"/>
        </w:tabs>
        <w:suppressAutoHyphens/>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 Муниципальная функция по осуществлению муниципального земельного контроля за использованием земель на территории </w:t>
      </w:r>
      <w:r w:rsidR="00711E2D" w:rsidRPr="001B6E28">
        <w:rPr>
          <w:rFonts w:ascii="Times New Roman" w:hAnsi="Times New Roman" w:cs="Times New Roman"/>
          <w:sz w:val="28"/>
          <w:szCs w:val="28"/>
        </w:rPr>
        <w:t>муниципального округа город Партизанск Приморского края</w:t>
      </w:r>
      <w:r w:rsidR="00711E2D" w:rsidRPr="00BD6FC0">
        <w:rPr>
          <w:rFonts w:ascii="Times New Roman" w:hAnsi="Times New Roman" w:cs="Times New Roman"/>
          <w:sz w:val="28"/>
          <w:szCs w:val="28"/>
        </w:rPr>
        <w:t xml:space="preserve"> </w:t>
      </w:r>
      <w:r w:rsidRPr="00BD6FC0">
        <w:rPr>
          <w:rFonts w:ascii="Times New Roman" w:hAnsi="Times New Roman" w:cs="Times New Roman"/>
          <w:sz w:val="28"/>
          <w:szCs w:val="28"/>
        </w:rPr>
        <w:t xml:space="preserve">исполняется структурными подразделениями администрации </w:t>
      </w:r>
      <w:r w:rsidR="00711E2D"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hAnsi="Times New Roman" w:cs="Times New Roman"/>
          <w:sz w:val="28"/>
          <w:szCs w:val="28"/>
        </w:rPr>
        <w:t xml:space="preserve"> –отделом имущественных отношений управления экономики и собственности, отделом территориального развития управления экономики и собственности и отделом агропромышленного комплекса и охраны окружающей среды управления экономики и собственности.</w:t>
      </w:r>
    </w:p>
    <w:p w:rsidR="00764386" w:rsidRPr="00BD6FC0" w:rsidRDefault="00764386" w:rsidP="00171A45">
      <w:pPr>
        <w:tabs>
          <w:tab w:val="left" w:pos="1276"/>
          <w:tab w:val="num" w:pos="2352"/>
        </w:tabs>
        <w:suppressAutoHyphens/>
        <w:spacing w:after="0" w:line="240" w:lineRule="auto"/>
        <w:ind w:firstLine="567"/>
        <w:contextualSpacing/>
        <w:jc w:val="both"/>
        <w:rPr>
          <w:rFonts w:ascii="Times New Roman" w:hAnsi="Times New Roman" w:cs="Times New Roman"/>
          <w:sz w:val="28"/>
          <w:szCs w:val="28"/>
        </w:rPr>
      </w:pPr>
      <w:r w:rsidRPr="00BD6FC0">
        <w:rPr>
          <w:rFonts w:ascii="Times New Roman" w:hAnsi="Times New Roman" w:cs="Times New Roman"/>
          <w:sz w:val="28"/>
          <w:szCs w:val="28"/>
        </w:rPr>
        <w:t xml:space="preserve">2. Предметом муниципального контроля является соблюдение юридическими лицами и индивидуальными предпринимателями на территории </w:t>
      </w:r>
      <w:r w:rsidR="00711E2D" w:rsidRPr="001B6E28">
        <w:rPr>
          <w:rFonts w:ascii="Times New Roman" w:hAnsi="Times New Roman" w:cs="Times New Roman"/>
          <w:sz w:val="28"/>
          <w:szCs w:val="28"/>
        </w:rPr>
        <w:t>муниципального округа город Партизанск Приморского края</w:t>
      </w:r>
      <w:r w:rsidR="00711E2D" w:rsidRPr="00BD6FC0">
        <w:rPr>
          <w:rFonts w:ascii="Times New Roman" w:hAnsi="Times New Roman" w:cs="Times New Roman"/>
          <w:sz w:val="28"/>
          <w:szCs w:val="28"/>
        </w:rPr>
        <w:t xml:space="preserve"> </w:t>
      </w:r>
      <w:r w:rsidRPr="00BD6FC0">
        <w:rPr>
          <w:rFonts w:ascii="Times New Roman" w:hAnsi="Times New Roman" w:cs="Times New Roman"/>
          <w:sz w:val="28"/>
          <w:szCs w:val="28"/>
        </w:rPr>
        <w:t>обязательных требований или требований, установленных муниципальными правовыми актами в сфере земельных отношений.</w:t>
      </w:r>
    </w:p>
    <w:p w:rsidR="00764386" w:rsidRPr="00BD6FC0" w:rsidRDefault="00764386" w:rsidP="00393CFF">
      <w:pPr>
        <w:pStyle w:val="51"/>
        <w:tabs>
          <w:tab w:val="left" w:pos="567"/>
        </w:tabs>
        <w:spacing w:line="240" w:lineRule="auto"/>
        <w:ind w:firstLine="567"/>
        <w:rPr>
          <w:szCs w:val="28"/>
        </w:rPr>
      </w:pPr>
      <w:r w:rsidRPr="00BD6FC0">
        <w:rPr>
          <w:szCs w:val="28"/>
        </w:rPr>
        <w:t xml:space="preserve">3. Порядок осуществления муниципального земельного контроля устанавливается Положением о муниципальном земельном контроле на территории </w:t>
      </w:r>
      <w:r w:rsidR="00711E2D" w:rsidRPr="001B6E28">
        <w:rPr>
          <w:szCs w:val="28"/>
        </w:rPr>
        <w:t>муниципального округа город Партизанск Приморского края</w:t>
      </w:r>
      <w:r w:rsidRPr="00BD6FC0">
        <w:rPr>
          <w:szCs w:val="28"/>
        </w:rPr>
        <w:t xml:space="preserve">, который утверждается решением Думы </w:t>
      </w:r>
      <w:r w:rsidR="00711E2D" w:rsidRPr="001B6E28">
        <w:rPr>
          <w:szCs w:val="28"/>
        </w:rPr>
        <w:t>муниципального округа город Партизанск Приморского края</w:t>
      </w:r>
      <w:r w:rsidRPr="00BD6FC0">
        <w:rPr>
          <w:szCs w:val="28"/>
        </w:rPr>
        <w:t>.</w:t>
      </w:r>
    </w:p>
    <w:p w:rsidR="00764386" w:rsidRPr="00BD6FC0" w:rsidRDefault="00764386" w:rsidP="00393CFF">
      <w:pPr>
        <w:pStyle w:val="4111"/>
        <w:spacing w:line="240" w:lineRule="auto"/>
      </w:pPr>
      <w:bookmarkStart w:id="56" w:name="_Toc183090007"/>
      <w:r w:rsidRPr="00BD6FC0">
        <w:t>Статья 53. Задачи и порядок осуществления муниципального земельного контроля</w:t>
      </w:r>
      <w:bookmarkEnd w:id="56"/>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1. Муниципальный земельный контроль за использованием земель на территории </w:t>
      </w:r>
      <w:r w:rsidR="00711E2D">
        <w:rPr>
          <w:rFonts w:ascii="Times New Roman" w:eastAsia="Calibri" w:hAnsi="Times New Roman" w:cs="Times New Roman"/>
          <w:sz w:val="28"/>
          <w:szCs w:val="28"/>
        </w:rPr>
        <w:t>муниципальн</w:t>
      </w:r>
      <w:r w:rsidRPr="00BD6FC0">
        <w:rPr>
          <w:rFonts w:ascii="Times New Roman" w:eastAsia="Calibri" w:hAnsi="Times New Roman" w:cs="Times New Roman"/>
          <w:sz w:val="28"/>
          <w:szCs w:val="28"/>
        </w:rPr>
        <w:t xml:space="preserve">ого округа осуществляется администрацией </w:t>
      </w:r>
      <w:r w:rsidR="00F65B8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eastAsia="Calibri" w:hAnsi="Times New Roman" w:cs="Times New Roman"/>
          <w:sz w:val="28"/>
          <w:szCs w:val="28"/>
        </w:rPr>
        <w:t>.</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2. Объектами муниципального земельного контроля являются земельные участки, находящиеся в собственности </w:t>
      </w:r>
      <w:r w:rsidR="00F65B8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eastAsia="Calibri" w:hAnsi="Times New Roman" w:cs="Times New Roman"/>
          <w:sz w:val="28"/>
          <w:szCs w:val="28"/>
        </w:rPr>
        <w:t xml:space="preserve">, а также земельные участки, предоставленные администрацией </w:t>
      </w:r>
      <w:r w:rsidR="00F65B87" w:rsidRPr="001B6E28">
        <w:rPr>
          <w:rFonts w:ascii="Times New Roman" w:hAnsi="Times New Roman" w:cs="Times New Roman"/>
          <w:sz w:val="28"/>
          <w:szCs w:val="28"/>
        </w:rPr>
        <w:t>муниципального округа город Партизанск Приморского края</w:t>
      </w:r>
      <w:r w:rsidR="00F65B87" w:rsidRPr="00BD6FC0">
        <w:rPr>
          <w:rFonts w:ascii="Times New Roman" w:eastAsia="Calibri" w:hAnsi="Times New Roman" w:cs="Times New Roman"/>
          <w:sz w:val="28"/>
          <w:szCs w:val="28"/>
        </w:rPr>
        <w:t xml:space="preserve"> </w:t>
      </w:r>
      <w:r w:rsidRPr="00BD6FC0">
        <w:rPr>
          <w:rFonts w:ascii="Times New Roman" w:eastAsia="Calibri" w:hAnsi="Times New Roman" w:cs="Times New Roman"/>
          <w:sz w:val="28"/>
          <w:szCs w:val="28"/>
        </w:rPr>
        <w:t>в аренду, постоянное (бессрочное) пользование, безвозмездное срочное пользование в соответствии с требованиями законодательства Российской Федерации.</w:t>
      </w:r>
    </w:p>
    <w:p w:rsidR="00764386" w:rsidRPr="00BD6FC0" w:rsidRDefault="00764386" w:rsidP="00393CFF">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       3. Задачами муниципального земельного контроля являются:</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       1) Выявление самовольно занятых земельных участков;</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       2) Выявление земельных участков, используемых без оформленных на них в установленном порядке правоустанавливающих документов;</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      3) Выявление земельных участков, используемых не по целевому назначению;</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      4) Контроль за своевременным возвратом земельных участков, предоставленных на праве аренды, на праве безвозмездного срочного пользования, по окончанию срока действия договоров;</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      5)  Контроль за своевременным внесением арендаторами арендной платы за предоставленные им в пользование земельные участки.</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4. Администрация </w:t>
      </w:r>
      <w:r w:rsidR="00F65B8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eastAsia="Calibri" w:hAnsi="Times New Roman" w:cs="Times New Roman"/>
          <w:sz w:val="28"/>
          <w:szCs w:val="28"/>
        </w:rPr>
        <w:t>, ее должностные лица при выполнении возложенных на них обязанностей муниципального земельного контроля имеют право:</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      при предъявлении служебного удостоверения беспрепятственно посещать организации независимо от организационной правовой формы, обследовать земельные участки, находящиеся на территории </w:t>
      </w:r>
      <w:r w:rsidR="00F65B8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eastAsia="Calibri" w:hAnsi="Times New Roman" w:cs="Times New Roman"/>
          <w:sz w:val="28"/>
          <w:szCs w:val="28"/>
        </w:rPr>
        <w:t xml:space="preserve"> в соответствии с установленным законодательством порядком проведения проверок;</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составлять акты проверок соблюдения земельного законодательства и передавать их и другие материалы, подтверждающие допущенные нарушения, на рассмотрение должностным лицам, осуществляющим государственный земельный контроль на территории </w:t>
      </w:r>
      <w:r w:rsidR="00F65B87" w:rsidRPr="001B6E28">
        <w:rPr>
          <w:rFonts w:ascii="Times New Roman" w:hAnsi="Times New Roman" w:cs="Times New Roman"/>
          <w:sz w:val="28"/>
          <w:szCs w:val="28"/>
        </w:rPr>
        <w:t>муниципального округа город Партизанск Приморского края</w:t>
      </w:r>
      <w:r w:rsidR="00F65B87">
        <w:rPr>
          <w:rFonts w:ascii="Times New Roman" w:hAnsi="Times New Roman" w:cs="Times New Roman"/>
          <w:sz w:val="28"/>
          <w:szCs w:val="28"/>
        </w:rPr>
        <w:t>.</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вносить в порядке и случаях, установленных законодательством Российской Федерации, предложения о прекращении прав на земельные участки при нерациональном использовании, использовании не по целевому назначению, неиспользовании земельных участков в установленный срок, а также систематическом невнесении арендной платы;</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получать от землепользователей объяснения, сведения и другие материалы, связанные с использованием земельных участков;</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рассматривать заявления, обращения и жалобы физических и юридических лиц по фактам нарушения земельного законодательства;</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осуществлять иные полномочия, предусмотренные законодательством Российской Федерации.</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5. Муниципальный земельный контроль осуществляется в форме плановых и внеплановых выездных либо документарных проверок, проводимых по распоряжению главы администрации </w:t>
      </w:r>
      <w:r w:rsidR="00F65B8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eastAsia="Calibri" w:hAnsi="Times New Roman" w:cs="Times New Roman"/>
          <w:sz w:val="28"/>
          <w:szCs w:val="28"/>
        </w:rPr>
        <w:t>.</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Плановые проверки проводятся не чаще чем один раз в три года на основании разрабатываемых администрацией </w:t>
      </w:r>
      <w:r w:rsidR="00F65B8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eastAsia="Calibri" w:hAnsi="Times New Roman" w:cs="Times New Roman"/>
          <w:sz w:val="28"/>
          <w:szCs w:val="28"/>
        </w:rPr>
        <w:t xml:space="preserve"> ежегодных планов, подлежащих доведению до сведения всех заинтересованных лиц. Внеплановые проверки проводятся в случаях:</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1) истечения срока исполнения юридическим лицом, индивидуальным предпринимателем раннее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2) поступления в администрацию </w:t>
      </w:r>
      <w:r w:rsidR="00F65B87" w:rsidRPr="001B6E28">
        <w:rPr>
          <w:rFonts w:ascii="Times New Roman" w:hAnsi="Times New Roman" w:cs="Times New Roman"/>
          <w:sz w:val="28"/>
          <w:szCs w:val="28"/>
        </w:rPr>
        <w:t>муниципального округа город Партизанск Приморского края</w:t>
      </w:r>
      <w:r w:rsidR="00F65B87" w:rsidRPr="00BD6FC0">
        <w:rPr>
          <w:rFonts w:ascii="Times New Roman" w:eastAsia="Calibri" w:hAnsi="Times New Roman" w:cs="Times New Roman"/>
          <w:sz w:val="28"/>
          <w:szCs w:val="28"/>
        </w:rPr>
        <w:t xml:space="preserve"> </w:t>
      </w:r>
      <w:r w:rsidRPr="00BD6FC0">
        <w:rPr>
          <w:rFonts w:ascii="Times New Roman" w:eastAsia="Calibri" w:hAnsi="Times New Roman" w:cs="Times New Roman"/>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б)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в) нарушения прав потребителей (в случае обращения граждан, права которых нарушены).</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При проведении внеплановых проверок по основаниям, указанным в пунктах «а», «б» такие проверки подлежат обязательному согласованию в органах прокуратуры в установленном законом порядке.</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Особенности осуществления муниципального земельного контроля могут устанавливаться нормативными правовыми актами </w:t>
      </w:r>
      <w:r w:rsidR="00F65B8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eastAsia="Calibri" w:hAnsi="Times New Roman" w:cs="Times New Roman"/>
          <w:sz w:val="28"/>
          <w:szCs w:val="28"/>
        </w:rPr>
        <w:t>.</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6. Должностные лица органов муниципального земельного контроля обязаны:</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1) соблюдать требования законодательства, нормативных правовых актов органов местного самоуправления;</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2) своевременно и качественно, в соответствии с действующим законодательством выполнять возложенные на них обязанности;</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3) предотвращать, выявлять и пресекать правонарушения в области земельного законодательства;</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4) проводить профилактическую работу по устранению обстоятельств, способствующих совершению правонарушений в области земельного законодательства.</w:t>
      </w:r>
    </w:p>
    <w:p w:rsidR="00764386" w:rsidRPr="00BD6FC0" w:rsidRDefault="00764386" w:rsidP="00393CFF">
      <w:pPr>
        <w:pStyle w:val="ConsPlusNormal"/>
        <w:widowControl/>
        <w:ind w:firstLine="567"/>
        <w:jc w:val="both"/>
        <w:rPr>
          <w:rFonts w:ascii="Times New Roman" w:eastAsia="Calibri" w:hAnsi="Times New Roman" w:cs="Times New Roman"/>
          <w:sz w:val="28"/>
          <w:szCs w:val="28"/>
          <w:lang w:eastAsia="en-US"/>
        </w:rPr>
      </w:pPr>
      <w:r w:rsidRPr="00BD6FC0">
        <w:rPr>
          <w:rFonts w:ascii="Times New Roman" w:eastAsia="Calibri" w:hAnsi="Times New Roman" w:cs="Times New Roman"/>
          <w:sz w:val="28"/>
          <w:szCs w:val="28"/>
          <w:lang w:eastAsia="en-US"/>
        </w:rPr>
        <w:t xml:space="preserve">7. Действия администрации </w:t>
      </w:r>
      <w:r w:rsidR="00F65B87" w:rsidRPr="001B6E28">
        <w:rPr>
          <w:rFonts w:ascii="Times New Roman" w:hAnsi="Times New Roman" w:cs="Times New Roman"/>
          <w:sz w:val="28"/>
          <w:szCs w:val="28"/>
        </w:rPr>
        <w:t>муниципального округа город Партизанск Приморского края</w:t>
      </w:r>
      <w:r w:rsidRPr="00BD6FC0">
        <w:rPr>
          <w:rFonts w:ascii="Times New Roman" w:eastAsia="Calibri" w:hAnsi="Times New Roman" w:cs="Times New Roman"/>
          <w:sz w:val="28"/>
          <w:szCs w:val="28"/>
          <w:lang w:eastAsia="en-US"/>
        </w:rPr>
        <w:t>, должностных лиц, осуществляющих муниципальный земельный контроль, могут быть обжалованы субъектами земельных правоотношений в сроки и порядке, установленные действующим законодательством.</w:t>
      </w:r>
    </w:p>
    <w:p w:rsidR="00764386" w:rsidRPr="00BD6FC0" w:rsidRDefault="00764386" w:rsidP="00393CFF">
      <w:pPr>
        <w:pStyle w:val="4111"/>
        <w:spacing w:line="240" w:lineRule="auto"/>
      </w:pPr>
      <w:bookmarkStart w:id="57" w:name="_Toc183090008"/>
      <w:r w:rsidRPr="00BD6FC0">
        <w:t>Статья 54. Ответственность за нарушение Правил</w:t>
      </w:r>
      <w:bookmarkEnd w:id="57"/>
    </w:p>
    <w:p w:rsidR="00393CFF" w:rsidRPr="00BD6FC0" w:rsidRDefault="00764386" w:rsidP="00393CFF">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субъекта Российской Федерации.</w:t>
      </w:r>
    </w:p>
    <w:p w:rsidR="00393CFF" w:rsidRPr="00BD6FC0" w:rsidRDefault="00393CFF" w:rsidP="00393CFF">
      <w:pPr>
        <w:pStyle w:val="ConsPlusNormal"/>
        <w:widowControl/>
        <w:ind w:firstLine="709"/>
        <w:jc w:val="both"/>
        <w:rPr>
          <w:rFonts w:ascii="Times New Roman" w:hAnsi="Times New Roman" w:cs="Times New Roman"/>
          <w:b/>
          <w:sz w:val="16"/>
          <w:szCs w:val="16"/>
        </w:rPr>
      </w:pPr>
    </w:p>
    <w:p w:rsidR="00393CFF" w:rsidRPr="00BD6FC0" w:rsidRDefault="00764386" w:rsidP="00393CFF">
      <w:pPr>
        <w:pStyle w:val="ConsPlusNormal"/>
        <w:widowControl/>
        <w:ind w:firstLine="709"/>
        <w:jc w:val="both"/>
        <w:rPr>
          <w:rFonts w:ascii="Times New Roman" w:hAnsi="Times New Roman" w:cs="Times New Roman"/>
          <w:b/>
          <w:sz w:val="28"/>
          <w:szCs w:val="28"/>
        </w:rPr>
      </w:pPr>
      <w:r w:rsidRPr="00BD6FC0">
        <w:rPr>
          <w:rFonts w:ascii="Times New Roman" w:hAnsi="Times New Roman" w:cs="Times New Roman"/>
          <w:b/>
          <w:sz w:val="28"/>
          <w:szCs w:val="28"/>
        </w:rPr>
        <w:t>Часть II. КАРТЫ ЗОНИРОВАНИЯ ТЕРРИТОРИИ</w:t>
      </w:r>
    </w:p>
    <w:p w:rsidR="00393CFF" w:rsidRPr="00BD6FC0" w:rsidRDefault="00393CFF" w:rsidP="00393CFF">
      <w:pPr>
        <w:pStyle w:val="ConsPlusNormal"/>
        <w:widowControl/>
        <w:ind w:firstLine="709"/>
        <w:jc w:val="both"/>
        <w:rPr>
          <w:rFonts w:ascii="Times New Roman" w:hAnsi="Times New Roman" w:cs="Times New Roman"/>
          <w:b/>
          <w:sz w:val="28"/>
          <w:szCs w:val="28"/>
        </w:rPr>
      </w:pPr>
    </w:p>
    <w:p w:rsidR="00764386" w:rsidRPr="00BD6FC0" w:rsidRDefault="00764386" w:rsidP="00393CFF">
      <w:pPr>
        <w:pStyle w:val="ConsPlusNormal"/>
        <w:widowControl/>
        <w:ind w:firstLine="709"/>
        <w:jc w:val="both"/>
        <w:rPr>
          <w:rFonts w:ascii="Times New Roman" w:hAnsi="Times New Roman" w:cs="Times New Roman"/>
          <w:b/>
          <w:sz w:val="28"/>
          <w:szCs w:val="28"/>
        </w:rPr>
      </w:pPr>
      <w:r w:rsidRPr="00BD6FC0">
        <w:rPr>
          <w:rFonts w:ascii="Times New Roman" w:hAnsi="Times New Roman" w:cs="Times New Roman"/>
          <w:b/>
          <w:sz w:val="28"/>
          <w:szCs w:val="28"/>
        </w:rPr>
        <w:t xml:space="preserve">Глава 14. Карты территориального зонирования </w:t>
      </w:r>
    </w:p>
    <w:p w:rsidR="00764386" w:rsidRPr="00BD6FC0" w:rsidRDefault="00764386" w:rsidP="00393CFF">
      <w:pPr>
        <w:pStyle w:val="4111"/>
        <w:spacing w:line="240" w:lineRule="auto"/>
      </w:pPr>
      <w:bookmarkStart w:id="58" w:name="_Toc183090009"/>
      <w:r w:rsidRPr="00BD6FC0">
        <w:t xml:space="preserve">Статья 55. Карта градостроительного зонирования </w:t>
      </w:r>
      <w:r w:rsidR="00F65B87" w:rsidRPr="001B6E28">
        <w:rPr>
          <w:szCs w:val="28"/>
        </w:rPr>
        <w:t>муниципального округа город Партизанск Приморского края</w:t>
      </w:r>
      <w:r w:rsidR="00F65B87" w:rsidRPr="00BD6FC0">
        <w:t xml:space="preserve"> </w:t>
      </w:r>
      <w:r w:rsidRPr="00BD6FC0">
        <w:t>(Приложение 1 и 2 к статье 55)</w:t>
      </w:r>
      <w:bookmarkEnd w:id="58"/>
    </w:p>
    <w:p w:rsidR="00393CFF" w:rsidRPr="00BD6FC0" w:rsidRDefault="00764386" w:rsidP="00393CFF">
      <w:pPr>
        <w:pStyle w:val="4111"/>
        <w:spacing w:line="240" w:lineRule="auto"/>
      </w:pPr>
      <w:bookmarkStart w:id="59" w:name="_Toc183090010"/>
      <w:r w:rsidRPr="00BD6FC0">
        <w:t>Статья 56. Карта зон с особыми условиями использования территории (Приложение 1и 2 к статье 56)</w:t>
      </w:r>
      <w:bookmarkEnd w:id="59"/>
    </w:p>
    <w:p w:rsidR="00764386" w:rsidRPr="00BD6FC0" w:rsidRDefault="00764386" w:rsidP="00393CFF">
      <w:pPr>
        <w:pStyle w:val="4111"/>
        <w:spacing w:line="240" w:lineRule="auto"/>
      </w:pPr>
      <w:bookmarkStart w:id="60" w:name="_Toc183090011"/>
      <w:r w:rsidRPr="00BD6FC0">
        <w:t>Глава 15. Виды территориальных зон</w:t>
      </w:r>
      <w:bookmarkEnd w:id="60"/>
    </w:p>
    <w:p w:rsidR="00764386" w:rsidRPr="00BD6FC0" w:rsidRDefault="00764386" w:rsidP="00393CFF">
      <w:pPr>
        <w:pStyle w:val="4111"/>
        <w:spacing w:line="240" w:lineRule="auto"/>
      </w:pPr>
      <w:bookmarkStart w:id="61" w:name="_Toc183090012"/>
      <w:r w:rsidRPr="00BD6FC0">
        <w:t>Статья 57. Перечень территориальных зон, установленных на карте зонирования территории</w:t>
      </w:r>
      <w:bookmarkEnd w:id="61"/>
    </w:p>
    <w:p w:rsidR="00764386" w:rsidRPr="00BD6FC0" w:rsidRDefault="00764386" w:rsidP="00393CFF">
      <w:pPr>
        <w:pStyle w:val="51"/>
        <w:spacing w:line="240" w:lineRule="auto"/>
      </w:pPr>
      <w:r w:rsidRPr="00BD6FC0">
        <w:t xml:space="preserve">На карте территориального зонирования выделены следующие виды территориальных зон: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7655"/>
      </w:tblGrid>
      <w:tr w:rsidR="00764386" w:rsidRPr="00BD6FC0" w:rsidTr="00764386">
        <w:trPr>
          <w:trHeight w:val="889"/>
          <w:tblHeader/>
        </w:trPr>
        <w:tc>
          <w:tcPr>
            <w:tcW w:w="1843" w:type="dxa"/>
            <w:vAlign w:val="center"/>
          </w:tcPr>
          <w:p w:rsidR="00764386" w:rsidRPr="00BD6FC0" w:rsidRDefault="00764386" w:rsidP="00764386">
            <w:pPr>
              <w:jc w:val="center"/>
              <w:rPr>
                <w:rFonts w:ascii="Times New Roman" w:hAnsi="Times New Roman" w:cs="Times New Roman"/>
                <w:sz w:val="24"/>
                <w:szCs w:val="24"/>
              </w:rPr>
            </w:pPr>
            <w:r w:rsidRPr="00BD6FC0">
              <w:rPr>
                <w:rFonts w:ascii="Times New Roman" w:hAnsi="Times New Roman" w:cs="Times New Roman"/>
                <w:sz w:val="24"/>
                <w:szCs w:val="24"/>
              </w:rPr>
              <w:t>Кодовые обозначения зон</w:t>
            </w:r>
          </w:p>
        </w:tc>
        <w:tc>
          <w:tcPr>
            <w:tcW w:w="7655" w:type="dxa"/>
            <w:shd w:val="clear" w:color="auto" w:fill="auto"/>
            <w:vAlign w:val="center"/>
          </w:tcPr>
          <w:p w:rsidR="00764386" w:rsidRPr="00BD6FC0" w:rsidRDefault="00764386" w:rsidP="00764386">
            <w:pPr>
              <w:jc w:val="center"/>
              <w:rPr>
                <w:rFonts w:ascii="Times New Roman" w:hAnsi="Times New Roman" w:cs="Times New Roman"/>
                <w:sz w:val="24"/>
                <w:szCs w:val="24"/>
              </w:rPr>
            </w:pPr>
            <w:r w:rsidRPr="00BD6FC0">
              <w:rPr>
                <w:rFonts w:ascii="Times New Roman" w:hAnsi="Times New Roman" w:cs="Times New Roman"/>
                <w:sz w:val="24"/>
                <w:szCs w:val="24"/>
              </w:rPr>
              <w:t>Наименование территориальной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p>
        </w:tc>
        <w:tc>
          <w:tcPr>
            <w:tcW w:w="7655" w:type="dxa"/>
            <w:vAlign w:val="center"/>
          </w:tcPr>
          <w:p w:rsidR="00764386" w:rsidRPr="00BD6FC0" w:rsidRDefault="00764386" w:rsidP="00393CFF">
            <w:pPr>
              <w:spacing w:after="0"/>
              <w:jc w:val="both"/>
              <w:rPr>
                <w:rFonts w:ascii="Times New Roman" w:hAnsi="Times New Roman" w:cs="Times New Roman"/>
                <w:sz w:val="24"/>
                <w:szCs w:val="24"/>
              </w:rPr>
            </w:pPr>
            <w:r w:rsidRPr="00BD6FC0">
              <w:rPr>
                <w:rFonts w:ascii="Times New Roman" w:hAnsi="Times New Roman" w:cs="Times New Roman"/>
                <w:b/>
                <w:iCs/>
                <w:sz w:val="24"/>
                <w:szCs w:val="24"/>
                <w:lang w:bidi="en-US"/>
              </w:rPr>
              <w:t>Жилые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sz w:val="24"/>
                <w:szCs w:val="24"/>
              </w:rPr>
              <w:t>Ж1</w:t>
            </w:r>
          </w:p>
        </w:tc>
        <w:tc>
          <w:tcPr>
            <w:tcW w:w="7655" w:type="dxa"/>
            <w:vAlign w:val="center"/>
          </w:tcPr>
          <w:p w:rsidR="00764386" w:rsidRPr="00BD6FC0" w:rsidRDefault="00764386" w:rsidP="00393CFF">
            <w:pPr>
              <w:spacing w:after="0"/>
              <w:rPr>
                <w:rFonts w:ascii="Times New Roman" w:hAnsi="Times New Roman" w:cs="Times New Roman"/>
                <w:bCs/>
                <w:sz w:val="24"/>
                <w:szCs w:val="24"/>
              </w:rPr>
            </w:pPr>
            <w:r w:rsidRPr="00BD6FC0">
              <w:rPr>
                <w:rFonts w:ascii="Times New Roman" w:hAnsi="Times New Roman" w:cs="Times New Roman"/>
                <w:iCs/>
                <w:sz w:val="24"/>
                <w:szCs w:val="24"/>
                <w:lang w:bidi="en-US"/>
              </w:rPr>
              <w:t>Зона усадебной и блокированной жилой застройк</w:t>
            </w:r>
            <w:r w:rsidR="00AB02BB" w:rsidRPr="00BD6FC0">
              <w:rPr>
                <w:rFonts w:ascii="Times New Roman" w:hAnsi="Times New Roman" w:cs="Times New Roman"/>
                <w:iCs/>
                <w:sz w:val="24"/>
                <w:szCs w:val="24"/>
                <w:lang w:bidi="en-US"/>
              </w:rPr>
              <w:t>и</w:t>
            </w:r>
          </w:p>
        </w:tc>
      </w:tr>
      <w:tr w:rsidR="00764386" w:rsidRPr="00BD6FC0" w:rsidTr="00393CFF">
        <w:trPr>
          <w:cantSplit/>
          <w:trHeight w:val="658"/>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iCs/>
                <w:sz w:val="24"/>
                <w:szCs w:val="24"/>
                <w:lang w:bidi="en-US"/>
              </w:rPr>
              <w:t>Ж1-А</w:t>
            </w:r>
          </w:p>
        </w:tc>
        <w:tc>
          <w:tcPr>
            <w:tcW w:w="7655" w:type="dxa"/>
            <w:vAlign w:val="center"/>
          </w:tcPr>
          <w:p w:rsidR="00764386" w:rsidRPr="00BD6FC0" w:rsidRDefault="00AB02BB" w:rsidP="00393CFF">
            <w:pPr>
              <w:spacing w:after="0" w:line="240" w:lineRule="auto"/>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П</w:t>
            </w:r>
            <w:r w:rsidR="00764386" w:rsidRPr="00BD6FC0">
              <w:rPr>
                <w:rFonts w:ascii="Times New Roman" w:hAnsi="Times New Roman" w:cs="Times New Roman"/>
                <w:iCs/>
                <w:sz w:val="24"/>
                <w:szCs w:val="24"/>
                <w:lang w:bidi="en-US"/>
              </w:rPr>
              <w:t>одзона усадебной и блокированной  жилой застройки низкой плотности</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Ж1-Б</w:t>
            </w:r>
          </w:p>
        </w:tc>
        <w:tc>
          <w:tcPr>
            <w:tcW w:w="7655" w:type="dxa"/>
            <w:vAlign w:val="center"/>
          </w:tcPr>
          <w:p w:rsidR="00764386" w:rsidRPr="00BD6FC0" w:rsidRDefault="00AB02BB"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П</w:t>
            </w:r>
            <w:r w:rsidR="00764386" w:rsidRPr="00BD6FC0">
              <w:rPr>
                <w:rFonts w:ascii="Times New Roman" w:hAnsi="Times New Roman" w:cs="Times New Roman"/>
                <w:iCs/>
                <w:sz w:val="24"/>
                <w:szCs w:val="24"/>
                <w:lang w:bidi="en-US"/>
              </w:rPr>
              <w:t>одзона усадебной и блокированной жилой застройки средней плотности</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Ж1-В</w:t>
            </w:r>
          </w:p>
        </w:tc>
        <w:tc>
          <w:tcPr>
            <w:tcW w:w="7655" w:type="dxa"/>
            <w:vAlign w:val="center"/>
          </w:tcPr>
          <w:p w:rsidR="00764386" w:rsidRPr="00BD6FC0" w:rsidRDefault="00AB02BB"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П</w:t>
            </w:r>
            <w:r w:rsidR="00764386" w:rsidRPr="00BD6FC0">
              <w:rPr>
                <w:rFonts w:ascii="Times New Roman" w:hAnsi="Times New Roman" w:cs="Times New Roman"/>
                <w:iCs/>
                <w:sz w:val="24"/>
                <w:szCs w:val="24"/>
                <w:lang w:bidi="en-US"/>
              </w:rPr>
              <w:t>одзона усадебной и блокированной  жилой застройки с возможностью ведения ЛПХ</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Ж1-Г</w:t>
            </w:r>
          </w:p>
        </w:tc>
        <w:tc>
          <w:tcPr>
            <w:tcW w:w="7655" w:type="dxa"/>
            <w:vAlign w:val="center"/>
          </w:tcPr>
          <w:p w:rsidR="00764386" w:rsidRPr="00BD6FC0" w:rsidRDefault="00AB02BB" w:rsidP="00393CFF">
            <w:pPr>
              <w:spacing w:after="0"/>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П</w:t>
            </w:r>
            <w:r w:rsidR="00764386" w:rsidRPr="00BD6FC0">
              <w:rPr>
                <w:rFonts w:ascii="Times New Roman" w:hAnsi="Times New Roman" w:cs="Times New Roman"/>
                <w:iCs/>
                <w:sz w:val="24"/>
                <w:szCs w:val="24"/>
                <w:lang w:bidi="en-US"/>
              </w:rPr>
              <w:t>одзона усадебной и блокированной  жилой застройки высокой плотности</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sz w:val="24"/>
                <w:szCs w:val="24"/>
              </w:rPr>
              <w:t>Ж2</w:t>
            </w:r>
          </w:p>
        </w:tc>
        <w:tc>
          <w:tcPr>
            <w:tcW w:w="7655" w:type="dxa"/>
            <w:vAlign w:val="center"/>
          </w:tcPr>
          <w:p w:rsidR="00764386" w:rsidRPr="00BD6FC0" w:rsidRDefault="00764386" w:rsidP="00393CFF">
            <w:pPr>
              <w:spacing w:after="0"/>
              <w:jc w:val="both"/>
              <w:rPr>
                <w:rFonts w:ascii="Times New Roman" w:hAnsi="Times New Roman" w:cs="Times New Roman"/>
                <w:bCs/>
                <w:sz w:val="24"/>
                <w:szCs w:val="24"/>
              </w:rPr>
            </w:pPr>
            <w:r w:rsidRPr="00BD6FC0">
              <w:rPr>
                <w:rFonts w:ascii="Times New Roman" w:hAnsi="Times New Roman" w:cs="Times New Roman"/>
                <w:iCs/>
                <w:sz w:val="24"/>
                <w:szCs w:val="24"/>
                <w:lang w:bidi="en-US"/>
              </w:rPr>
              <w:t xml:space="preserve">Зона застройки малоэтажными многоквартирными и среднеэтажными жилыми домами </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p>
        </w:tc>
        <w:tc>
          <w:tcPr>
            <w:tcW w:w="7655" w:type="dxa"/>
            <w:vAlign w:val="center"/>
          </w:tcPr>
          <w:p w:rsidR="00764386" w:rsidRPr="00BD6FC0" w:rsidRDefault="00764386" w:rsidP="00393CFF">
            <w:pPr>
              <w:spacing w:after="0"/>
              <w:rPr>
                <w:rFonts w:ascii="Times New Roman" w:hAnsi="Times New Roman" w:cs="Times New Roman"/>
                <w:b/>
                <w:sz w:val="24"/>
                <w:szCs w:val="24"/>
              </w:rPr>
            </w:pPr>
            <w:r w:rsidRPr="00BD6FC0">
              <w:rPr>
                <w:rFonts w:ascii="Times New Roman" w:hAnsi="Times New Roman" w:cs="Times New Roman"/>
                <w:b/>
                <w:sz w:val="24"/>
                <w:szCs w:val="24"/>
              </w:rPr>
              <w:t>Общественно- деловые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iCs/>
                <w:sz w:val="24"/>
                <w:szCs w:val="24"/>
                <w:lang w:bidi="en-US"/>
              </w:rPr>
              <w:t>Ц 1</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общественно-деловая центральная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Ц 2</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общественно-деловая местного значения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Специальные обслуживающие и деловые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ЦС 1</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размещения объектов здравоохранения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ЦС 2</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размещения рыночных комплексов</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ЦС 3</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размещения физкультурно-спортивных комплексов и спортивно–зрелищных сооружений</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ЦС 4</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центров обслуживания производственно–коммунальных районов</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ЦС5</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сельских центров</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p>
        </w:tc>
        <w:tc>
          <w:tcPr>
            <w:tcW w:w="7655" w:type="dxa"/>
            <w:vAlign w:val="center"/>
          </w:tcPr>
          <w:p w:rsidR="00764386" w:rsidRPr="00BD6FC0" w:rsidRDefault="00764386" w:rsidP="00393CFF">
            <w:pPr>
              <w:spacing w:after="0"/>
              <w:rPr>
                <w:rFonts w:ascii="Times New Roman" w:hAnsi="Times New Roman" w:cs="Times New Roman"/>
                <w:b/>
                <w:sz w:val="24"/>
                <w:szCs w:val="24"/>
              </w:rPr>
            </w:pPr>
            <w:r w:rsidRPr="00BD6FC0">
              <w:rPr>
                <w:rFonts w:ascii="Times New Roman" w:hAnsi="Times New Roman" w:cs="Times New Roman"/>
                <w:b/>
                <w:sz w:val="24"/>
                <w:szCs w:val="24"/>
              </w:rPr>
              <w:t>Производственные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sz w:val="24"/>
                <w:szCs w:val="24"/>
              </w:rPr>
              <w:t>П 1</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производственно-коммунальных объектов  I - V классов вредности</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sz w:val="24"/>
                <w:szCs w:val="24"/>
              </w:rPr>
              <w:t>П 2</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производственно-коммунальных объектов класса  III - V классов вредности</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sz w:val="24"/>
                <w:szCs w:val="24"/>
              </w:rPr>
              <w:t>П 3</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производственно-коммунальных объектов IV – V классов вредности</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p>
        </w:tc>
        <w:tc>
          <w:tcPr>
            <w:tcW w:w="7655" w:type="dxa"/>
            <w:vAlign w:val="center"/>
          </w:tcPr>
          <w:p w:rsidR="00764386" w:rsidRPr="00BD6FC0" w:rsidRDefault="00764386" w:rsidP="00393CFF">
            <w:pPr>
              <w:spacing w:after="0"/>
              <w:jc w:val="both"/>
              <w:rPr>
                <w:rFonts w:ascii="Times New Roman" w:hAnsi="Times New Roman" w:cs="Times New Roman"/>
                <w:sz w:val="24"/>
                <w:szCs w:val="24"/>
              </w:rPr>
            </w:pPr>
            <w:r w:rsidRPr="00BD6FC0">
              <w:rPr>
                <w:rFonts w:ascii="Times New Roman" w:hAnsi="Times New Roman" w:cs="Times New Roman"/>
                <w:b/>
                <w:iCs/>
                <w:sz w:val="24"/>
                <w:szCs w:val="24"/>
                <w:lang w:bidi="en-US"/>
              </w:rPr>
              <w:t>Коммунальные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iCs/>
                <w:sz w:val="24"/>
                <w:szCs w:val="24"/>
                <w:lang w:bidi="en-US"/>
              </w:rPr>
              <w:t>К1</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Комплекс зданий и сооружений для организации оптовой торговли</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iCs/>
                <w:sz w:val="24"/>
                <w:szCs w:val="24"/>
                <w:lang w:bidi="en-US"/>
              </w:rPr>
              <w:t>К2</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Коммунально-складская зона</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p>
        </w:tc>
        <w:tc>
          <w:tcPr>
            <w:tcW w:w="7655" w:type="dxa"/>
            <w:vAlign w:val="center"/>
          </w:tcPr>
          <w:p w:rsidR="00764386" w:rsidRPr="00BD6FC0" w:rsidRDefault="00764386" w:rsidP="00393CFF">
            <w:pPr>
              <w:spacing w:after="0"/>
              <w:jc w:val="both"/>
              <w:rPr>
                <w:rFonts w:ascii="Times New Roman" w:hAnsi="Times New Roman" w:cs="Times New Roman"/>
                <w:sz w:val="24"/>
                <w:szCs w:val="24"/>
              </w:rPr>
            </w:pPr>
            <w:r w:rsidRPr="00BD6FC0">
              <w:rPr>
                <w:rFonts w:ascii="Times New Roman" w:hAnsi="Times New Roman" w:cs="Times New Roman"/>
                <w:b/>
                <w:iCs/>
                <w:sz w:val="24"/>
                <w:szCs w:val="24"/>
                <w:lang w:bidi="en-US"/>
              </w:rPr>
              <w:t>Инженерно-технические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sz w:val="24"/>
                <w:szCs w:val="24"/>
              </w:rPr>
              <w:t>И 1</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размещения объектов инженерно-технического обеспечения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iCs/>
                <w:sz w:val="24"/>
                <w:szCs w:val="24"/>
                <w:lang w:bidi="en-US"/>
              </w:rPr>
              <w:t>И 2</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размещения линейных транспортных сооружений</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b/>
                <w:iCs/>
                <w:sz w:val="24"/>
                <w:szCs w:val="24"/>
                <w:lang w:bidi="en-US"/>
              </w:rPr>
              <w:t>Природно-рекреационные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iCs/>
                <w:sz w:val="24"/>
                <w:szCs w:val="24"/>
                <w:lang w:bidi="en-US"/>
              </w:rPr>
              <w:t>Р 1</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городских парков</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Р 2</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природных ландшафтов</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Р 3</w:t>
            </w:r>
          </w:p>
        </w:tc>
        <w:tc>
          <w:tcPr>
            <w:tcW w:w="7655" w:type="dxa"/>
            <w:vAlign w:val="center"/>
          </w:tcPr>
          <w:p w:rsidR="00764386" w:rsidRPr="00BD6FC0" w:rsidRDefault="00764386" w:rsidP="00F65B87">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 xml:space="preserve">Зона лесных территорий </w:t>
            </w:r>
            <w:r w:rsidR="00F65B87">
              <w:rPr>
                <w:rFonts w:ascii="Times New Roman" w:hAnsi="Times New Roman" w:cs="Times New Roman"/>
                <w:iCs/>
                <w:sz w:val="24"/>
                <w:szCs w:val="24"/>
                <w:lang w:bidi="en-US"/>
              </w:rPr>
              <w:t>муниципальн</w:t>
            </w:r>
            <w:r w:rsidRPr="00BD6FC0">
              <w:rPr>
                <w:rFonts w:ascii="Times New Roman" w:hAnsi="Times New Roman" w:cs="Times New Roman"/>
                <w:iCs/>
                <w:sz w:val="24"/>
                <w:szCs w:val="24"/>
                <w:lang w:bidi="en-US"/>
              </w:rPr>
              <w:t>ого округа</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Р 4</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зеленых насаждений специального использования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Р 5</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рекреационно-ландшафтных территорий</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Р 6</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рекреационного назначения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Р 7</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рекреационного строительства</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b/>
                <w:iCs/>
                <w:sz w:val="24"/>
                <w:szCs w:val="24"/>
              </w:rPr>
              <w:t>Зоны специального назначения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С1-А</w:t>
            </w:r>
          </w:p>
        </w:tc>
        <w:tc>
          <w:tcPr>
            <w:tcW w:w="7655" w:type="dxa"/>
            <w:vAlign w:val="center"/>
          </w:tcPr>
          <w:p w:rsidR="00764386" w:rsidRPr="00BD6FC0" w:rsidRDefault="00764386" w:rsidP="00393CFF">
            <w:pPr>
              <w:spacing w:after="0"/>
              <w:rPr>
                <w:rFonts w:ascii="Times New Roman" w:hAnsi="Times New Roman" w:cs="Times New Roman"/>
                <w:b/>
                <w:iCs/>
                <w:sz w:val="24"/>
                <w:szCs w:val="24"/>
              </w:rPr>
            </w:pPr>
            <w:r w:rsidRPr="00BD6FC0">
              <w:rPr>
                <w:rFonts w:ascii="Times New Roman" w:hAnsi="Times New Roman" w:cs="Times New Roman"/>
                <w:iCs/>
                <w:sz w:val="24"/>
                <w:szCs w:val="24"/>
                <w:lang w:bidi="en-US"/>
              </w:rPr>
              <w:t>Зона режимных объектов ограниченного доступа</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С 1-Б</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режимных объектов ограниченного доступа</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С 2</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размещения полигона твердых бытовых отходов</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С 3</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размещения кладбищ</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С 4</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размещения золо</w:t>
            </w:r>
            <w:r w:rsidR="00AB02BB" w:rsidRPr="00BD6FC0">
              <w:rPr>
                <w:rFonts w:ascii="Times New Roman" w:hAnsi="Times New Roman" w:cs="Times New Roman"/>
                <w:iCs/>
                <w:sz w:val="24"/>
                <w:szCs w:val="24"/>
                <w:lang w:bidi="en-US"/>
              </w:rPr>
              <w:t>т</w:t>
            </w:r>
            <w:r w:rsidRPr="00BD6FC0">
              <w:rPr>
                <w:rFonts w:ascii="Times New Roman" w:hAnsi="Times New Roman" w:cs="Times New Roman"/>
                <w:iCs/>
                <w:sz w:val="24"/>
                <w:szCs w:val="24"/>
                <w:lang w:bidi="en-US"/>
              </w:rPr>
              <w:t>о</w:t>
            </w:r>
            <w:r w:rsidR="00AB02BB" w:rsidRPr="00BD6FC0">
              <w:rPr>
                <w:rFonts w:ascii="Times New Roman" w:hAnsi="Times New Roman" w:cs="Times New Roman"/>
                <w:iCs/>
                <w:sz w:val="24"/>
                <w:szCs w:val="24"/>
                <w:lang w:bidi="en-US"/>
              </w:rPr>
              <w:t>о</w:t>
            </w:r>
            <w:r w:rsidRPr="00BD6FC0">
              <w:rPr>
                <w:rFonts w:ascii="Times New Roman" w:hAnsi="Times New Roman" w:cs="Times New Roman"/>
                <w:iCs/>
                <w:sz w:val="24"/>
                <w:szCs w:val="24"/>
                <w:lang w:bidi="en-US"/>
              </w:rPr>
              <w:t>твала</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p>
        </w:tc>
        <w:tc>
          <w:tcPr>
            <w:tcW w:w="7655" w:type="dxa"/>
            <w:vAlign w:val="center"/>
          </w:tcPr>
          <w:p w:rsidR="00764386" w:rsidRPr="00BD6FC0" w:rsidRDefault="00764386" w:rsidP="00393CFF">
            <w:pPr>
              <w:spacing w:after="0"/>
              <w:jc w:val="both"/>
              <w:rPr>
                <w:rFonts w:ascii="Times New Roman" w:hAnsi="Times New Roman" w:cs="Times New Roman"/>
                <w:sz w:val="24"/>
                <w:szCs w:val="24"/>
              </w:rPr>
            </w:pPr>
            <w:r w:rsidRPr="00BD6FC0">
              <w:rPr>
                <w:rFonts w:ascii="Times New Roman" w:hAnsi="Times New Roman" w:cs="Times New Roman"/>
                <w:b/>
                <w:iCs/>
                <w:sz w:val="24"/>
                <w:szCs w:val="24"/>
                <w:lang w:bidi="en-US"/>
              </w:rPr>
              <w:t>Сельскохозяйственные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СХ 1</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ведения дачного хозяйства, садоводства и огородничества</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СХ 2</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сельскохозяйственного использования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СХ 3</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размещения фермерских хозяйств с содержанием животных до 100 голов</w:t>
            </w:r>
          </w:p>
        </w:tc>
      </w:tr>
    </w:tbl>
    <w:p w:rsidR="00764386" w:rsidRPr="00BD6FC0" w:rsidRDefault="00764386" w:rsidP="00393CFF">
      <w:pPr>
        <w:pStyle w:val="4111"/>
        <w:spacing w:after="0" w:line="240" w:lineRule="auto"/>
      </w:pPr>
      <w:bookmarkStart w:id="62" w:name="_Toc183090013"/>
      <w:r w:rsidRPr="00BD6FC0">
        <w:t>Статья 58. Виды охранных и защитных зон, обозначенных на карте зон с особыми условиями использования территории</w:t>
      </w:r>
      <w:bookmarkEnd w:id="62"/>
      <w:r w:rsidRPr="00BD6FC0">
        <w:t xml:space="preserve"> </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851"/>
        <w:gridCol w:w="1559"/>
        <w:gridCol w:w="2376"/>
        <w:gridCol w:w="4395"/>
      </w:tblGrid>
      <w:tr w:rsidR="00764386" w:rsidRPr="00BD6FC0" w:rsidTr="00764386">
        <w:trPr>
          <w:tblHead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Код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Название</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Законодательные и нормативные документы</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Рабочие проекты, документации и фондовые материалы</w:t>
            </w:r>
          </w:p>
        </w:tc>
      </w:tr>
      <w:tr w:rsidR="00764386" w:rsidRPr="00BD6FC0" w:rsidTr="00764386">
        <w:trPr>
          <w:tblHead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3</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4</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5</w:t>
            </w:r>
          </w:p>
        </w:tc>
      </w:tr>
      <w:tr w:rsidR="00764386" w:rsidRPr="00BD6FC0" w:rsidTr="00764386">
        <w:tc>
          <w:tcPr>
            <w:tcW w:w="9750" w:type="dxa"/>
            <w:gridSpan w:val="5"/>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Зоны чрезвычайных ситуаций</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 xml:space="preserve">ЧС </w:t>
            </w:r>
            <w:r w:rsidRPr="00BD6FC0">
              <w:rPr>
                <w:rFonts w:ascii="Times New Roman" w:hAnsi="Times New Roman" w:cs="Times New Roman"/>
                <w:iCs/>
                <w:sz w:val="24"/>
                <w:szCs w:val="24"/>
                <w:lang w:bidi="en-US"/>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AB02BB">
            <w:pPr>
              <w:spacing w:after="0"/>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Подрабо</w:t>
            </w:r>
          </w:p>
          <w:p w:rsidR="00764386" w:rsidRPr="00BD6FC0" w:rsidRDefault="00764386" w:rsidP="00AB02BB">
            <w:pPr>
              <w:spacing w:after="0"/>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та</w:t>
            </w:r>
            <w:r w:rsidRPr="00BD6FC0">
              <w:rPr>
                <w:rFonts w:ascii="Times New Roman" w:hAnsi="Times New Roman" w:cs="Times New Roman"/>
                <w:iCs/>
                <w:sz w:val="24"/>
                <w:szCs w:val="24"/>
                <w:lang w:bidi="en-US"/>
              </w:rPr>
              <w:t>н</w:t>
            </w:r>
            <w:r w:rsidRPr="00BD6FC0">
              <w:rPr>
                <w:rFonts w:ascii="Times New Roman" w:hAnsi="Times New Roman" w:cs="Times New Roman"/>
                <w:iCs/>
                <w:sz w:val="24"/>
                <w:szCs w:val="24"/>
                <w:lang w:val="en-US" w:bidi="en-US"/>
              </w:rPr>
              <w:t xml:space="preserve">ные территории  </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Федеральный Закон РФ от 21 декабря 1994 года  № 68-ФЗ «О защите населения и территорий от чрезвычайных ситуаций природного и техногенного характера»;</w:t>
            </w:r>
          </w:p>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СНиП 2.01.09-91 Здания и сооружения на подрабатываемых территориях и просадочных грунтах</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numPr>
                <w:ilvl w:val="0"/>
                <w:numId w:val="37"/>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Комплексный рабочий проект горно-экологического мониторинга последствий ликвидации шахт г. Партизанск и Партизанского района Приморского края. ОАО«ДальвостНИИпроектуголь»</w:t>
            </w:r>
          </w:p>
          <w:p w:rsidR="00764386" w:rsidRPr="00BD6FC0" w:rsidRDefault="00764386" w:rsidP="00764386">
            <w:pPr>
              <w:numPr>
                <w:ilvl w:val="0"/>
                <w:numId w:val="37"/>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НИР «Комплексная экологическая оценка последствий ликвидации шахт в г. Партизанск и мероприятий, обеспечивающих инженерную защиту городских территорий от опасных геологических процессов, связанных с затоплением горных выработок» ОАО«ДальвостНИИпроектуголь»</w:t>
            </w:r>
          </w:p>
          <w:p w:rsidR="00764386" w:rsidRPr="00BD6FC0" w:rsidRDefault="00764386" w:rsidP="00764386">
            <w:pPr>
              <w:numPr>
                <w:ilvl w:val="0"/>
                <w:numId w:val="37"/>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РП «Инженерные мероприятия по защите зданий и сооружений от подтопления, расположенных на горных отводах шахт»-объекта, предусмотренного проектом ликвидации ДОАО «ШУНагорное» ОАО «Приморскуголь» ОАО«ДальвостНИИпроектуголь»</w:t>
            </w:r>
          </w:p>
          <w:p w:rsidR="00764386" w:rsidRPr="00BD6FC0" w:rsidRDefault="00764386" w:rsidP="00764386">
            <w:pPr>
              <w:numPr>
                <w:ilvl w:val="0"/>
                <w:numId w:val="37"/>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РП «Экологический мониторинг по ликвидируемым шахтам Приморского края и Сахалинской области»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Отчет о НИР «Оценка и прогноз негативного влияния закрытия шахт на источники водоснабжения г. Владивосгок, г. Партизанск, г. Артем, с. Углекаменск, с. Авангард и рекомендации по защите водозаборов от загрязнения их шахтными водами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Отчет о НИР «Разработка рекомендаций по технологии очистки загрязненных вод, выходящих на земную поверхность при закрытии шахт ШУ «Авангард» в Приморском крае»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Рабочий проект организации и обустройства геодинамического полигона на базе шахты «Нагорная».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Объединенный проект ликвидации особо убыточных шахт ДОАО «ШУ Нагорное»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Проект ликвидации ДОАО ш/у «Нагорное» ОАО «Приморскуголь». Социальная защита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ТЭО (проект) ликвидации шахты «Авангард» ДОАО ш/у «Нагорное»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Проект ликвидации шахты «Центральная»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ТЭО (проект) ликвидации шахты «Нагорная»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ТЭО ликвидации шахты «Глубокая» ДОАО ш/у «Авангард»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ТЭО (проект) ликвидации шахты «Северная» (№26)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Проект ликвидации ДОАО ш/у «Нагорное» ОАО «Приморскуголь». Технические работы по ликвидации ш.Углекаменская.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РП рекультивации породных отвалов шахты «Углекаменская» ДОАО «ШУ Нагорная»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РП рекультивации породных отвалов № 1, 2, 3, 4 и 5 шахты «Нагорная» ДОАО «ШУ Нагорная»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РП рекультивации породных отвалов № 1, 2 и 3 шахты «Центральная» ДОАО «ШУ Нагорная»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РП приведения в безопасное состояние и рекультивация отвалов шахты «Авангард» ДОАО «ШУ Нагорная» ОАО«Приморскуголь»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Рабочий проект тушения горящих отвалов шахты «Глубокая» ДОАО «ШУ Авангард» ОАО «ДальвостНИИпроектуголь»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Рабочий проект тушения горящего отвала № 5 шахты «Нагорная»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Рабочий проект тушения породного отвала № 3 шахты «Центральная» ДОАО ш/у «Нагорное»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6"/>
                <w:szCs w:val="26"/>
                <w:lang w:bidi="en-US"/>
              </w:rPr>
            </w:pPr>
            <w:r w:rsidRPr="00BD6FC0">
              <w:rPr>
                <w:rFonts w:ascii="Times New Roman" w:hAnsi="Times New Roman" w:cs="Times New Roman"/>
                <w:iCs/>
                <w:sz w:val="24"/>
                <w:szCs w:val="24"/>
                <w:lang w:bidi="en-US"/>
              </w:rPr>
              <w:t>Рабочий проект «Тушение горящего породного отвала ЦОФ «Партизанская» ОАО«ДальвостНИИпроектуголь»</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 xml:space="preserve">ЧС </w:t>
            </w:r>
            <w:r w:rsidRPr="00BD6FC0">
              <w:rPr>
                <w:rFonts w:ascii="Times New Roman" w:hAnsi="Times New Roman" w:cs="Times New Roman"/>
                <w:iCs/>
                <w:sz w:val="24"/>
                <w:szCs w:val="24"/>
                <w:lang w:bidi="en-US"/>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Терриконы</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Федеральный Закон РФ от 21 декабря 1994 года № 68-ФЗ «О защите населения и территорий от чрезвычайных ситуаций природного и техногенного характера»</w:t>
            </w:r>
          </w:p>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(с изменениями на 19 мая 2010 года);</w:t>
            </w:r>
          </w:p>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СанПиН 2.2.1/2.1.1.984-00 Проектирование, строительство, реконструкция и эксплуатация предприятий, планировка и застройка населенных мест</w:t>
            </w: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6"/>
                <w:szCs w:val="26"/>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 xml:space="preserve">ЧС </w:t>
            </w:r>
            <w:r w:rsidRPr="00BD6FC0">
              <w:rPr>
                <w:rFonts w:ascii="Times New Roman" w:hAnsi="Times New Roman" w:cs="Times New Roman"/>
                <w:iCs/>
                <w:sz w:val="24"/>
                <w:szCs w:val="24"/>
                <w:lang w:bidi="en-US"/>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3"/>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Выход метана</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Федеральный Закон РФ от 21 декабря 1994 года № 68-ФЗ «О защите населения и территорий от чрезвычайных ситуаций природного и техногенного характера»</w:t>
            </w: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6"/>
                <w:szCs w:val="26"/>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 xml:space="preserve">ЧС </w:t>
            </w:r>
            <w:r w:rsidRPr="00BD6FC0">
              <w:rPr>
                <w:rFonts w:ascii="Times New Roman" w:hAnsi="Times New Roman" w:cs="Times New Roman"/>
                <w:iCs/>
                <w:sz w:val="24"/>
                <w:szCs w:val="24"/>
                <w:lang w:bidi="en-US"/>
              </w:rPr>
              <w:t>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3"/>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Граница зоны возможных провалов</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Федеральный Закон РФ от 21 декабря</w:t>
            </w:r>
          </w:p>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1994 года № 68-ФЗ           «О защите населения и территорий от чрезвычайных ситуаций природного и техногенного характера»</w:t>
            </w: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6"/>
                <w:szCs w:val="26"/>
                <w:lang w:bidi="en-US"/>
              </w:rPr>
            </w:pPr>
          </w:p>
        </w:tc>
      </w:tr>
      <w:tr w:rsidR="00764386" w:rsidRPr="00BD6FC0" w:rsidTr="00764386">
        <w:trPr>
          <w:trHeight w:val="1044"/>
        </w:trPr>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 xml:space="preserve">ЧС </w:t>
            </w:r>
            <w:r w:rsidRPr="00BD6FC0">
              <w:rPr>
                <w:rFonts w:ascii="Times New Roman" w:hAnsi="Times New Roman" w:cs="Times New Roman"/>
                <w:iCs/>
                <w:sz w:val="24"/>
                <w:szCs w:val="24"/>
                <w:lang w:bidi="en-U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Зона затопления</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Водный Кодекс РФ;</w:t>
            </w:r>
          </w:p>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Федеральный Закон Федеральный Закон РФ от 21 декабря 1994 года № 68-ФЗ «О защите населения и территорий от чрезвычайных ситуаций природного и техногенного характера»;</w:t>
            </w:r>
          </w:p>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СНиП 2.06.15-85 Инженерная защита территории от затопления и подтопления</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jc w:val="both"/>
              <w:rPr>
                <w:rFonts w:ascii="Times New Roman" w:hAnsi="Times New Roman" w:cs="Times New Roman"/>
                <w:iCs/>
                <w:sz w:val="26"/>
                <w:szCs w:val="26"/>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34"/>
              <w:jc w:val="center"/>
              <w:rPr>
                <w:rFonts w:ascii="Times New Roman" w:hAnsi="Times New Roman" w:cs="Times New Roman"/>
                <w:iCs/>
                <w:sz w:val="24"/>
                <w:szCs w:val="24"/>
                <w:lang w:bidi="en-US"/>
              </w:rPr>
            </w:pPr>
          </w:p>
          <w:p w:rsidR="00764386" w:rsidRPr="00BD6FC0" w:rsidRDefault="00764386" w:rsidP="00764386">
            <w:pPr>
              <w:ind w:firstLine="34"/>
              <w:jc w:val="center"/>
              <w:rPr>
                <w:rFonts w:ascii="Times New Roman" w:hAnsi="Times New Roman" w:cs="Times New Roman"/>
                <w:iCs/>
                <w:sz w:val="24"/>
                <w:szCs w:val="24"/>
                <w:lang w:bidi="en-US"/>
              </w:rPr>
            </w:pPr>
          </w:p>
          <w:p w:rsidR="00764386" w:rsidRPr="00BD6FC0" w:rsidRDefault="00764386" w:rsidP="00764386">
            <w:pPr>
              <w:ind w:firstLine="34"/>
              <w:jc w:val="center"/>
              <w:rPr>
                <w:rFonts w:ascii="Times New Roman" w:hAnsi="Times New Roman" w:cs="Times New Roman"/>
                <w:iCs/>
                <w:sz w:val="24"/>
                <w:szCs w:val="24"/>
                <w:lang w:bidi="en-US"/>
              </w:rPr>
            </w:pPr>
          </w:p>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jc w:val="center"/>
              <w:rPr>
                <w:rFonts w:ascii="Times New Roman" w:hAnsi="Times New Roman" w:cs="Times New Roman"/>
                <w:iCs/>
                <w:sz w:val="24"/>
                <w:szCs w:val="24"/>
                <w:lang w:bidi="en-US"/>
              </w:rPr>
            </w:pPr>
          </w:p>
          <w:p w:rsidR="00764386" w:rsidRPr="00BD6FC0" w:rsidRDefault="00764386" w:rsidP="00764386">
            <w:pPr>
              <w:jc w:val="center"/>
              <w:rPr>
                <w:rFonts w:ascii="Times New Roman" w:hAnsi="Times New Roman" w:cs="Times New Roman"/>
                <w:iCs/>
                <w:sz w:val="24"/>
                <w:szCs w:val="24"/>
                <w:lang w:bidi="en-US"/>
              </w:rPr>
            </w:pPr>
          </w:p>
          <w:p w:rsidR="00764386" w:rsidRPr="00BD6FC0" w:rsidRDefault="00764386" w:rsidP="00764386">
            <w:pPr>
              <w:jc w:val="center"/>
              <w:rPr>
                <w:rFonts w:ascii="Times New Roman" w:hAnsi="Times New Roman" w:cs="Times New Roman"/>
                <w:iCs/>
                <w:sz w:val="24"/>
                <w:szCs w:val="24"/>
                <w:lang w:bidi="en-US"/>
              </w:rPr>
            </w:pPr>
          </w:p>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 xml:space="preserve">ЧС </w:t>
            </w:r>
            <w:r w:rsidRPr="00BD6FC0">
              <w:rPr>
                <w:rFonts w:ascii="Times New Roman" w:hAnsi="Times New Roman" w:cs="Times New Roman"/>
                <w:iCs/>
                <w:sz w:val="24"/>
                <w:szCs w:val="24"/>
                <w:lang w:bidi="en-US"/>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jc w:val="center"/>
              <w:rPr>
                <w:rFonts w:ascii="Times New Roman" w:hAnsi="Times New Roman" w:cs="Times New Roman"/>
                <w:iCs/>
                <w:sz w:val="24"/>
                <w:szCs w:val="24"/>
                <w:lang w:bidi="en-US"/>
              </w:rPr>
            </w:pPr>
          </w:p>
          <w:p w:rsidR="00764386" w:rsidRPr="00BD6FC0" w:rsidRDefault="00764386" w:rsidP="00764386">
            <w:pPr>
              <w:jc w:val="center"/>
              <w:rPr>
                <w:rFonts w:ascii="Times New Roman" w:hAnsi="Times New Roman" w:cs="Times New Roman"/>
                <w:iCs/>
                <w:sz w:val="24"/>
                <w:szCs w:val="24"/>
                <w:lang w:bidi="en-US"/>
              </w:rPr>
            </w:pPr>
          </w:p>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Зона подтопления</w:t>
            </w: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6"/>
                <w:szCs w:val="26"/>
                <w:lang w:bidi="en-US"/>
              </w:rPr>
            </w:pPr>
          </w:p>
        </w:tc>
      </w:tr>
      <w:tr w:rsidR="00764386" w:rsidRPr="00BD6FC0" w:rsidTr="00764386">
        <w:tc>
          <w:tcPr>
            <w:tcW w:w="9750" w:type="dxa"/>
            <w:gridSpan w:val="5"/>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Охранные зоны</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109"/>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ОЗ 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141"/>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Инженерных коммуникаций</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СанПиН 2.2.1/2.1.1.1200-03 Санитарно-защитные зоны и санитарная классификация предприятий, сооружений и иных объектов</w:t>
            </w:r>
          </w:p>
        </w:tc>
        <w:tc>
          <w:tcPr>
            <w:tcW w:w="4395"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rPr>
                <w:rFonts w:ascii="Times New Roman" w:hAnsi="Times New Roman" w:cs="Times New Roman"/>
                <w:iCs/>
                <w:sz w:val="26"/>
                <w:szCs w:val="26"/>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ОЗ 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 xml:space="preserve"> Метеостанции м-2 Партизанск</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 Постановление   Правительства РФ от 01 февраля 2005 года № 49,</w:t>
            </w:r>
          </w:p>
          <w:p w:rsidR="00764386" w:rsidRPr="00BD6FC0" w:rsidRDefault="00764386" w:rsidP="00764386">
            <w:pPr>
              <w:ind w:right="34" w:firstLine="141"/>
              <w:rPr>
                <w:rFonts w:ascii="Times New Roman" w:hAnsi="Times New Roman" w:cs="Times New Roman"/>
                <w:bCs/>
                <w:iCs/>
                <w:sz w:val="24"/>
                <w:szCs w:val="24"/>
                <w:lang w:bidi="en-US"/>
              </w:rPr>
            </w:pPr>
            <w:r w:rsidRPr="00BD6FC0">
              <w:rPr>
                <w:rFonts w:ascii="Times New Roman" w:hAnsi="Times New Roman" w:cs="Times New Roman"/>
                <w:iCs/>
                <w:sz w:val="24"/>
                <w:szCs w:val="24"/>
                <w:lang w:bidi="en-US"/>
              </w:rPr>
              <w:t>СанПиН 2.2.1/2.1.1.1200-03 Санитарно-защитные зоны и санитарная классификация предприятий, сооружений и иных объектов</w:t>
            </w:r>
          </w:p>
        </w:tc>
        <w:tc>
          <w:tcPr>
            <w:tcW w:w="4395"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rPr>
                <w:rFonts w:ascii="Times New Roman" w:hAnsi="Times New Roman" w:cs="Times New Roman"/>
                <w:iCs/>
                <w:sz w:val="26"/>
                <w:szCs w:val="26"/>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ВО 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Водоохран</w:t>
            </w:r>
            <w:r w:rsidRPr="00BD6FC0">
              <w:rPr>
                <w:rFonts w:ascii="Times New Roman" w:hAnsi="Times New Roman" w:cs="Times New Roman"/>
                <w:iCs/>
                <w:sz w:val="24"/>
                <w:szCs w:val="24"/>
                <w:lang w:bidi="en-US"/>
              </w:rPr>
              <w:t>-</w:t>
            </w:r>
            <w:r w:rsidRPr="00BD6FC0">
              <w:rPr>
                <w:rFonts w:ascii="Times New Roman" w:hAnsi="Times New Roman" w:cs="Times New Roman"/>
                <w:iCs/>
                <w:sz w:val="24"/>
                <w:szCs w:val="24"/>
                <w:lang w:val="en-US" w:bidi="en-US"/>
              </w:rPr>
              <w:t>ные зоны</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 Водный Кодекс РФ;</w:t>
            </w:r>
          </w:p>
          <w:p w:rsidR="00764386" w:rsidRPr="00BD6FC0" w:rsidRDefault="00764386" w:rsidP="00764386">
            <w:pPr>
              <w:ind w:right="3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 СанПиН 2.1.4.1110-02 Зоны санитарной охраны источников водоснабжения и водопроводов питьевого назначения</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2" w:firstLine="3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Рабочий проект «Установление водоохранных зон и прибрежных полос вдоль пруда-охладителя, отводного и сбросного каналов Партизанский ГРЭС. ОАО «ДАЛЬЭНЕРГО» Служба экологии</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3"/>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ВО 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 xml:space="preserve">Прибрежные защитные полосы  </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 Водный Кодекс РФ;</w:t>
            </w:r>
          </w:p>
          <w:p w:rsidR="00764386" w:rsidRPr="00BD6FC0" w:rsidRDefault="00764386" w:rsidP="00764386">
            <w:pPr>
              <w:ind w:right="3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 Постановление Правительства РФ  от 10 января 2009 года  № 17 «Об утверждении правил установления  на местности границ водоохранных зон и границ прибрежных защитных полос водных объектов»</w:t>
            </w: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r>
      <w:tr w:rsidR="00764386" w:rsidRPr="00BD6FC0" w:rsidTr="00764386">
        <w:tc>
          <w:tcPr>
            <w:tcW w:w="9750" w:type="dxa"/>
            <w:gridSpan w:val="5"/>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Влияние аэродрома</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ОА 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left="-143"/>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Зона согласования размещения объектов </w:t>
            </w:r>
          </w:p>
          <w:p w:rsidR="00764386" w:rsidRPr="00BD6FC0" w:rsidRDefault="00764386" w:rsidP="00764386">
            <w:pPr>
              <w:ind w:left="-143"/>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10 км</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sz w:val="24"/>
                <w:szCs w:val="24"/>
              </w:rPr>
            </w:pPr>
            <w:r w:rsidRPr="00BD6FC0">
              <w:rPr>
                <w:rFonts w:ascii="Times New Roman" w:hAnsi="Times New Roman" w:cs="Times New Roman"/>
                <w:sz w:val="24"/>
                <w:szCs w:val="24"/>
              </w:rPr>
              <w:t>СП 42.13330.2011 Градостроительство. Планировка и застройка городских и сельских поселений. Актуализированная редакция СНиП 2.07.01-89* (с Поправкой)</w:t>
            </w:r>
          </w:p>
          <w:p w:rsidR="00764386" w:rsidRPr="00BD6FC0" w:rsidRDefault="00764386" w:rsidP="00764386">
            <w:pPr>
              <w:rPr>
                <w:rFonts w:ascii="Times New Roman" w:hAnsi="Times New Roman" w:cs="Times New Roman"/>
                <w:sz w:val="24"/>
                <w:szCs w:val="24"/>
              </w:rPr>
            </w:pPr>
          </w:p>
          <w:p w:rsidR="00764386" w:rsidRPr="00BD6FC0" w:rsidRDefault="00764386" w:rsidP="00764386">
            <w:pPr>
              <w:ind w:right="34"/>
              <w:rPr>
                <w:rFonts w:ascii="Times New Roman" w:hAnsi="Times New Roman" w:cs="Times New Roman"/>
                <w:iCs/>
                <w:lang w:bidi="en-US"/>
              </w:rPr>
            </w:pPr>
            <w:r w:rsidRPr="00BD6FC0">
              <w:rPr>
                <w:rFonts w:ascii="Times New Roman" w:hAnsi="Times New Roman" w:cs="Times New Roman"/>
                <w:iCs/>
                <w:lang w:bidi="en-US"/>
              </w:rPr>
              <w:t>СНиП 32-03-96 Аэродромы</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rPr>
                <w:rFonts w:ascii="Times New Roman" w:hAnsi="Times New Roman" w:cs="Times New Roman"/>
                <w:iCs/>
                <w:sz w:val="24"/>
                <w:szCs w:val="24"/>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ОА 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left="-143"/>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Зона запрещения размещения объектов </w:t>
            </w:r>
          </w:p>
          <w:p w:rsidR="00764386" w:rsidRPr="00BD6FC0" w:rsidRDefault="00764386" w:rsidP="00764386">
            <w:pPr>
              <w:ind w:left="-143"/>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15 км</w:t>
            </w: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1</w:t>
            </w:r>
            <w:r w:rsidRPr="00BD6FC0">
              <w:rPr>
                <w:rFonts w:ascii="Times New Roman" w:hAnsi="Times New Roman" w:cs="Times New Roman"/>
                <w:iCs/>
                <w:sz w:val="24"/>
                <w:szCs w:val="24"/>
                <w:lang w:bidi="en-US"/>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ОА 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left="-143"/>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Зона согласования размещения объектов </w:t>
            </w:r>
          </w:p>
          <w:p w:rsidR="00764386" w:rsidRPr="00BD6FC0" w:rsidRDefault="00764386" w:rsidP="00764386">
            <w:pPr>
              <w:ind w:left="-143"/>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30 км</w:t>
            </w: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r>
      <w:tr w:rsidR="00764386" w:rsidRPr="00BD6FC0" w:rsidTr="00764386">
        <w:tc>
          <w:tcPr>
            <w:tcW w:w="9750" w:type="dxa"/>
            <w:gridSpan w:val="5"/>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Санитарные зоны</w:t>
            </w:r>
          </w:p>
        </w:tc>
      </w:tr>
      <w:tr w:rsidR="00764386" w:rsidRPr="00BD6FC0" w:rsidTr="00764386">
        <w:trPr>
          <w:trHeight w:val="888"/>
        </w:trPr>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СЗЗ 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Санитарно-защитные зоны</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rPr>
                <w:rFonts w:ascii="Times New Roman" w:hAnsi="Times New Roman" w:cs="Times New Roman"/>
                <w:iCs/>
                <w:sz w:val="24"/>
                <w:szCs w:val="24"/>
                <w:lang w:bidi="en-US"/>
              </w:rPr>
            </w:pPr>
            <w:r w:rsidRPr="00BD6FC0">
              <w:rPr>
                <w:rFonts w:ascii="Times New Roman" w:hAnsi="Times New Roman" w:cs="Times New Roman"/>
              </w:rPr>
              <w:t xml:space="preserve">СанПиН 2.2.1/2.1.1.200-03 </w:t>
            </w:r>
            <w:r w:rsidRPr="00BD6FC0">
              <w:rPr>
                <w:rFonts w:ascii="Times New Roman" w:hAnsi="Times New Roman" w:cs="Times New Roman"/>
                <w:iCs/>
                <w:sz w:val="24"/>
                <w:szCs w:val="24"/>
                <w:lang w:bidi="en-US"/>
              </w:rPr>
              <w:t>Санитарно-защитные зоны и санитарная классификация предприятий, сооружений и иных объектов</w:t>
            </w:r>
          </w:p>
        </w:tc>
        <w:tc>
          <w:tcPr>
            <w:tcW w:w="4395"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jc w:val="center"/>
              <w:rPr>
                <w:rFonts w:ascii="Times New Roman" w:hAnsi="Times New Roman" w:cs="Times New Roman"/>
                <w:iCs/>
                <w:sz w:val="24"/>
                <w:szCs w:val="24"/>
                <w:lang w:bidi="en-US"/>
              </w:rPr>
            </w:pPr>
          </w:p>
        </w:tc>
      </w:tr>
      <w:tr w:rsidR="00764386" w:rsidRPr="00BD6FC0" w:rsidTr="00764386">
        <w:trPr>
          <w:trHeight w:val="1270"/>
        </w:trPr>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val="en-US" w:bidi="en-US"/>
              </w:rPr>
            </w:pPr>
            <w:r w:rsidRPr="00BD6FC0">
              <w:rPr>
                <w:rFonts w:ascii="Times New Roman" w:hAnsi="Times New Roman" w:cs="Times New Roman"/>
                <w:iCs/>
                <w:sz w:val="24"/>
                <w:szCs w:val="24"/>
                <w:lang w:bidi="en-US"/>
              </w:rPr>
              <w:t>ЗС</w:t>
            </w:r>
            <w:r w:rsidRPr="00BD6FC0">
              <w:rPr>
                <w:rFonts w:ascii="Times New Roman" w:hAnsi="Times New Roman" w:cs="Times New Roman"/>
                <w:iCs/>
                <w:sz w:val="24"/>
                <w:szCs w:val="24"/>
                <w:lang w:val="en-US" w:bidi="en-US"/>
              </w:rPr>
              <w:t>О 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Границы первого пояса  зоны санитарной охраны водозабора</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СанПиН 2.1.4.1110-02 Зоны санитарной охраны источников водоснабжения и водопроводов питьевого назначения;</w:t>
            </w:r>
          </w:p>
          <w:p w:rsidR="00764386" w:rsidRPr="00BD6FC0" w:rsidRDefault="00764386" w:rsidP="00764386">
            <w:pPr>
              <w:ind w:right="34" w:firstLine="141"/>
              <w:rPr>
                <w:rFonts w:ascii="Times New Roman" w:hAnsi="Times New Roman" w:cs="Times New Roman"/>
                <w:bCs/>
                <w:iCs/>
                <w:kern w:val="36"/>
                <w:sz w:val="24"/>
                <w:szCs w:val="24"/>
                <w:lang w:bidi="en-US"/>
              </w:rPr>
            </w:pPr>
            <w:r w:rsidRPr="00BD6FC0">
              <w:rPr>
                <w:rFonts w:ascii="Times New Roman" w:hAnsi="Times New Roman" w:cs="Times New Roman"/>
                <w:iCs/>
                <w:sz w:val="24"/>
                <w:szCs w:val="24"/>
                <w:lang w:bidi="en-US"/>
              </w:rPr>
              <w:t>СанПиН 2.2.1/2.1.1.1200-03 Санитарно-эпидемиологические правила и нормативы</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pStyle w:val="affffd"/>
              <w:numPr>
                <w:ilvl w:val="0"/>
                <w:numId w:val="39"/>
              </w:numPr>
              <w:ind w:left="176" w:hanging="142"/>
              <w:contextualSpacing/>
              <w:jc w:val="both"/>
              <w:rPr>
                <w:iCs/>
                <w:color w:val="auto"/>
                <w:sz w:val="24"/>
                <w:szCs w:val="24"/>
                <w:lang w:eastAsia="en-US" w:bidi="en-US"/>
              </w:rPr>
            </w:pPr>
            <w:r w:rsidRPr="00BD6FC0">
              <w:rPr>
                <w:i/>
                <w:color w:val="auto"/>
                <w:sz w:val="24"/>
                <w:szCs w:val="24"/>
              </w:rPr>
              <w:t>Рабочий проект сооружений защиты от наводнений водозабора г.Партизанска Приморского края выполнен АООТ холдинговая компания «Дальводстрой-Холдинг» НПТ «Дальводпроект»</w:t>
            </w:r>
          </w:p>
          <w:p w:rsidR="00764386" w:rsidRPr="00BD6FC0" w:rsidRDefault="00764386" w:rsidP="00764386">
            <w:pPr>
              <w:numPr>
                <w:ilvl w:val="0"/>
                <w:numId w:val="39"/>
              </w:numPr>
              <w:spacing w:after="0" w:line="240" w:lineRule="auto"/>
              <w:ind w:left="176"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Рабочий проект зон санитарной охраны (ЗСО) для водозабора «Партизанский (ж/д)» выполнен Научно-техническим центром ООО «Экопроект»</w:t>
            </w:r>
          </w:p>
          <w:p w:rsidR="00764386" w:rsidRDefault="00764386" w:rsidP="00764386">
            <w:pPr>
              <w:numPr>
                <w:ilvl w:val="0"/>
                <w:numId w:val="39"/>
              </w:numPr>
              <w:spacing w:after="0" w:line="240" w:lineRule="auto"/>
              <w:ind w:left="176"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Рабочий проект зон санитарной охраны (ЗСО) для Тигрового водозабора выполнен Научно-техническим центром ООО«Экопроект»</w:t>
            </w:r>
          </w:p>
          <w:p w:rsidR="009220D6" w:rsidRPr="00BD6FC0" w:rsidRDefault="009220D6" w:rsidP="00764386">
            <w:pPr>
              <w:numPr>
                <w:ilvl w:val="0"/>
                <w:numId w:val="39"/>
              </w:numPr>
              <w:spacing w:after="0" w:line="240" w:lineRule="auto"/>
              <w:ind w:left="176" w:hanging="142"/>
              <w:jc w:val="both"/>
              <w:rPr>
                <w:rFonts w:ascii="Times New Roman" w:hAnsi="Times New Roman" w:cs="Times New Roman"/>
                <w:iCs/>
                <w:sz w:val="24"/>
                <w:szCs w:val="24"/>
                <w:lang w:bidi="en-US"/>
              </w:rPr>
            </w:pPr>
            <w:r>
              <w:rPr>
                <w:rFonts w:ascii="Times New Roman" w:hAnsi="Times New Roman" w:cs="Times New Roman"/>
                <w:iCs/>
                <w:sz w:val="24"/>
                <w:szCs w:val="24"/>
                <w:lang w:bidi="en-US"/>
              </w:rPr>
              <w:t>Проект зон санитарной охраны галерейного водозабора «Лозовый» на реке Ворошиловка в г. Партизанске, расположенного на территории Партизанского городского округа Приморского края, границ и режима зоны санитарной охраны галерейного водозабора «Лозовый» на реке Ворошиловка в г. Партизанске, расположенного на территории Партизанского городского округа Приморского края</w:t>
            </w:r>
            <w:r w:rsidR="00C64AAC">
              <w:rPr>
                <w:rFonts w:ascii="Times New Roman" w:hAnsi="Times New Roman" w:cs="Times New Roman"/>
                <w:iCs/>
                <w:sz w:val="24"/>
                <w:szCs w:val="24"/>
                <w:lang w:bidi="en-US"/>
              </w:rPr>
              <w:t xml:space="preserve"> (утвержден Постановлением Администрации Приморского края №292-па от </w:t>
            </w:r>
            <w:r w:rsidR="00C64AAC" w:rsidRPr="00C64AAC">
              <w:rPr>
                <w:rFonts w:ascii="Times New Roman" w:hAnsi="Times New Roman" w:cs="Times New Roman"/>
                <w:iCs/>
                <w:sz w:val="24"/>
                <w:szCs w:val="24"/>
                <w:lang w:bidi="en-US"/>
              </w:rPr>
              <w:t>19.07.2017)</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34"/>
              <w:jc w:val="center"/>
              <w:rPr>
                <w:rFonts w:ascii="Times New Roman" w:hAnsi="Times New Roman" w:cs="Times New Roman"/>
                <w:iCs/>
                <w:sz w:val="24"/>
                <w:szCs w:val="24"/>
                <w:lang w:bidi="en-US"/>
              </w:rPr>
            </w:pPr>
          </w:p>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16</w:t>
            </w:r>
          </w:p>
        </w:tc>
        <w:tc>
          <w:tcPr>
            <w:tcW w:w="851"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jc w:val="center"/>
              <w:rPr>
                <w:rFonts w:ascii="Times New Roman" w:hAnsi="Times New Roman" w:cs="Times New Roman"/>
                <w:iCs/>
                <w:sz w:val="24"/>
                <w:szCs w:val="24"/>
                <w:lang w:bidi="en-US"/>
              </w:rPr>
            </w:pPr>
          </w:p>
          <w:p w:rsidR="00764386" w:rsidRPr="00BD6FC0" w:rsidRDefault="00764386" w:rsidP="00764386">
            <w:pPr>
              <w:rPr>
                <w:rFonts w:ascii="Times New Roman" w:hAnsi="Times New Roman" w:cs="Times New Roman"/>
                <w:iCs/>
                <w:sz w:val="24"/>
                <w:szCs w:val="24"/>
                <w:lang w:val="en-US" w:bidi="en-US"/>
              </w:rPr>
            </w:pPr>
            <w:r w:rsidRPr="00BD6FC0">
              <w:rPr>
                <w:rFonts w:ascii="Times New Roman" w:hAnsi="Times New Roman" w:cs="Times New Roman"/>
                <w:iCs/>
                <w:sz w:val="24"/>
                <w:szCs w:val="24"/>
                <w:lang w:bidi="en-US"/>
              </w:rPr>
              <w:t>ЗС</w:t>
            </w:r>
            <w:r w:rsidRPr="00BD6FC0">
              <w:rPr>
                <w:rFonts w:ascii="Times New Roman" w:hAnsi="Times New Roman" w:cs="Times New Roman"/>
                <w:iCs/>
                <w:sz w:val="24"/>
                <w:szCs w:val="24"/>
                <w:lang w:val="en-US" w:bidi="en-US"/>
              </w:rPr>
              <w:t>О 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Границы второго пояса зоны санитарной охраны водозабора</w:t>
            </w: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bCs/>
                <w:iCs/>
                <w:kern w:val="36"/>
                <w:sz w:val="24"/>
                <w:szCs w:val="24"/>
                <w:lang w:bidi="en-US"/>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17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bidi="en-US"/>
              </w:rPr>
              <w:t>ЗС</w:t>
            </w:r>
            <w:r w:rsidRPr="00BD6FC0">
              <w:rPr>
                <w:rFonts w:ascii="Times New Roman" w:hAnsi="Times New Roman" w:cs="Times New Roman"/>
                <w:iCs/>
                <w:sz w:val="24"/>
                <w:szCs w:val="24"/>
                <w:lang w:val="en-US" w:bidi="en-US"/>
              </w:rPr>
              <w:t>О 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Границы второго и третьего поясов зоны санитарной охраны водозабора</w:t>
            </w: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bCs/>
                <w:iCs/>
                <w:kern w:val="36"/>
                <w:sz w:val="24"/>
                <w:szCs w:val="24"/>
                <w:lang w:bidi="en-US"/>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r>
      <w:tr w:rsidR="00764386" w:rsidRPr="00BD6FC0" w:rsidTr="00764386">
        <w:tc>
          <w:tcPr>
            <w:tcW w:w="9750" w:type="dxa"/>
            <w:gridSpan w:val="5"/>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Зона запретного района</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18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ЗП 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Зона запретного района</w:t>
            </w:r>
          </w:p>
        </w:tc>
        <w:tc>
          <w:tcPr>
            <w:tcW w:w="2376"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rPr>
                <w:rFonts w:ascii="Times New Roman" w:hAnsi="Times New Roman" w:cs="Times New Roman"/>
                <w:b/>
                <w:iCs/>
                <w:lang w:bidi="en-US"/>
              </w:rPr>
            </w:pPr>
            <w:r w:rsidRPr="00BD6FC0">
              <w:rPr>
                <w:rFonts w:ascii="Times New Roman" w:hAnsi="Times New Roman" w:cs="Times New Roman"/>
                <w:iCs/>
                <w:lang w:bidi="en-US"/>
              </w:rPr>
              <w:t>Постановление Правительства РФ от 5 мая 2014 г. № 405 г. Москва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r w:rsidRPr="00BD6FC0">
              <w:rPr>
                <w:rFonts w:ascii="Times New Roman" w:hAnsi="Times New Roman" w:cs="Times New Roman"/>
                <w:b/>
                <w:iCs/>
                <w:lang w:bidi="en-US"/>
              </w:rPr>
              <w:t xml:space="preserve"> </w:t>
            </w:r>
          </w:p>
        </w:tc>
        <w:tc>
          <w:tcPr>
            <w:tcW w:w="4395"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jc w:val="center"/>
              <w:rPr>
                <w:rFonts w:ascii="Times New Roman" w:hAnsi="Times New Roman" w:cs="Times New Roman"/>
                <w:iCs/>
                <w:sz w:val="26"/>
                <w:szCs w:val="26"/>
                <w:lang w:bidi="en-US"/>
              </w:rPr>
            </w:pPr>
          </w:p>
        </w:tc>
      </w:tr>
      <w:tr w:rsidR="00764386" w:rsidRPr="00BD6FC0" w:rsidTr="00764386">
        <w:tc>
          <w:tcPr>
            <w:tcW w:w="9750" w:type="dxa"/>
            <w:gridSpan w:val="5"/>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Месторождения полезных ископаемых</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19</w:t>
            </w:r>
          </w:p>
        </w:tc>
        <w:tc>
          <w:tcPr>
            <w:tcW w:w="851"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jc w:val="center"/>
              <w:rPr>
                <w:rFonts w:ascii="Times New Roman" w:hAnsi="Times New Roman" w:cs="Times New Roman"/>
                <w:iCs/>
                <w:sz w:val="24"/>
                <w:szCs w:val="24"/>
                <w:lang w:bidi="en-U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Месторождения полезных ископаемых</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  Закон РФ от 21 февраля 1992 года № 2395-1   </w:t>
            </w:r>
          </w:p>
          <w:p w:rsidR="00764386" w:rsidRPr="00BD6FC0" w:rsidRDefault="00764386" w:rsidP="00764386">
            <w:pPr>
              <w:ind w:right="3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 недрах»</w:t>
            </w:r>
          </w:p>
        </w:tc>
        <w:tc>
          <w:tcPr>
            <w:tcW w:w="4395"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right="-32" w:firstLine="567"/>
              <w:rPr>
                <w:rFonts w:ascii="Times New Roman" w:hAnsi="Times New Roman" w:cs="Times New Roman"/>
                <w:iCs/>
                <w:sz w:val="26"/>
                <w:szCs w:val="26"/>
                <w:lang w:bidi="en-US"/>
              </w:rPr>
            </w:pPr>
          </w:p>
          <w:p w:rsidR="00764386" w:rsidRPr="00BD6FC0" w:rsidRDefault="00764386" w:rsidP="00764386">
            <w:pPr>
              <w:ind w:right="-32" w:firstLine="3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Министерство природных ресурсов Российской Федерации.</w:t>
            </w:r>
          </w:p>
          <w:p w:rsidR="00764386" w:rsidRPr="00BD6FC0" w:rsidRDefault="00764386" w:rsidP="00764386">
            <w:pPr>
              <w:ind w:right="-32" w:firstLine="3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ФГУ «Территориальный фонд информации по природным ресурсам и охране окружающей среды МПР России по Приморскому краю «Характеристика месторождений и проявлений полезных ископаемых на территории Партизанского городского округа»</w:t>
            </w:r>
          </w:p>
          <w:p w:rsidR="00764386" w:rsidRPr="00BD6FC0" w:rsidRDefault="00764386" w:rsidP="00764386">
            <w:pPr>
              <w:ind w:right="-32" w:firstLine="34"/>
              <w:jc w:val="both"/>
              <w:rPr>
                <w:rFonts w:ascii="Times New Roman" w:hAnsi="Times New Roman" w:cs="Times New Roman"/>
                <w:iCs/>
                <w:sz w:val="26"/>
                <w:szCs w:val="26"/>
                <w:lang w:bidi="en-US"/>
              </w:rPr>
            </w:pPr>
            <w:r w:rsidRPr="00BD6FC0">
              <w:rPr>
                <w:rFonts w:ascii="Times New Roman" w:hAnsi="Times New Roman" w:cs="Times New Roman"/>
                <w:iCs/>
                <w:sz w:val="24"/>
                <w:szCs w:val="24"/>
                <w:lang w:bidi="en-US"/>
              </w:rPr>
              <w:t xml:space="preserve"> Фондовые материалы</w:t>
            </w:r>
          </w:p>
        </w:tc>
      </w:tr>
      <w:tr w:rsidR="00764386" w:rsidRPr="00BD6FC0" w:rsidTr="00764386">
        <w:tc>
          <w:tcPr>
            <w:tcW w:w="9750" w:type="dxa"/>
            <w:gridSpan w:val="5"/>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Придорожные полосы</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jc w:val="center"/>
              <w:rPr>
                <w:rFonts w:ascii="Times New Roman" w:hAnsi="Times New Roman" w:cs="Times New Roman"/>
                <w:iCs/>
                <w:sz w:val="24"/>
                <w:szCs w:val="24"/>
                <w:lang w:val="en-US" w:bidi="en-U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Придорожные полосы</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Постановление Администрации Приморского края от 24 декабря 2008 года № 435-па «Об утверждении Порядка установления и использования придорожных полос автомобильных дорог краевого значения» </w:t>
            </w:r>
          </w:p>
        </w:tc>
        <w:tc>
          <w:tcPr>
            <w:tcW w:w="4395"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right="-32" w:firstLine="567"/>
              <w:rPr>
                <w:rFonts w:ascii="Times New Roman" w:hAnsi="Times New Roman" w:cs="Times New Roman"/>
                <w:iCs/>
                <w:sz w:val="26"/>
                <w:szCs w:val="26"/>
                <w:lang w:bidi="en-US"/>
              </w:rPr>
            </w:pPr>
          </w:p>
        </w:tc>
      </w:tr>
    </w:tbl>
    <w:p w:rsidR="00152ED1" w:rsidRDefault="00152ED1" w:rsidP="000609C3">
      <w:pPr>
        <w:pStyle w:val="2"/>
        <w:jc w:val="both"/>
        <w:rPr>
          <w:sz w:val="32"/>
          <w:szCs w:val="28"/>
        </w:rPr>
      </w:pPr>
      <w:bookmarkStart w:id="63" w:name="_Toc176942785"/>
      <w:bookmarkStart w:id="64" w:name="_Toc183090014"/>
    </w:p>
    <w:p w:rsidR="00152ED1" w:rsidRDefault="00152ED1" w:rsidP="000609C3">
      <w:pPr>
        <w:pStyle w:val="2"/>
        <w:jc w:val="both"/>
        <w:rPr>
          <w:sz w:val="32"/>
          <w:szCs w:val="28"/>
        </w:rPr>
      </w:pPr>
    </w:p>
    <w:p w:rsidR="00152ED1" w:rsidRDefault="00152ED1" w:rsidP="000609C3">
      <w:pPr>
        <w:pStyle w:val="2"/>
        <w:jc w:val="both"/>
        <w:rPr>
          <w:sz w:val="32"/>
          <w:szCs w:val="28"/>
        </w:rPr>
      </w:pPr>
    </w:p>
    <w:p w:rsidR="00152ED1" w:rsidRDefault="00152ED1" w:rsidP="000609C3">
      <w:pPr>
        <w:pStyle w:val="2"/>
        <w:jc w:val="both"/>
        <w:rPr>
          <w:sz w:val="32"/>
          <w:szCs w:val="28"/>
        </w:rPr>
      </w:pPr>
    </w:p>
    <w:p w:rsidR="00152ED1" w:rsidRDefault="00152ED1" w:rsidP="000609C3">
      <w:pPr>
        <w:pStyle w:val="2"/>
        <w:jc w:val="both"/>
        <w:rPr>
          <w:sz w:val="32"/>
          <w:szCs w:val="28"/>
        </w:rPr>
      </w:pPr>
    </w:p>
    <w:p w:rsidR="00152ED1" w:rsidRDefault="00152ED1" w:rsidP="000609C3">
      <w:pPr>
        <w:pStyle w:val="2"/>
        <w:jc w:val="both"/>
        <w:rPr>
          <w:sz w:val="32"/>
          <w:szCs w:val="28"/>
        </w:rPr>
      </w:pPr>
    </w:p>
    <w:p w:rsidR="00152ED1" w:rsidRDefault="00152ED1" w:rsidP="000609C3">
      <w:pPr>
        <w:pStyle w:val="2"/>
        <w:jc w:val="both"/>
        <w:rPr>
          <w:sz w:val="32"/>
          <w:szCs w:val="28"/>
        </w:rPr>
      </w:pPr>
    </w:p>
    <w:p w:rsidR="00152ED1" w:rsidRDefault="00152ED1" w:rsidP="000609C3">
      <w:pPr>
        <w:pStyle w:val="2"/>
        <w:jc w:val="both"/>
        <w:rPr>
          <w:sz w:val="32"/>
          <w:szCs w:val="28"/>
        </w:rPr>
      </w:pPr>
    </w:p>
    <w:p w:rsidR="00152ED1" w:rsidRDefault="00152ED1" w:rsidP="000609C3">
      <w:pPr>
        <w:pStyle w:val="2"/>
        <w:jc w:val="both"/>
        <w:rPr>
          <w:sz w:val="32"/>
          <w:szCs w:val="28"/>
        </w:rPr>
      </w:pPr>
    </w:p>
    <w:p w:rsidR="00152ED1" w:rsidRDefault="00152ED1" w:rsidP="000609C3">
      <w:pPr>
        <w:pStyle w:val="2"/>
        <w:jc w:val="both"/>
        <w:rPr>
          <w:sz w:val="32"/>
          <w:szCs w:val="28"/>
        </w:rPr>
      </w:pPr>
    </w:p>
    <w:p w:rsidR="00152ED1" w:rsidRDefault="00152ED1" w:rsidP="000609C3">
      <w:pPr>
        <w:pStyle w:val="2"/>
        <w:jc w:val="both"/>
        <w:rPr>
          <w:sz w:val="32"/>
          <w:szCs w:val="28"/>
        </w:rPr>
      </w:pPr>
    </w:p>
    <w:p w:rsidR="00152ED1" w:rsidRPr="00BD6FC0" w:rsidRDefault="00152ED1" w:rsidP="00152ED1">
      <w:pPr>
        <w:pStyle w:val="211"/>
      </w:pPr>
      <w:r w:rsidRPr="00BD6FC0">
        <w:t>Часть III. РЕГЛАМЕНТЫ</w:t>
      </w:r>
      <w:r>
        <w:t xml:space="preserve"> </w:t>
      </w:r>
      <w:r w:rsidRPr="00BD6FC0">
        <w:t xml:space="preserve"> ИСПОЛЬЗОВАНИЯ ТЕРРИТОРИЙ  </w:t>
      </w:r>
    </w:p>
    <w:p w:rsidR="00152ED1" w:rsidRPr="00BD6FC0" w:rsidRDefault="00152ED1" w:rsidP="00152ED1">
      <w:pPr>
        <w:pStyle w:val="311"/>
        <w:spacing w:before="0"/>
      </w:pPr>
      <w:r w:rsidRPr="00BD6FC0">
        <w:t>Глава 16. Градостроительные регламенты использования территорий</w:t>
      </w:r>
    </w:p>
    <w:p w:rsidR="00152ED1" w:rsidRPr="00BD6FC0" w:rsidRDefault="00152ED1" w:rsidP="00152ED1">
      <w:pPr>
        <w:pStyle w:val="4111"/>
        <w:spacing w:before="0" w:line="240" w:lineRule="auto"/>
      </w:pPr>
      <w:r w:rsidRPr="00BD6FC0">
        <w:t>Статья 59. Общие принципы назначения градостроительных регламентов</w:t>
      </w:r>
    </w:p>
    <w:p w:rsidR="00152ED1" w:rsidRPr="00BD6FC0" w:rsidRDefault="00152ED1" w:rsidP="00152ED1">
      <w:pPr>
        <w:pStyle w:val="51"/>
        <w:spacing w:line="240" w:lineRule="auto"/>
      </w:pPr>
      <w:r w:rsidRPr="00BD6FC0">
        <w:t>1. Градостроительными регламентами определены правовые режимы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52ED1" w:rsidRPr="00BD6FC0" w:rsidRDefault="00152ED1" w:rsidP="00152ED1">
      <w:pPr>
        <w:pStyle w:val="51"/>
        <w:spacing w:line="240" w:lineRule="auto"/>
      </w:pPr>
      <w:r w:rsidRPr="00BD6FC0">
        <w:t>2. Градостроительные регламенты установлены с учетом:</w:t>
      </w:r>
    </w:p>
    <w:p w:rsidR="00152ED1" w:rsidRPr="00BD6FC0" w:rsidRDefault="00152ED1" w:rsidP="00152ED1">
      <w:pPr>
        <w:pStyle w:val="51"/>
        <w:spacing w:line="240" w:lineRule="auto"/>
      </w:pPr>
      <w:r w:rsidRPr="00BD6FC0">
        <w:t>1) фактического использования земельных участков и объектов капитального строительства в границах территориальной зоны;</w:t>
      </w:r>
    </w:p>
    <w:p w:rsidR="00152ED1" w:rsidRPr="00BD6FC0" w:rsidRDefault="00152ED1" w:rsidP="00152ED1">
      <w:pPr>
        <w:pStyle w:val="51"/>
        <w:spacing w:line="240" w:lineRule="auto"/>
      </w:pPr>
      <w:r w:rsidRPr="00BD6FC0">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52ED1" w:rsidRPr="00BD6FC0" w:rsidRDefault="00152ED1" w:rsidP="00152ED1">
      <w:pPr>
        <w:pStyle w:val="51"/>
        <w:spacing w:line="240" w:lineRule="auto"/>
      </w:pPr>
      <w:r w:rsidRPr="00BD6FC0">
        <w:t>3) функциональных зон и характеристик их планируемого развития, определенных Генеральным планом;</w:t>
      </w:r>
    </w:p>
    <w:p w:rsidR="00152ED1" w:rsidRPr="00BD6FC0" w:rsidRDefault="00152ED1" w:rsidP="00152ED1">
      <w:pPr>
        <w:pStyle w:val="51"/>
        <w:spacing w:line="240" w:lineRule="auto"/>
      </w:pPr>
      <w:r w:rsidRPr="00BD6FC0">
        <w:t>4) видов территориальных зон;</w:t>
      </w:r>
    </w:p>
    <w:p w:rsidR="00152ED1" w:rsidRPr="00BD6FC0" w:rsidRDefault="00152ED1" w:rsidP="00152ED1">
      <w:pPr>
        <w:pStyle w:val="51"/>
        <w:spacing w:line="240" w:lineRule="auto"/>
      </w:pPr>
      <w:r w:rsidRPr="00BD6FC0">
        <w:t>5) требований охраны объектов культурного наследия, а также особо охраняемых природных территорий, иных природных объектов.</w:t>
      </w:r>
    </w:p>
    <w:p w:rsidR="00152ED1" w:rsidRPr="00BD6FC0" w:rsidRDefault="00152ED1" w:rsidP="00152ED1">
      <w:pPr>
        <w:pStyle w:val="51"/>
        <w:spacing w:line="240" w:lineRule="auto"/>
      </w:pPr>
      <w:r w:rsidRPr="00BD6FC0">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52ED1" w:rsidRPr="00BD6FC0" w:rsidRDefault="00152ED1" w:rsidP="00152ED1">
      <w:pPr>
        <w:pStyle w:val="51"/>
        <w:spacing w:line="240" w:lineRule="auto"/>
      </w:pPr>
      <w:r w:rsidRPr="00BD6FC0">
        <w:t>4. Действие градостроительных регламентов не распространяется на земельные участки:</w:t>
      </w:r>
    </w:p>
    <w:p w:rsidR="00152ED1" w:rsidRPr="00BD6FC0" w:rsidRDefault="00152ED1" w:rsidP="00152ED1">
      <w:pPr>
        <w:pStyle w:val="51"/>
        <w:spacing w:line="240" w:lineRule="auto"/>
      </w:pPr>
      <w:r w:rsidRPr="00BD6FC0">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52ED1" w:rsidRPr="00BD6FC0" w:rsidRDefault="00152ED1" w:rsidP="00152ED1">
      <w:pPr>
        <w:pStyle w:val="51"/>
        <w:spacing w:line="240" w:lineRule="auto"/>
      </w:pPr>
      <w:r w:rsidRPr="00BD6FC0">
        <w:t>2) в границах территорий общего пользования;</w:t>
      </w:r>
    </w:p>
    <w:p w:rsidR="00152ED1" w:rsidRPr="00BD6FC0" w:rsidRDefault="00152ED1" w:rsidP="00152ED1">
      <w:pPr>
        <w:pStyle w:val="51"/>
        <w:spacing w:line="240" w:lineRule="auto"/>
      </w:pPr>
      <w:r w:rsidRPr="00BD6FC0">
        <w:t>3) занятые линейными объектами;</w:t>
      </w:r>
    </w:p>
    <w:p w:rsidR="00152ED1" w:rsidRPr="00BD6FC0" w:rsidRDefault="00152ED1" w:rsidP="00152ED1">
      <w:pPr>
        <w:pStyle w:val="51"/>
        <w:spacing w:line="240" w:lineRule="auto"/>
      </w:pPr>
      <w:r w:rsidRPr="00BD6FC0">
        <w:t>4) предоставленные для добычи полезных ископаемых.</w:t>
      </w:r>
    </w:p>
    <w:p w:rsidR="00152ED1" w:rsidRPr="00BD6FC0" w:rsidRDefault="00152ED1" w:rsidP="00152ED1">
      <w:pPr>
        <w:pStyle w:val="51"/>
        <w:spacing w:line="240" w:lineRule="auto"/>
      </w:pPr>
      <w:r w:rsidRPr="00BD6FC0">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Приморского края или уполномоченными органами местного самоуправления в соответствии с федеральными законами.</w:t>
      </w:r>
    </w:p>
    <w:p w:rsidR="00152ED1" w:rsidRPr="00BD6FC0" w:rsidRDefault="00152ED1" w:rsidP="00152ED1">
      <w:pPr>
        <w:pStyle w:val="51"/>
        <w:spacing w:line="240" w:lineRule="auto"/>
      </w:pPr>
      <w:r w:rsidRPr="00BD6FC0">
        <w:t>5. При определении градостроительных регламентов территориальных зон в отношении земельных участков и объектов капитального строительства, расположенных в пределах соответствующей территориальной зоны, назначены виды разрешенного использования:</w:t>
      </w:r>
    </w:p>
    <w:p w:rsidR="00152ED1" w:rsidRPr="00BD6FC0" w:rsidRDefault="00152ED1" w:rsidP="00152ED1">
      <w:pPr>
        <w:pStyle w:val="51"/>
        <w:spacing w:line="240" w:lineRule="auto"/>
      </w:pPr>
      <w:r w:rsidRPr="00BD6FC0">
        <w:t>1) основные виды разрешенного использования;</w:t>
      </w:r>
    </w:p>
    <w:p w:rsidR="00152ED1" w:rsidRPr="00BD6FC0" w:rsidRDefault="00152ED1" w:rsidP="00152ED1">
      <w:pPr>
        <w:pStyle w:val="51"/>
        <w:spacing w:line="240" w:lineRule="auto"/>
      </w:pPr>
      <w:r w:rsidRPr="00BD6FC0">
        <w:t>2) условно разрешенные виды использования;</w:t>
      </w:r>
    </w:p>
    <w:p w:rsidR="00152ED1" w:rsidRPr="00BD6FC0" w:rsidRDefault="00152ED1" w:rsidP="00152ED1">
      <w:pPr>
        <w:pStyle w:val="51"/>
        <w:spacing w:line="240" w:lineRule="auto"/>
      </w:pPr>
      <w:r w:rsidRPr="00BD6FC0">
        <w:t>3) вспомогательные виды разрешенного использования.</w:t>
      </w:r>
    </w:p>
    <w:p w:rsidR="00152ED1" w:rsidRPr="00BD6FC0" w:rsidRDefault="00152ED1" w:rsidP="00152ED1">
      <w:pPr>
        <w:pStyle w:val="51"/>
        <w:spacing w:line="240" w:lineRule="auto"/>
      </w:pPr>
      <w:r w:rsidRPr="00BD6FC0">
        <w:t>6. В пределах установленных территориальных зон, в случае, если земельный участок или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установленных в соответствии с действующим законодательством.</w:t>
      </w:r>
    </w:p>
    <w:p w:rsidR="00152ED1" w:rsidRPr="00BD6FC0" w:rsidRDefault="00152ED1" w:rsidP="00152ED1">
      <w:pPr>
        <w:pStyle w:val="51"/>
        <w:spacing w:line="240" w:lineRule="auto"/>
      </w:pPr>
      <w:r w:rsidRPr="00BD6FC0">
        <w:t>7. Применительно к каждой территориальной зоне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либо сочетания размеров и параметров.</w:t>
      </w:r>
    </w:p>
    <w:p w:rsidR="00152ED1" w:rsidRPr="00BD6FC0" w:rsidRDefault="00152ED1" w:rsidP="00152ED1">
      <w:pPr>
        <w:pStyle w:val="51"/>
        <w:spacing w:line="240" w:lineRule="auto"/>
      </w:pPr>
      <w:r w:rsidRPr="00BD6FC0">
        <w:t>8. Количество видов предельных параметров с установлением их значений применительно к различным территориальным зонам может корректироваться путем последовательного внесения изменений в настоящие Правила на основе утверждаемой документации по планировке территории.</w:t>
      </w:r>
    </w:p>
    <w:p w:rsidR="00152ED1" w:rsidRPr="00BD6FC0" w:rsidRDefault="00152ED1" w:rsidP="00152ED1">
      <w:pPr>
        <w:pStyle w:val="51"/>
        <w:spacing w:line="240" w:lineRule="auto"/>
      </w:pPr>
      <w:r w:rsidRPr="00BD6FC0">
        <w:t>9. Работы по ведению зеленого хозяйства осуществляются в соответствии с муниципальными правовыми актами по вопросам создания, сохранения и охраны зеленых насаждений с учетов норм и рекомендации Российской Федерации, установленных правилами создания, охраны и содержания зеленых насаждений.</w:t>
      </w:r>
    </w:p>
    <w:p w:rsidR="00152ED1" w:rsidRPr="00BD6FC0" w:rsidRDefault="00152ED1" w:rsidP="00152ED1">
      <w:pPr>
        <w:pStyle w:val="4111"/>
        <w:spacing w:line="240" w:lineRule="auto"/>
      </w:pPr>
      <w:r w:rsidRPr="00BD6FC0">
        <w:t>Статья 60.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p>
    <w:p w:rsidR="00152ED1" w:rsidRPr="00BD6FC0" w:rsidRDefault="00152ED1" w:rsidP="00152ED1">
      <w:pPr>
        <w:pStyle w:val="51"/>
        <w:spacing w:line="240" w:lineRule="auto"/>
      </w:pPr>
      <w:r w:rsidRPr="00BD6FC0">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52ED1" w:rsidRPr="00BD6FC0" w:rsidRDefault="00152ED1" w:rsidP="00152ED1">
      <w:pPr>
        <w:pStyle w:val="51"/>
        <w:spacing w:line="240" w:lineRule="auto"/>
      </w:pPr>
      <w:r w:rsidRPr="00BD6FC0">
        <w:t>2. Реконструкция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152ED1" w:rsidRPr="00BD6FC0" w:rsidRDefault="00152ED1" w:rsidP="00152ED1">
      <w:pPr>
        <w:pStyle w:val="51"/>
        <w:spacing w:line="240" w:lineRule="auto"/>
      </w:pPr>
      <w:r w:rsidRPr="00BD6FC0">
        <w:t>3. Изменение видов разрешенного использования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осуществляется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52ED1" w:rsidRPr="00BD6FC0" w:rsidRDefault="00152ED1" w:rsidP="00152ED1">
      <w:pPr>
        <w:pStyle w:val="51"/>
        <w:spacing w:line="240" w:lineRule="auto"/>
      </w:pPr>
      <w:r w:rsidRPr="00BD6FC0">
        <w:t>4. 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52ED1" w:rsidRPr="00BD6FC0" w:rsidRDefault="00152ED1" w:rsidP="00152ED1">
      <w:pPr>
        <w:pStyle w:val="4111"/>
        <w:spacing w:line="240" w:lineRule="auto"/>
      </w:pPr>
      <w:r w:rsidRPr="00BD6FC0">
        <w:t>Статья 61.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p w:rsidR="00152ED1" w:rsidRPr="00BD6FC0" w:rsidRDefault="00152ED1" w:rsidP="00152ED1">
      <w:pPr>
        <w:numPr>
          <w:ilvl w:val="1"/>
          <w:numId w:val="7"/>
        </w:numPr>
        <w:tabs>
          <w:tab w:val="left" w:pos="408"/>
        </w:tabs>
        <w:suppressAutoHyphens/>
        <w:spacing w:after="0" w:line="240" w:lineRule="auto"/>
        <w:ind w:left="-24" w:firstLine="744"/>
        <w:jc w:val="both"/>
        <w:rPr>
          <w:rFonts w:ascii="Times New Roman" w:hAnsi="Times New Roman" w:cs="Times New Roman"/>
          <w:sz w:val="28"/>
          <w:szCs w:val="28"/>
        </w:rPr>
      </w:pPr>
      <w:r w:rsidRPr="00BD6FC0">
        <w:rPr>
          <w:rFonts w:ascii="Times New Roman" w:hAnsi="Times New Roman" w:cs="Times New Roman"/>
          <w:sz w:val="28"/>
          <w:szCs w:val="28"/>
        </w:rPr>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p w:rsidR="00152ED1" w:rsidRPr="00BD6FC0" w:rsidRDefault="00152ED1" w:rsidP="00152ED1">
      <w:pPr>
        <w:tabs>
          <w:tab w:val="left" w:pos="408"/>
        </w:tabs>
        <w:suppressAutoHyphens/>
        <w:ind w:left="720"/>
        <w:jc w:val="both"/>
        <w:rPr>
          <w:rFonts w:ascii="Times New Roman" w:hAnsi="Times New Roman" w:cs="Times New Roman"/>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16"/>
        <w:gridCol w:w="2616"/>
        <w:gridCol w:w="2488"/>
      </w:tblGrid>
      <w:tr w:rsidR="00152ED1" w:rsidRPr="00BD6FC0" w:rsidTr="00152ED1">
        <w:trPr>
          <w:trHeight w:val="600"/>
          <w:tblHeader/>
        </w:trPr>
        <w:tc>
          <w:tcPr>
            <w:tcW w:w="4416" w:type="dxa"/>
            <w:vAlign w:val="center"/>
          </w:tcPr>
          <w:p w:rsidR="00152ED1" w:rsidRPr="00BD6FC0" w:rsidRDefault="00152ED1" w:rsidP="00152ED1">
            <w:pPr>
              <w:spacing w:after="0"/>
              <w:jc w:val="center"/>
              <w:rPr>
                <w:rFonts w:ascii="Times New Roman" w:hAnsi="Times New Roman" w:cs="Times New Roman"/>
                <w:sz w:val="26"/>
                <w:szCs w:val="26"/>
              </w:rPr>
            </w:pPr>
            <w:r w:rsidRPr="00BD6FC0">
              <w:rPr>
                <w:rFonts w:ascii="Times New Roman" w:hAnsi="Times New Roman" w:cs="Times New Roman"/>
                <w:sz w:val="26"/>
                <w:szCs w:val="26"/>
              </w:rPr>
              <w:t xml:space="preserve">Вид объектов капитального </w:t>
            </w:r>
          </w:p>
          <w:p w:rsidR="00152ED1" w:rsidRPr="00BD6FC0" w:rsidRDefault="00152ED1" w:rsidP="00152ED1">
            <w:pPr>
              <w:spacing w:after="0"/>
              <w:jc w:val="center"/>
              <w:rPr>
                <w:rFonts w:ascii="Times New Roman" w:hAnsi="Times New Roman" w:cs="Times New Roman"/>
                <w:sz w:val="26"/>
                <w:szCs w:val="26"/>
              </w:rPr>
            </w:pPr>
            <w:r w:rsidRPr="00BD6FC0">
              <w:rPr>
                <w:rFonts w:ascii="Times New Roman" w:hAnsi="Times New Roman" w:cs="Times New Roman"/>
                <w:sz w:val="26"/>
                <w:szCs w:val="26"/>
              </w:rPr>
              <w:t>строительства</w:t>
            </w:r>
          </w:p>
        </w:tc>
        <w:tc>
          <w:tcPr>
            <w:tcW w:w="2616" w:type="dxa"/>
            <w:vAlign w:val="center"/>
          </w:tcPr>
          <w:p w:rsidR="00152ED1" w:rsidRPr="00BD6FC0" w:rsidRDefault="00152ED1" w:rsidP="00152ED1">
            <w:pPr>
              <w:spacing w:after="0"/>
              <w:jc w:val="center"/>
              <w:rPr>
                <w:rFonts w:ascii="Times New Roman" w:hAnsi="Times New Roman" w:cs="Times New Roman"/>
                <w:sz w:val="26"/>
                <w:szCs w:val="26"/>
              </w:rPr>
            </w:pPr>
            <w:r w:rsidRPr="00BD6FC0">
              <w:rPr>
                <w:rFonts w:ascii="Times New Roman" w:hAnsi="Times New Roman" w:cs="Times New Roman"/>
                <w:sz w:val="26"/>
                <w:szCs w:val="26"/>
              </w:rPr>
              <w:t>Расчетная единица</w:t>
            </w:r>
          </w:p>
        </w:tc>
        <w:tc>
          <w:tcPr>
            <w:tcW w:w="2488" w:type="dxa"/>
            <w:vAlign w:val="center"/>
          </w:tcPr>
          <w:p w:rsidR="00152ED1" w:rsidRPr="00BD6FC0" w:rsidRDefault="00152ED1" w:rsidP="00152ED1">
            <w:pPr>
              <w:spacing w:after="0"/>
              <w:jc w:val="center"/>
              <w:rPr>
                <w:rFonts w:ascii="Times New Roman" w:hAnsi="Times New Roman" w:cs="Times New Roman"/>
                <w:sz w:val="26"/>
                <w:szCs w:val="26"/>
              </w:rPr>
            </w:pPr>
            <w:r w:rsidRPr="00BD6FC0">
              <w:rPr>
                <w:rFonts w:ascii="Times New Roman" w:hAnsi="Times New Roman" w:cs="Times New Roman"/>
                <w:sz w:val="26"/>
                <w:szCs w:val="26"/>
              </w:rPr>
              <w:t>Число машиномест на расчетную единицу</w:t>
            </w:r>
          </w:p>
        </w:tc>
      </w:tr>
      <w:tr w:rsidR="00152ED1" w:rsidRPr="00BD6FC0" w:rsidTr="00152ED1">
        <w:trPr>
          <w:trHeight w:val="240"/>
          <w:tblHeader/>
        </w:trPr>
        <w:tc>
          <w:tcPr>
            <w:tcW w:w="4416" w:type="dxa"/>
          </w:tcPr>
          <w:p w:rsidR="00152ED1" w:rsidRPr="00BD6FC0" w:rsidRDefault="00152ED1" w:rsidP="00152ED1">
            <w:pPr>
              <w:spacing w:after="0"/>
              <w:jc w:val="center"/>
              <w:rPr>
                <w:rFonts w:ascii="Times New Roman" w:hAnsi="Times New Roman" w:cs="Times New Roman"/>
                <w:sz w:val="26"/>
                <w:szCs w:val="26"/>
              </w:rPr>
            </w:pPr>
            <w:r w:rsidRPr="00BD6FC0">
              <w:rPr>
                <w:rFonts w:ascii="Times New Roman" w:hAnsi="Times New Roman" w:cs="Times New Roman"/>
                <w:sz w:val="26"/>
                <w:szCs w:val="26"/>
              </w:rPr>
              <w:t>1</w:t>
            </w:r>
          </w:p>
        </w:tc>
        <w:tc>
          <w:tcPr>
            <w:tcW w:w="2616" w:type="dxa"/>
          </w:tcPr>
          <w:p w:rsidR="00152ED1" w:rsidRPr="00BD6FC0" w:rsidRDefault="00152ED1" w:rsidP="00152ED1">
            <w:pPr>
              <w:spacing w:after="0"/>
              <w:jc w:val="center"/>
              <w:rPr>
                <w:rFonts w:ascii="Times New Roman" w:hAnsi="Times New Roman" w:cs="Times New Roman"/>
                <w:sz w:val="26"/>
                <w:szCs w:val="26"/>
              </w:rPr>
            </w:pPr>
            <w:r w:rsidRPr="00BD6FC0">
              <w:rPr>
                <w:rFonts w:ascii="Times New Roman" w:hAnsi="Times New Roman" w:cs="Times New Roman"/>
                <w:sz w:val="26"/>
                <w:szCs w:val="26"/>
              </w:rPr>
              <w:t>2</w:t>
            </w:r>
          </w:p>
        </w:tc>
        <w:tc>
          <w:tcPr>
            <w:tcW w:w="2488" w:type="dxa"/>
          </w:tcPr>
          <w:p w:rsidR="00152ED1" w:rsidRPr="00BD6FC0" w:rsidRDefault="00152ED1" w:rsidP="00152ED1">
            <w:pPr>
              <w:spacing w:after="0"/>
              <w:jc w:val="center"/>
              <w:rPr>
                <w:rFonts w:ascii="Times New Roman" w:hAnsi="Times New Roman" w:cs="Times New Roman"/>
                <w:sz w:val="26"/>
                <w:szCs w:val="26"/>
              </w:rPr>
            </w:pPr>
            <w:r w:rsidRPr="00BD6FC0">
              <w:rPr>
                <w:rFonts w:ascii="Times New Roman" w:hAnsi="Times New Roman" w:cs="Times New Roman"/>
                <w:sz w:val="26"/>
                <w:szCs w:val="26"/>
              </w:rPr>
              <w:t>3</w:t>
            </w:r>
          </w:p>
        </w:tc>
      </w:tr>
      <w:tr w:rsidR="00152ED1" w:rsidRPr="00BD6FC0" w:rsidTr="00152ED1">
        <w:trPr>
          <w:cantSplit/>
          <w:trHeight w:val="240"/>
        </w:trPr>
        <w:tc>
          <w:tcPr>
            <w:tcW w:w="4416" w:type="dxa"/>
          </w:tcPr>
          <w:p w:rsidR="00152ED1" w:rsidRPr="00BD6FC0" w:rsidRDefault="00152ED1" w:rsidP="00152ED1">
            <w:pPr>
              <w:spacing w:after="0"/>
              <w:rPr>
                <w:rFonts w:ascii="Times New Roman" w:hAnsi="Times New Roman" w:cs="Times New Roman"/>
                <w:sz w:val="26"/>
                <w:szCs w:val="26"/>
              </w:rPr>
            </w:pPr>
            <w:r w:rsidRPr="00BD6FC0">
              <w:rPr>
                <w:rFonts w:ascii="Times New Roman" w:hAnsi="Times New Roman" w:cs="Times New Roman"/>
                <w:sz w:val="26"/>
                <w:szCs w:val="26"/>
              </w:rPr>
              <w:t>Индивидуальный жилой дом</w:t>
            </w:r>
          </w:p>
        </w:tc>
        <w:tc>
          <w:tcPr>
            <w:tcW w:w="2616" w:type="dxa"/>
          </w:tcPr>
          <w:p w:rsidR="00152ED1" w:rsidRPr="00BD6FC0" w:rsidRDefault="00152ED1" w:rsidP="00152ED1">
            <w:pPr>
              <w:spacing w:after="0"/>
              <w:jc w:val="center"/>
              <w:rPr>
                <w:rFonts w:ascii="Times New Roman" w:hAnsi="Times New Roman" w:cs="Times New Roman"/>
                <w:sz w:val="26"/>
                <w:szCs w:val="26"/>
              </w:rPr>
            </w:pPr>
            <w:r w:rsidRPr="00BD6FC0">
              <w:rPr>
                <w:rFonts w:ascii="Times New Roman" w:hAnsi="Times New Roman" w:cs="Times New Roman"/>
                <w:sz w:val="26"/>
                <w:szCs w:val="26"/>
              </w:rPr>
              <w:t>объект</w:t>
            </w:r>
          </w:p>
        </w:tc>
        <w:tc>
          <w:tcPr>
            <w:tcW w:w="2488" w:type="dxa"/>
          </w:tcPr>
          <w:p w:rsidR="00152ED1" w:rsidRPr="00BD6FC0" w:rsidRDefault="00152ED1" w:rsidP="00152ED1">
            <w:pPr>
              <w:spacing w:after="0"/>
              <w:jc w:val="center"/>
              <w:rPr>
                <w:rFonts w:ascii="Times New Roman" w:hAnsi="Times New Roman" w:cs="Times New Roman"/>
                <w:sz w:val="26"/>
                <w:szCs w:val="26"/>
              </w:rPr>
            </w:pPr>
            <w:r w:rsidRPr="00BD6FC0">
              <w:rPr>
                <w:rFonts w:ascii="Times New Roman" w:hAnsi="Times New Roman" w:cs="Times New Roman"/>
                <w:sz w:val="26"/>
                <w:szCs w:val="26"/>
              </w:rPr>
              <w:t>2</w:t>
            </w:r>
          </w:p>
        </w:tc>
      </w:tr>
      <w:tr w:rsidR="00152ED1" w:rsidRPr="00BD6FC0" w:rsidTr="00152ED1">
        <w:trPr>
          <w:cantSplit/>
          <w:trHeight w:val="240"/>
        </w:trPr>
        <w:tc>
          <w:tcPr>
            <w:tcW w:w="4416" w:type="dxa"/>
          </w:tcPr>
          <w:p w:rsidR="00152ED1" w:rsidRPr="00BD6FC0" w:rsidRDefault="00152ED1" w:rsidP="00152ED1">
            <w:pPr>
              <w:spacing w:after="0"/>
              <w:rPr>
                <w:rFonts w:ascii="Times New Roman" w:hAnsi="Times New Roman" w:cs="Times New Roman"/>
                <w:sz w:val="26"/>
                <w:szCs w:val="26"/>
              </w:rPr>
            </w:pPr>
            <w:r w:rsidRPr="00BD6FC0">
              <w:rPr>
                <w:rFonts w:ascii="Times New Roman" w:hAnsi="Times New Roman" w:cs="Times New Roman"/>
                <w:sz w:val="26"/>
                <w:szCs w:val="26"/>
              </w:rPr>
              <w:t>Жилой дом блокированного типа</w:t>
            </w:r>
          </w:p>
        </w:tc>
        <w:tc>
          <w:tcPr>
            <w:tcW w:w="2616" w:type="dxa"/>
          </w:tcPr>
          <w:p w:rsidR="00152ED1" w:rsidRPr="00BD6FC0" w:rsidRDefault="00152ED1" w:rsidP="00152ED1">
            <w:pPr>
              <w:spacing w:after="0"/>
              <w:jc w:val="center"/>
              <w:rPr>
                <w:rFonts w:ascii="Times New Roman" w:hAnsi="Times New Roman" w:cs="Times New Roman"/>
                <w:sz w:val="26"/>
                <w:szCs w:val="26"/>
              </w:rPr>
            </w:pPr>
            <w:r w:rsidRPr="00BD6FC0">
              <w:rPr>
                <w:rFonts w:ascii="Times New Roman" w:hAnsi="Times New Roman" w:cs="Times New Roman"/>
                <w:sz w:val="26"/>
                <w:szCs w:val="26"/>
              </w:rPr>
              <w:t>квартира</w:t>
            </w:r>
          </w:p>
        </w:tc>
        <w:tc>
          <w:tcPr>
            <w:tcW w:w="2488" w:type="dxa"/>
          </w:tcPr>
          <w:p w:rsidR="00152ED1" w:rsidRPr="00BD6FC0" w:rsidRDefault="00152ED1" w:rsidP="00152ED1">
            <w:pPr>
              <w:spacing w:after="0"/>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240"/>
        </w:trPr>
        <w:tc>
          <w:tcPr>
            <w:tcW w:w="4416" w:type="dxa"/>
          </w:tcPr>
          <w:p w:rsidR="00152ED1" w:rsidRPr="00BD6FC0" w:rsidRDefault="00152ED1" w:rsidP="00152ED1">
            <w:pPr>
              <w:spacing w:after="0"/>
              <w:rPr>
                <w:rFonts w:ascii="Times New Roman" w:hAnsi="Times New Roman" w:cs="Times New Roman"/>
                <w:sz w:val="26"/>
                <w:szCs w:val="26"/>
              </w:rPr>
            </w:pPr>
            <w:r w:rsidRPr="00BD6FC0">
              <w:rPr>
                <w:rFonts w:ascii="Times New Roman" w:hAnsi="Times New Roman" w:cs="Times New Roman"/>
                <w:sz w:val="26"/>
                <w:szCs w:val="26"/>
              </w:rPr>
              <w:t>Многоквартирный дом</w:t>
            </w:r>
          </w:p>
        </w:tc>
        <w:tc>
          <w:tcPr>
            <w:tcW w:w="2616" w:type="dxa"/>
          </w:tcPr>
          <w:p w:rsidR="00152ED1" w:rsidRPr="00BD6FC0" w:rsidRDefault="00152ED1" w:rsidP="00152ED1">
            <w:pPr>
              <w:spacing w:after="0"/>
              <w:jc w:val="center"/>
              <w:rPr>
                <w:rFonts w:ascii="Times New Roman" w:hAnsi="Times New Roman" w:cs="Times New Roman"/>
                <w:sz w:val="26"/>
                <w:szCs w:val="26"/>
              </w:rPr>
            </w:pPr>
            <w:r w:rsidRPr="00BD6FC0">
              <w:rPr>
                <w:rFonts w:ascii="Times New Roman" w:hAnsi="Times New Roman" w:cs="Times New Roman"/>
                <w:sz w:val="26"/>
                <w:szCs w:val="26"/>
              </w:rPr>
              <w:t>10 проживающих</w:t>
            </w:r>
          </w:p>
        </w:tc>
        <w:tc>
          <w:tcPr>
            <w:tcW w:w="2488" w:type="dxa"/>
          </w:tcPr>
          <w:p w:rsidR="00152ED1" w:rsidRPr="00BD6FC0" w:rsidRDefault="00152ED1" w:rsidP="00152ED1">
            <w:pPr>
              <w:spacing w:after="0"/>
              <w:jc w:val="center"/>
              <w:rPr>
                <w:rFonts w:ascii="Times New Roman" w:hAnsi="Times New Roman" w:cs="Times New Roman"/>
                <w:sz w:val="26"/>
                <w:szCs w:val="26"/>
              </w:rPr>
            </w:pPr>
            <w:r w:rsidRPr="00BD6FC0">
              <w:rPr>
                <w:rFonts w:ascii="Times New Roman" w:hAnsi="Times New Roman" w:cs="Times New Roman"/>
                <w:sz w:val="26"/>
                <w:szCs w:val="26"/>
              </w:rPr>
              <w:t>3</w:t>
            </w:r>
          </w:p>
        </w:tc>
      </w:tr>
      <w:tr w:rsidR="00152ED1" w:rsidRPr="00BD6FC0" w:rsidTr="00152ED1">
        <w:trPr>
          <w:cantSplit/>
          <w:trHeight w:val="360"/>
        </w:trPr>
        <w:tc>
          <w:tcPr>
            <w:tcW w:w="4416" w:type="dxa"/>
          </w:tcPr>
          <w:p w:rsidR="00152ED1" w:rsidRPr="00BD6FC0" w:rsidRDefault="00152ED1" w:rsidP="00152ED1">
            <w:pPr>
              <w:spacing w:after="0"/>
              <w:rPr>
                <w:rFonts w:ascii="Times New Roman" w:hAnsi="Times New Roman" w:cs="Times New Roman"/>
                <w:sz w:val="26"/>
                <w:szCs w:val="26"/>
              </w:rPr>
            </w:pPr>
            <w:r w:rsidRPr="00BD6FC0">
              <w:rPr>
                <w:rFonts w:ascii="Times New Roman" w:hAnsi="Times New Roman" w:cs="Times New Roman"/>
                <w:sz w:val="26"/>
                <w:szCs w:val="26"/>
              </w:rPr>
              <w:t>Дома для  престарелых  и  семей с инвалидами</w:t>
            </w:r>
          </w:p>
        </w:tc>
        <w:tc>
          <w:tcPr>
            <w:tcW w:w="2616" w:type="dxa"/>
          </w:tcPr>
          <w:p w:rsidR="00152ED1" w:rsidRPr="00BD6FC0" w:rsidRDefault="00152ED1" w:rsidP="00152ED1">
            <w:pPr>
              <w:spacing w:after="0"/>
              <w:jc w:val="center"/>
              <w:rPr>
                <w:rFonts w:ascii="Times New Roman" w:hAnsi="Times New Roman" w:cs="Times New Roman"/>
                <w:sz w:val="26"/>
                <w:szCs w:val="26"/>
              </w:rPr>
            </w:pPr>
            <w:r w:rsidRPr="00BD6FC0">
              <w:rPr>
                <w:rFonts w:ascii="Times New Roman" w:hAnsi="Times New Roman" w:cs="Times New Roman"/>
                <w:sz w:val="26"/>
                <w:szCs w:val="26"/>
              </w:rPr>
              <w:t>20 проживающих</w:t>
            </w:r>
          </w:p>
        </w:tc>
        <w:tc>
          <w:tcPr>
            <w:tcW w:w="2488" w:type="dxa"/>
          </w:tcPr>
          <w:p w:rsidR="00152ED1" w:rsidRPr="00BD6FC0" w:rsidRDefault="00152ED1" w:rsidP="00152ED1">
            <w:pPr>
              <w:spacing w:after="0"/>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240"/>
        </w:trPr>
        <w:tc>
          <w:tcPr>
            <w:tcW w:w="4416" w:type="dxa"/>
          </w:tcPr>
          <w:p w:rsidR="00152ED1" w:rsidRPr="00BD6FC0" w:rsidRDefault="00152ED1" w:rsidP="00152ED1">
            <w:pPr>
              <w:spacing w:after="0" w:line="240" w:lineRule="auto"/>
              <w:rPr>
                <w:rFonts w:ascii="Times New Roman" w:hAnsi="Times New Roman" w:cs="Times New Roman"/>
                <w:sz w:val="26"/>
                <w:szCs w:val="26"/>
              </w:rPr>
            </w:pPr>
            <w:r w:rsidRPr="00BD6FC0">
              <w:rPr>
                <w:rFonts w:ascii="Times New Roman" w:hAnsi="Times New Roman" w:cs="Times New Roman"/>
                <w:sz w:val="26"/>
                <w:szCs w:val="26"/>
              </w:rPr>
              <w:t>Общежития</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проживающих</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240"/>
        </w:trPr>
        <w:tc>
          <w:tcPr>
            <w:tcW w:w="4416" w:type="dxa"/>
          </w:tcPr>
          <w:p w:rsidR="00152ED1" w:rsidRPr="00BD6FC0" w:rsidRDefault="00152ED1" w:rsidP="00152ED1">
            <w:pPr>
              <w:spacing w:line="240" w:lineRule="auto"/>
              <w:rPr>
                <w:rFonts w:ascii="Times New Roman" w:hAnsi="Times New Roman" w:cs="Times New Roman"/>
                <w:sz w:val="26"/>
                <w:szCs w:val="26"/>
              </w:rPr>
            </w:pPr>
            <w:r w:rsidRPr="00BD6FC0">
              <w:rPr>
                <w:rFonts w:ascii="Times New Roman" w:hAnsi="Times New Roman" w:cs="Times New Roman"/>
                <w:sz w:val="26"/>
                <w:szCs w:val="26"/>
              </w:rPr>
              <w:t>Дома для сезонного проживания</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объект</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w:t>
            </w:r>
          </w:p>
        </w:tc>
      </w:tr>
      <w:tr w:rsidR="00152ED1" w:rsidRPr="00BD6FC0" w:rsidTr="00152ED1">
        <w:trPr>
          <w:cantSplit/>
          <w:trHeight w:val="240"/>
        </w:trPr>
        <w:tc>
          <w:tcPr>
            <w:tcW w:w="4416" w:type="dxa"/>
          </w:tcPr>
          <w:p w:rsidR="00152ED1" w:rsidRPr="00BD6FC0" w:rsidRDefault="00152ED1" w:rsidP="00152ED1">
            <w:pPr>
              <w:spacing w:line="240" w:lineRule="auto"/>
              <w:rPr>
                <w:rFonts w:ascii="Times New Roman" w:hAnsi="Times New Roman" w:cs="Times New Roman"/>
                <w:sz w:val="26"/>
                <w:szCs w:val="26"/>
              </w:rPr>
            </w:pPr>
            <w:r w:rsidRPr="00BD6FC0">
              <w:rPr>
                <w:rFonts w:ascii="Times New Roman" w:hAnsi="Times New Roman" w:cs="Times New Roman"/>
                <w:sz w:val="26"/>
                <w:szCs w:val="26"/>
              </w:rPr>
              <w:t>Гостиницы</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мест</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10-20</w:t>
            </w:r>
          </w:p>
        </w:tc>
      </w:tr>
      <w:tr w:rsidR="00152ED1" w:rsidRPr="00BD6FC0" w:rsidTr="00152ED1">
        <w:trPr>
          <w:cantSplit/>
          <w:trHeight w:val="240"/>
        </w:trPr>
        <w:tc>
          <w:tcPr>
            <w:tcW w:w="4416" w:type="dxa"/>
            <w:vMerge w:val="restart"/>
          </w:tcPr>
          <w:p w:rsidR="00152ED1" w:rsidRPr="00BD6FC0" w:rsidRDefault="00152ED1" w:rsidP="00152ED1">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ДДУ и средние школы общего типа </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 работника</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240"/>
        </w:trPr>
        <w:tc>
          <w:tcPr>
            <w:tcW w:w="4416" w:type="dxa"/>
            <w:vMerge/>
          </w:tcPr>
          <w:p w:rsidR="00152ED1" w:rsidRPr="00BD6FC0" w:rsidRDefault="00152ED1" w:rsidP="00152ED1">
            <w:pPr>
              <w:spacing w:line="240" w:lineRule="auto"/>
              <w:rPr>
                <w:rFonts w:ascii="Times New Roman" w:hAnsi="Times New Roman" w:cs="Times New Roman"/>
                <w:sz w:val="26"/>
                <w:szCs w:val="26"/>
              </w:rPr>
            </w:pP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группа ДДУ, класс школы</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w:t>
            </w:r>
          </w:p>
        </w:tc>
      </w:tr>
      <w:tr w:rsidR="00152ED1" w:rsidRPr="00BD6FC0" w:rsidTr="00152ED1">
        <w:trPr>
          <w:cantSplit/>
          <w:trHeight w:val="360"/>
        </w:trPr>
        <w:tc>
          <w:tcPr>
            <w:tcW w:w="4416" w:type="dxa"/>
          </w:tcPr>
          <w:p w:rsidR="00152ED1" w:rsidRPr="00BD6FC0" w:rsidRDefault="00152ED1" w:rsidP="00152ED1">
            <w:pPr>
              <w:spacing w:line="240" w:lineRule="auto"/>
              <w:rPr>
                <w:rFonts w:ascii="Times New Roman" w:hAnsi="Times New Roman" w:cs="Times New Roman"/>
                <w:sz w:val="26"/>
                <w:szCs w:val="26"/>
              </w:rPr>
            </w:pPr>
            <w:r w:rsidRPr="00BD6FC0">
              <w:rPr>
                <w:rFonts w:ascii="Times New Roman" w:hAnsi="Times New Roman" w:cs="Times New Roman"/>
                <w:sz w:val="26"/>
                <w:szCs w:val="26"/>
              </w:rPr>
              <w:t>Учреждения с круглосуточным пребыванием детей (интернаты)</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 работника</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240"/>
        </w:trPr>
        <w:tc>
          <w:tcPr>
            <w:tcW w:w="4416" w:type="dxa"/>
            <w:vMerge w:val="restart"/>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Учреждения среднего специального и высшего образования</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учащихся</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255"/>
        </w:trPr>
        <w:tc>
          <w:tcPr>
            <w:tcW w:w="4416" w:type="dxa"/>
            <w:vMerge/>
          </w:tcPr>
          <w:p w:rsidR="00152ED1" w:rsidRPr="00BD6FC0" w:rsidRDefault="00152ED1" w:rsidP="00152ED1">
            <w:pPr>
              <w:spacing w:line="240" w:lineRule="auto"/>
              <w:rPr>
                <w:rFonts w:ascii="Times New Roman" w:hAnsi="Times New Roman" w:cs="Times New Roman"/>
                <w:sz w:val="26"/>
                <w:szCs w:val="26"/>
              </w:rPr>
            </w:pP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152ED1" w:rsidRPr="00BD6FC0" w:rsidTr="00152ED1">
        <w:trPr>
          <w:cantSplit/>
          <w:trHeight w:val="72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торговли, бытового обслуживания (без хранения и демонстрации товаров или обслуживания вне полностью закрытого здания)</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кв.м общей 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w:t>
            </w:r>
          </w:p>
        </w:tc>
      </w:tr>
      <w:tr w:rsidR="00152ED1" w:rsidRPr="00BD6FC0" w:rsidTr="00152ED1">
        <w:trPr>
          <w:cantSplit/>
          <w:trHeight w:val="72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торговли, бытового обслуживания (с хранением и демонстрацией товаров  или обслуживания вне полностью закрытого здания)</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50 торговых мест</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25</w:t>
            </w:r>
          </w:p>
        </w:tc>
      </w:tr>
      <w:tr w:rsidR="00152ED1" w:rsidRPr="00BD6FC0" w:rsidTr="00152ED1">
        <w:trPr>
          <w:cantSplit/>
          <w:trHeight w:val="60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торговли и бытового обслуживания с особым (ночным и/или круглосуточным) режимом работы</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30 кв.м общей 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512"/>
        </w:trPr>
        <w:tc>
          <w:tcPr>
            <w:tcW w:w="4416" w:type="dxa"/>
          </w:tcPr>
          <w:p w:rsidR="00152ED1" w:rsidRPr="00BD6FC0" w:rsidRDefault="00152ED1" w:rsidP="00152ED1">
            <w:pPr>
              <w:spacing w:line="240" w:lineRule="auto"/>
              <w:rPr>
                <w:rFonts w:ascii="Times New Roman" w:hAnsi="Times New Roman" w:cs="Times New Roman"/>
                <w:sz w:val="26"/>
                <w:szCs w:val="26"/>
              </w:rPr>
            </w:pPr>
            <w:r w:rsidRPr="00BD6FC0">
              <w:rPr>
                <w:rFonts w:ascii="Times New Roman" w:hAnsi="Times New Roman" w:cs="Times New Roman"/>
                <w:sz w:val="26"/>
                <w:szCs w:val="26"/>
              </w:rPr>
              <w:t>Торговые центры, универмаги, магазины</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smartTag w:uri="urn:schemas-microsoft-com:office:smarttags" w:element="metricconverter">
              <w:smartTagPr>
                <w:attr w:name="ProductID" w:val="100 кв. м"/>
              </w:smartTagPr>
              <w:r w:rsidRPr="00BD6FC0">
                <w:rPr>
                  <w:rFonts w:ascii="Times New Roman" w:hAnsi="Times New Roman" w:cs="Times New Roman"/>
                  <w:sz w:val="26"/>
                  <w:szCs w:val="26"/>
                </w:rPr>
                <w:t>100 кв. м</w:t>
              </w:r>
            </w:smartTag>
            <w:r w:rsidRPr="00BD6FC0">
              <w:rPr>
                <w:rFonts w:ascii="Times New Roman" w:hAnsi="Times New Roman" w:cs="Times New Roman"/>
                <w:sz w:val="26"/>
                <w:szCs w:val="26"/>
              </w:rPr>
              <w:t xml:space="preserve"> торговой</w:t>
            </w:r>
            <w:r w:rsidRPr="00BD6FC0">
              <w:rPr>
                <w:rFonts w:ascii="Times New Roman" w:hAnsi="Times New Roman" w:cs="Times New Roman"/>
                <w:sz w:val="26"/>
                <w:szCs w:val="26"/>
              </w:rPr>
              <w:br/>
              <w:t>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7-10</w:t>
            </w:r>
          </w:p>
        </w:tc>
      </w:tr>
      <w:tr w:rsidR="00152ED1" w:rsidRPr="00BD6FC0" w:rsidTr="00152ED1">
        <w:trPr>
          <w:cantSplit/>
          <w:trHeight w:val="144"/>
        </w:trPr>
        <w:tc>
          <w:tcPr>
            <w:tcW w:w="4416" w:type="dxa"/>
          </w:tcPr>
          <w:p w:rsidR="00152ED1" w:rsidRPr="00BD6FC0" w:rsidRDefault="00152ED1" w:rsidP="00152ED1">
            <w:pPr>
              <w:tabs>
                <w:tab w:val="left" w:pos="2625"/>
              </w:tabs>
              <w:spacing w:line="240" w:lineRule="auto"/>
              <w:rPr>
                <w:rFonts w:ascii="Times New Roman" w:hAnsi="Times New Roman" w:cs="Times New Roman"/>
                <w:sz w:val="26"/>
                <w:szCs w:val="26"/>
              </w:rPr>
            </w:pPr>
            <w:r w:rsidRPr="00BD6FC0">
              <w:rPr>
                <w:rFonts w:ascii="Times New Roman" w:hAnsi="Times New Roman" w:cs="Times New Roman"/>
                <w:sz w:val="26"/>
                <w:szCs w:val="26"/>
              </w:rPr>
              <w:t>Предприятия общественного питания</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посадочных мест</w:t>
            </w:r>
          </w:p>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или 100 единовременных посетителей</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152ED1" w:rsidRPr="00BD6FC0" w:rsidTr="00152ED1">
        <w:trPr>
          <w:cantSplit/>
          <w:trHeight w:val="72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Библиотеки, клубы, детские и взрослые музыкальные, художественные, хореографические  школы и студии, дома творчества</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30 кв.м общей 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390"/>
        </w:trPr>
        <w:tc>
          <w:tcPr>
            <w:tcW w:w="4416" w:type="dxa"/>
            <w:vMerge w:val="restart"/>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Зрелищные объекты: театры, кинотеатры, видеозалы, цирки, планетарии, концертные залы</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 сидячих мест</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360"/>
        </w:trPr>
        <w:tc>
          <w:tcPr>
            <w:tcW w:w="4416" w:type="dxa"/>
            <w:vMerge/>
          </w:tcPr>
          <w:p w:rsidR="00152ED1" w:rsidRPr="00BD6FC0" w:rsidRDefault="00152ED1" w:rsidP="00152ED1">
            <w:pPr>
              <w:spacing w:line="240" w:lineRule="auto"/>
              <w:rPr>
                <w:rFonts w:ascii="Times New Roman" w:hAnsi="Times New Roman" w:cs="Times New Roman"/>
                <w:sz w:val="26"/>
                <w:szCs w:val="26"/>
              </w:rPr>
            </w:pP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 или 100 посадочных мест</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152ED1" w:rsidRPr="00BD6FC0" w:rsidTr="00152ED1">
        <w:trPr>
          <w:cantSplit/>
          <w:trHeight w:val="360"/>
        </w:trPr>
        <w:tc>
          <w:tcPr>
            <w:tcW w:w="4416" w:type="dxa"/>
          </w:tcPr>
          <w:p w:rsidR="00152ED1" w:rsidRPr="00BD6FC0" w:rsidRDefault="00152ED1" w:rsidP="00152ED1">
            <w:pPr>
              <w:spacing w:line="240" w:lineRule="auto"/>
              <w:rPr>
                <w:rFonts w:ascii="Times New Roman" w:hAnsi="Times New Roman" w:cs="Times New Roman"/>
                <w:sz w:val="26"/>
                <w:szCs w:val="26"/>
              </w:rPr>
            </w:pPr>
            <w:r w:rsidRPr="00BD6FC0">
              <w:rPr>
                <w:rFonts w:ascii="Times New Roman" w:hAnsi="Times New Roman" w:cs="Times New Roman"/>
                <w:sz w:val="26"/>
                <w:szCs w:val="26"/>
              </w:rPr>
              <w:t>Музеи, выставочные залы</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 посетителя (расчетная емкость объекта)</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360"/>
        </w:trPr>
        <w:tc>
          <w:tcPr>
            <w:tcW w:w="4416" w:type="dxa"/>
          </w:tcPr>
          <w:p w:rsidR="00152ED1" w:rsidRPr="00BD6FC0" w:rsidRDefault="00152ED1" w:rsidP="00152ED1">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Специальные парки (ботанические сады и т.д.) </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 посетителя (расчетная емкость объекта)</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48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Теле- и радиостудии, киностудии, студии звукозаписи, редакции газет и журналов, издательства</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 работающий</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p w:rsidR="00152ED1" w:rsidRPr="00BD6FC0" w:rsidRDefault="00152ED1" w:rsidP="00152ED1">
            <w:pPr>
              <w:spacing w:line="240" w:lineRule="auto"/>
              <w:jc w:val="center"/>
              <w:rPr>
                <w:rFonts w:ascii="Times New Roman" w:hAnsi="Times New Roman" w:cs="Times New Roman"/>
                <w:sz w:val="26"/>
                <w:szCs w:val="26"/>
              </w:rPr>
            </w:pPr>
          </w:p>
        </w:tc>
      </w:tr>
      <w:tr w:rsidR="00152ED1" w:rsidRPr="00BD6FC0" w:rsidTr="00152ED1">
        <w:trPr>
          <w:cantSplit/>
          <w:trHeight w:val="48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Ночные клубы, дискотеки, развлекательные центры, боулинг-центры</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30 кв.м общей 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36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Комплексы аттракционов, луна-парки, аквапарки</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3 посетителя (расчетная </w:t>
            </w:r>
            <w:r w:rsidRPr="00BD6FC0">
              <w:rPr>
                <w:rFonts w:ascii="Times New Roman" w:hAnsi="Times New Roman" w:cs="Times New Roman"/>
                <w:sz w:val="26"/>
                <w:szCs w:val="26"/>
              </w:rPr>
              <w:br/>
              <w:t>емкость объекта)</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72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Объекты отдыха и туризма (базы и  дома отдыха, пансионаты, туристические базы, детские лагеря отдыха, детские дачи, мотели, кемпинги)</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отдыхающих</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60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Спортивные здания, 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мест</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5-10</w:t>
            </w:r>
          </w:p>
        </w:tc>
      </w:tr>
      <w:tr w:rsidR="00152ED1" w:rsidRPr="00BD6FC0" w:rsidTr="00152ED1">
        <w:trPr>
          <w:cantSplit/>
          <w:trHeight w:val="360"/>
        </w:trPr>
        <w:tc>
          <w:tcPr>
            <w:tcW w:w="4416" w:type="dxa"/>
            <w:vMerge w:val="restart"/>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в закрытых</w:t>
            </w:r>
            <w:r w:rsidRPr="00BD6FC0">
              <w:rPr>
                <w:rFonts w:ascii="Times New Roman" w:hAnsi="Times New Roman" w:cs="Times New Roman"/>
                <w:sz w:val="26"/>
                <w:szCs w:val="26"/>
              </w:rPr>
              <w:br/>
              <w:t>помещениях</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360"/>
        </w:trPr>
        <w:tc>
          <w:tcPr>
            <w:tcW w:w="4416" w:type="dxa"/>
            <w:vMerge/>
          </w:tcPr>
          <w:p w:rsidR="00152ED1" w:rsidRPr="00BD6FC0" w:rsidRDefault="00152ED1" w:rsidP="00152ED1">
            <w:pPr>
              <w:spacing w:line="240" w:lineRule="auto"/>
              <w:rPr>
                <w:rFonts w:ascii="Times New Roman" w:hAnsi="Times New Roman" w:cs="Times New Roman"/>
                <w:sz w:val="26"/>
                <w:szCs w:val="26"/>
              </w:rPr>
            </w:pP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 зрительских мест</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108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Больницы и клиники, родильные дома, стационары при медицинских институтах, госпитали,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коек</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w:t>
            </w:r>
          </w:p>
        </w:tc>
      </w:tr>
      <w:tr w:rsidR="00152ED1" w:rsidRPr="00BD6FC0" w:rsidTr="00152ED1">
        <w:trPr>
          <w:cantSplit/>
          <w:trHeight w:val="24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Поликлиники, амбулаторные учреждения</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посещений</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w:t>
            </w:r>
          </w:p>
        </w:tc>
      </w:tr>
      <w:tr w:rsidR="00152ED1" w:rsidRPr="00BD6FC0" w:rsidTr="00152ED1">
        <w:trPr>
          <w:cantSplit/>
          <w:trHeight w:val="84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общей 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48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Санитарно-эпидемиологические станции, дезинфекционные станции, судебно-медицинская экспертиза</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общей 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60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Объекты социального обеспечения: дома-интернаты для престарелых, инвалидов и детей, приюты, ночлежные дома </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20 койко-мест</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36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Жилищно-эксплуатационные службы РЭУ, аварийные службы</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общей 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240"/>
        </w:trPr>
        <w:tc>
          <w:tcPr>
            <w:tcW w:w="4416" w:type="dxa"/>
          </w:tcPr>
          <w:p w:rsidR="00152ED1" w:rsidRPr="00BD6FC0" w:rsidRDefault="00152ED1" w:rsidP="00152ED1">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Ветеринарные поликлиники и станции  </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общей 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48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Государственные, административные, общественные организации и  учреждения</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20</w:t>
            </w:r>
          </w:p>
        </w:tc>
      </w:tr>
      <w:tr w:rsidR="00152ED1" w:rsidRPr="00BD6FC0" w:rsidTr="00152ED1">
        <w:trPr>
          <w:cantSplit/>
          <w:trHeight w:val="48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Общественные объединения и организации, творческие союзы,  международные организации  </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общей 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84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Государственные и муниципальные учреждения, рассчитанные на обслуживание населения: загсы, дворцы малютки, дворцы бракосочетаний, архивы, информационные центры </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общей 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36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Отделения связи, почтовые отделения, телефонные и телеграфные пункты </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30 кв.м общей 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705"/>
        </w:trPr>
        <w:tc>
          <w:tcPr>
            <w:tcW w:w="4416" w:type="dxa"/>
            <w:vMerge w:val="restart"/>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Банки, учреждения кредитования,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smartTag w:uri="urn:schemas-microsoft-com:office:smarttags" w:element="metricconverter">
              <w:smartTagPr>
                <w:attr w:name="ProductID" w:val="30 кв. м"/>
              </w:smartTagPr>
              <w:r w:rsidRPr="00BD6FC0">
                <w:rPr>
                  <w:rFonts w:ascii="Times New Roman" w:hAnsi="Times New Roman" w:cs="Times New Roman"/>
                  <w:sz w:val="26"/>
                  <w:szCs w:val="26"/>
                </w:rPr>
                <w:t>30 кв. м</w:t>
              </w:r>
            </w:smartTag>
            <w:r w:rsidRPr="00BD6FC0">
              <w:rPr>
                <w:rFonts w:ascii="Times New Roman" w:hAnsi="Times New Roman" w:cs="Times New Roman"/>
                <w:sz w:val="26"/>
                <w:szCs w:val="26"/>
              </w:rPr>
              <w:t xml:space="preserve"> общей 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795"/>
        </w:trPr>
        <w:tc>
          <w:tcPr>
            <w:tcW w:w="4416" w:type="dxa"/>
            <w:vMerge/>
          </w:tcPr>
          <w:p w:rsidR="00152ED1" w:rsidRPr="00BD6FC0" w:rsidRDefault="00152ED1" w:rsidP="00152ED1">
            <w:pPr>
              <w:spacing w:line="240" w:lineRule="auto"/>
              <w:rPr>
                <w:rFonts w:ascii="Times New Roman" w:hAnsi="Times New Roman" w:cs="Times New Roman"/>
                <w:sz w:val="26"/>
                <w:szCs w:val="26"/>
              </w:rPr>
            </w:pP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7-20</w:t>
            </w:r>
          </w:p>
        </w:tc>
      </w:tr>
      <w:tr w:rsidR="00152ED1" w:rsidRPr="00BD6FC0" w:rsidTr="00152ED1">
        <w:trPr>
          <w:cantSplit/>
          <w:trHeight w:val="285"/>
        </w:trPr>
        <w:tc>
          <w:tcPr>
            <w:tcW w:w="4416" w:type="dxa"/>
            <w:vMerge w:val="restart"/>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smartTag w:uri="urn:schemas-microsoft-com:office:smarttags" w:element="metricconverter">
              <w:smartTagPr>
                <w:attr w:name="ProductID" w:val="30 кв. м"/>
              </w:smartTagPr>
              <w:r w:rsidRPr="00BD6FC0">
                <w:rPr>
                  <w:rFonts w:ascii="Times New Roman" w:hAnsi="Times New Roman" w:cs="Times New Roman"/>
                  <w:sz w:val="26"/>
                  <w:szCs w:val="26"/>
                </w:rPr>
                <w:t>30 кв. м</w:t>
              </w:r>
            </w:smartTag>
            <w:r w:rsidRPr="00BD6FC0">
              <w:rPr>
                <w:rFonts w:ascii="Times New Roman" w:hAnsi="Times New Roman" w:cs="Times New Roman"/>
                <w:sz w:val="26"/>
                <w:szCs w:val="26"/>
              </w:rPr>
              <w:t xml:space="preserve"> общей 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300"/>
        </w:trPr>
        <w:tc>
          <w:tcPr>
            <w:tcW w:w="4416" w:type="dxa"/>
            <w:vMerge/>
          </w:tcPr>
          <w:p w:rsidR="00152ED1" w:rsidRPr="00BD6FC0" w:rsidRDefault="00152ED1" w:rsidP="00152ED1">
            <w:pPr>
              <w:spacing w:line="240" w:lineRule="auto"/>
              <w:rPr>
                <w:rFonts w:ascii="Times New Roman" w:hAnsi="Times New Roman" w:cs="Times New Roman"/>
                <w:sz w:val="26"/>
                <w:szCs w:val="26"/>
              </w:rPr>
            </w:pP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15</w:t>
            </w:r>
          </w:p>
        </w:tc>
      </w:tr>
      <w:tr w:rsidR="00152ED1" w:rsidRPr="00BD6FC0" w:rsidTr="00152ED1">
        <w:trPr>
          <w:cantSplit/>
          <w:trHeight w:val="390"/>
        </w:trPr>
        <w:tc>
          <w:tcPr>
            <w:tcW w:w="4416" w:type="dxa"/>
            <w:vMerge/>
          </w:tcPr>
          <w:p w:rsidR="00152ED1" w:rsidRPr="00BD6FC0" w:rsidRDefault="00152ED1" w:rsidP="00152ED1">
            <w:pPr>
              <w:spacing w:line="240" w:lineRule="auto"/>
              <w:rPr>
                <w:rFonts w:ascii="Times New Roman" w:hAnsi="Times New Roman" w:cs="Times New Roman"/>
                <w:sz w:val="26"/>
                <w:szCs w:val="26"/>
              </w:rPr>
            </w:pP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152ED1" w:rsidRPr="00BD6FC0" w:rsidTr="00152ED1">
        <w:trPr>
          <w:cantSplit/>
          <w:trHeight w:val="36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Научные и опытные станции, метеорологические станции  </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30 кв.м общей 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p w:rsidR="00152ED1" w:rsidRPr="00BD6FC0" w:rsidRDefault="00152ED1" w:rsidP="00152ED1">
            <w:pPr>
              <w:spacing w:line="240" w:lineRule="auto"/>
              <w:jc w:val="center"/>
              <w:rPr>
                <w:rFonts w:ascii="Times New Roman" w:hAnsi="Times New Roman" w:cs="Times New Roman"/>
                <w:sz w:val="26"/>
                <w:szCs w:val="26"/>
              </w:rPr>
            </w:pPr>
          </w:p>
        </w:tc>
      </w:tr>
      <w:tr w:rsidR="00152ED1" w:rsidRPr="00BD6FC0" w:rsidTr="00152ED1">
        <w:trPr>
          <w:cantSplit/>
          <w:trHeight w:val="60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Производственные предприятия, производственные базы строительных, коммунальных, транспортных и других предприятий  </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5 работников в </w:t>
            </w:r>
            <w:r w:rsidRPr="00BD6FC0">
              <w:rPr>
                <w:rFonts w:ascii="Times New Roman" w:hAnsi="Times New Roman" w:cs="Times New Roman"/>
                <w:sz w:val="26"/>
                <w:szCs w:val="26"/>
              </w:rPr>
              <w:br/>
              <w:t>максимальной смене</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360"/>
        </w:trPr>
        <w:tc>
          <w:tcPr>
            <w:tcW w:w="4416" w:type="dxa"/>
          </w:tcPr>
          <w:p w:rsidR="00152ED1" w:rsidRPr="00BD6FC0" w:rsidRDefault="00152ED1" w:rsidP="00152ED1">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Склады  </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 работников в </w:t>
            </w:r>
            <w:r w:rsidRPr="00BD6FC0">
              <w:rPr>
                <w:rFonts w:ascii="Times New Roman" w:hAnsi="Times New Roman" w:cs="Times New Roman"/>
                <w:sz w:val="26"/>
                <w:szCs w:val="26"/>
              </w:rPr>
              <w:br/>
              <w:t>максимальной смене</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60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Электростанции, теплоэлектроцентрали, котельные большой мощности и газораспределительные  станции </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360"/>
        </w:trPr>
        <w:tc>
          <w:tcPr>
            <w:tcW w:w="4416" w:type="dxa"/>
          </w:tcPr>
          <w:p w:rsidR="00152ED1" w:rsidRPr="00BD6FC0" w:rsidRDefault="00152ED1" w:rsidP="00152ED1">
            <w:pPr>
              <w:spacing w:line="240" w:lineRule="auto"/>
              <w:rPr>
                <w:rFonts w:ascii="Times New Roman" w:hAnsi="Times New Roman" w:cs="Times New Roman"/>
                <w:sz w:val="26"/>
                <w:szCs w:val="26"/>
              </w:rPr>
            </w:pPr>
            <w:r w:rsidRPr="00BD6FC0">
              <w:rPr>
                <w:rFonts w:ascii="Times New Roman" w:hAnsi="Times New Roman" w:cs="Times New Roman"/>
                <w:sz w:val="26"/>
                <w:szCs w:val="26"/>
              </w:rPr>
              <w:t>Газохранилища</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36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АТС, районные узлы связи, телефонные станции</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 максимальной смене</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360"/>
        </w:trPr>
        <w:tc>
          <w:tcPr>
            <w:tcW w:w="4416" w:type="dxa"/>
          </w:tcPr>
          <w:p w:rsidR="00152ED1" w:rsidRPr="00BD6FC0" w:rsidRDefault="00152ED1" w:rsidP="00152ED1">
            <w:pPr>
              <w:spacing w:line="240" w:lineRule="auto"/>
              <w:rPr>
                <w:rFonts w:ascii="Times New Roman" w:hAnsi="Times New Roman" w:cs="Times New Roman"/>
                <w:sz w:val="26"/>
                <w:szCs w:val="26"/>
              </w:rPr>
            </w:pPr>
            <w:r w:rsidRPr="00BD6FC0">
              <w:rPr>
                <w:rFonts w:ascii="Times New Roman" w:hAnsi="Times New Roman" w:cs="Times New Roman"/>
                <w:sz w:val="26"/>
                <w:szCs w:val="26"/>
              </w:rPr>
              <w:t>Водопроводные сооружения</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360"/>
        </w:trPr>
        <w:tc>
          <w:tcPr>
            <w:tcW w:w="4416" w:type="dxa"/>
          </w:tcPr>
          <w:p w:rsidR="00152ED1" w:rsidRPr="00BD6FC0" w:rsidRDefault="00152ED1" w:rsidP="00152ED1">
            <w:pPr>
              <w:spacing w:line="240" w:lineRule="auto"/>
              <w:rPr>
                <w:rFonts w:ascii="Times New Roman" w:hAnsi="Times New Roman" w:cs="Times New Roman"/>
                <w:sz w:val="26"/>
                <w:szCs w:val="26"/>
              </w:rPr>
            </w:pPr>
            <w:r w:rsidRPr="00BD6FC0">
              <w:rPr>
                <w:rFonts w:ascii="Times New Roman" w:hAnsi="Times New Roman" w:cs="Times New Roman"/>
                <w:sz w:val="26"/>
                <w:szCs w:val="26"/>
              </w:rPr>
              <w:t xml:space="preserve">Канализационные сооружения </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 работников в</w:t>
            </w:r>
            <w:r w:rsidRPr="00BD6FC0">
              <w:rPr>
                <w:rFonts w:ascii="Times New Roman" w:hAnsi="Times New Roman" w:cs="Times New Roman"/>
                <w:sz w:val="26"/>
                <w:szCs w:val="26"/>
              </w:rPr>
              <w:br/>
              <w:t>максимальной смене</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36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Передающие и принимающие станции радио- и телевещания, связи</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6 работников в </w:t>
            </w:r>
            <w:r w:rsidRPr="00BD6FC0">
              <w:rPr>
                <w:rFonts w:ascii="Times New Roman" w:hAnsi="Times New Roman" w:cs="Times New Roman"/>
                <w:sz w:val="26"/>
                <w:szCs w:val="26"/>
              </w:rPr>
              <w:br/>
              <w:t>максимальной смене</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60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Обслуживание автотранспорта (мастерские автосервиса, станции  технического обслуживания, АЗС, автомобильные мойки)                </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10 работников в  </w:t>
            </w:r>
            <w:r w:rsidRPr="00BD6FC0">
              <w:rPr>
                <w:rFonts w:ascii="Times New Roman" w:hAnsi="Times New Roman" w:cs="Times New Roman"/>
                <w:sz w:val="26"/>
                <w:szCs w:val="26"/>
              </w:rPr>
              <w:br/>
              <w:t>максимальную смену</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360"/>
        </w:trPr>
        <w:tc>
          <w:tcPr>
            <w:tcW w:w="4416" w:type="dxa"/>
          </w:tcPr>
          <w:p w:rsidR="00152ED1" w:rsidRPr="00BD6FC0" w:rsidRDefault="00152ED1" w:rsidP="00152ED1">
            <w:pPr>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Автовокзалы, речные, железнодорожные вокзалы и станции </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 xml:space="preserve">100 пассажиров, </w:t>
            </w:r>
            <w:r w:rsidRPr="00BD6FC0">
              <w:rPr>
                <w:rFonts w:ascii="Times New Roman" w:hAnsi="Times New Roman" w:cs="Times New Roman"/>
                <w:sz w:val="26"/>
                <w:szCs w:val="26"/>
              </w:rPr>
              <w:br/>
              <w:t>прибывающих в час пик</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152ED1" w:rsidRPr="00BD6FC0" w:rsidTr="00152ED1">
        <w:trPr>
          <w:cantSplit/>
          <w:trHeight w:val="240"/>
        </w:trPr>
        <w:tc>
          <w:tcPr>
            <w:tcW w:w="4416" w:type="dxa"/>
          </w:tcPr>
          <w:p w:rsidR="00152ED1" w:rsidRPr="00BD6FC0" w:rsidRDefault="00152ED1" w:rsidP="00152ED1">
            <w:pPr>
              <w:spacing w:line="240" w:lineRule="auto"/>
              <w:rPr>
                <w:rFonts w:ascii="Times New Roman" w:hAnsi="Times New Roman" w:cs="Times New Roman"/>
                <w:sz w:val="26"/>
                <w:szCs w:val="26"/>
              </w:rPr>
            </w:pPr>
            <w:r w:rsidRPr="00BD6FC0">
              <w:rPr>
                <w:rFonts w:ascii="Times New Roman" w:hAnsi="Times New Roman" w:cs="Times New Roman"/>
                <w:sz w:val="26"/>
                <w:szCs w:val="26"/>
              </w:rPr>
              <w:t>Агентства по обслуживанию пассажиров</w:t>
            </w:r>
          </w:p>
        </w:tc>
        <w:tc>
          <w:tcPr>
            <w:tcW w:w="2616"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60 кв.м общей площади</w:t>
            </w:r>
          </w:p>
        </w:tc>
        <w:tc>
          <w:tcPr>
            <w:tcW w:w="2488" w:type="dxa"/>
          </w:tcPr>
          <w:p w:rsidR="00152ED1" w:rsidRPr="00BD6FC0" w:rsidRDefault="00152ED1" w:rsidP="00152ED1">
            <w:pPr>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w:t>
            </w:r>
          </w:p>
        </w:tc>
      </w:tr>
      <w:tr w:rsidR="00152ED1" w:rsidRPr="00BD6FC0" w:rsidTr="00152ED1">
        <w:trPr>
          <w:cantSplit/>
          <w:trHeight w:val="240"/>
        </w:trPr>
        <w:tc>
          <w:tcPr>
            <w:tcW w:w="4416" w:type="dxa"/>
          </w:tcPr>
          <w:p w:rsidR="00152ED1" w:rsidRPr="00BD6FC0" w:rsidRDefault="00152ED1" w:rsidP="00152ED1">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Лесопарки</w:t>
            </w:r>
          </w:p>
        </w:tc>
        <w:tc>
          <w:tcPr>
            <w:tcW w:w="2616" w:type="dxa"/>
          </w:tcPr>
          <w:p w:rsidR="00152ED1" w:rsidRPr="00BD6FC0" w:rsidRDefault="00152ED1" w:rsidP="00152ED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152ED1" w:rsidRPr="00BD6FC0" w:rsidRDefault="00152ED1" w:rsidP="00152ED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7-10</w:t>
            </w:r>
          </w:p>
        </w:tc>
      </w:tr>
      <w:tr w:rsidR="00152ED1" w:rsidRPr="00BD6FC0" w:rsidTr="00152ED1">
        <w:trPr>
          <w:cantSplit/>
          <w:trHeight w:val="240"/>
        </w:trPr>
        <w:tc>
          <w:tcPr>
            <w:tcW w:w="4416" w:type="dxa"/>
          </w:tcPr>
          <w:p w:rsidR="00152ED1" w:rsidRPr="00BD6FC0" w:rsidRDefault="00152ED1" w:rsidP="00152ED1">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Парки и пляжи в зонах отдыха</w:t>
            </w:r>
          </w:p>
        </w:tc>
        <w:tc>
          <w:tcPr>
            <w:tcW w:w="2616" w:type="dxa"/>
          </w:tcPr>
          <w:p w:rsidR="00152ED1" w:rsidRPr="00BD6FC0" w:rsidRDefault="00152ED1" w:rsidP="00152ED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152ED1" w:rsidRPr="00BD6FC0" w:rsidRDefault="00152ED1" w:rsidP="00152ED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15-20</w:t>
            </w:r>
          </w:p>
        </w:tc>
      </w:tr>
      <w:tr w:rsidR="00152ED1" w:rsidRPr="00BD6FC0" w:rsidTr="00152ED1">
        <w:trPr>
          <w:cantSplit/>
          <w:trHeight w:val="240"/>
        </w:trPr>
        <w:tc>
          <w:tcPr>
            <w:tcW w:w="4416" w:type="dxa"/>
          </w:tcPr>
          <w:p w:rsidR="00152ED1" w:rsidRPr="00BD6FC0" w:rsidRDefault="00152ED1" w:rsidP="00152ED1">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Базы кратковременного отдыха (спортивные, лыжные и т.д.)</w:t>
            </w:r>
          </w:p>
        </w:tc>
        <w:tc>
          <w:tcPr>
            <w:tcW w:w="2616" w:type="dxa"/>
          </w:tcPr>
          <w:p w:rsidR="00152ED1" w:rsidRPr="00BD6FC0" w:rsidRDefault="00152ED1" w:rsidP="00152ED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152ED1" w:rsidRPr="00BD6FC0" w:rsidRDefault="00152ED1" w:rsidP="00152ED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152ED1" w:rsidRPr="00BD6FC0" w:rsidTr="00152ED1">
        <w:trPr>
          <w:cantSplit/>
          <w:trHeight w:val="240"/>
        </w:trPr>
        <w:tc>
          <w:tcPr>
            <w:tcW w:w="4416" w:type="dxa"/>
          </w:tcPr>
          <w:p w:rsidR="00152ED1" w:rsidRPr="00BD6FC0" w:rsidRDefault="00152ED1" w:rsidP="00152ED1">
            <w:pPr>
              <w:autoSpaceDE w:val="0"/>
              <w:autoSpaceDN w:val="0"/>
              <w:adjustRightInd w:val="0"/>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Яхт-клубы, гребные базы, лодочные станции, базы маломерного флота</w:t>
            </w:r>
          </w:p>
        </w:tc>
        <w:tc>
          <w:tcPr>
            <w:tcW w:w="2616" w:type="dxa"/>
          </w:tcPr>
          <w:p w:rsidR="00152ED1" w:rsidRPr="00BD6FC0" w:rsidRDefault="00152ED1" w:rsidP="00152ED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единовременных посещений</w:t>
            </w:r>
          </w:p>
        </w:tc>
        <w:tc>
          <w:tcPr>
            <w:tcW w:w="2488" w:type="dxa"/>
          </w:tcPr>
          <w:p w:rsidR="00152ED1" w:rsidRPr="00BD6FC0" w:rsidRDefault="00152ED1" w:rsidP="00152ED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10-15</w:t>
            </w:r>
          </w:p>
        </w:tc>
      </w:tr>
      <w:tr w:rsidR="00152ED1" w:rsidRPr="00BD6FC0" w:rsidTr="00152ED1">
        <w:trPr>
          <w:cantSplit/>
          <w:trHeight w:val="240"/>
        </w:trPr>
        <w:tc>
          <w:tcPr>
            <w:tcW w:w="4416" w:type="dxa"/>
          </w:tcPr>
          <w:p w:rsidR="00152ED1" w:rsidRPr="00BD6FC0" w:rsidRDefault="00152ED1" w:rsidP="00152ED1">
            <w:pPr>
              <w:autoSpaceDE w:val="0"/>
              <w:autoSpaceDN w:val="0"/>
              <w:adjustRightInd w:val="0"/>
              <w:spacing w:line="240" w:lineRule="auto"/>
              <w:jc w:val="both"/>
              <w:rPr>
                <w:rFonts w:ascii="Times New Roman" w:hAnsi="Times New Roman" w:cs="Times New Roman"/>
                <w:sz w:val="26"/>
                <w:szCs w:val="26"/>
              </w:rPr>
            </w:pPr>
            <w:r w:rsidRPr="00BD6FC0">
              <w:rPr>
                <w:rFonts w:ascii="Times New Roman" w:hAnsi="Times New Roman" w:cs="Times New Roman"/>
                <w:sz w:val="26"/>
                <w:szCs w:val="26"/>
              </w:rPr>
              <w:t xml:space="preserve">Дома отдыха и санатории,  санатории-профилактории, базы отдыха  предприятий и туристские базы                </w:t>
            </w:r>
          </w:p>
        </w:tc>
        <w:tc>
          <w:tcPr>
            <w:tcW w:w="2616" w:type="dxa"/>
          </w:tcPr>
          <w:p w:rsidR="00152ED1" w:rsidRPr="00BD6FC0" w:rsidRDefault="00152ED1" w:rsidP="00152ED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100 отдыхающих и обслуживающего персонала</w:t>
            </w:r>
          </w:p>
        </w:tc>
        <w:tc>
          <w:tcPr>
            <w:tcW w:w="2488" w:type="dxa"/>
          </w:tcPr>
          <w:p w:rsidR="00152ED1" w:rsidRPr="00BD6FC0" w:rsidRDefault="00152ED1" w:rsidP="00152ED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5</w:t>
            </w:r>
          </w:p>
        </w:tc>
      </w:tr>
      <w:tr w:rsidR="00152ED1" w:rsidRPr="00BD6FC0" w:rsidTr="00152ED1">
        <w:trPr>
          <w:cantSplit/>
          <w:trHeight w:val="240"/>
        </w:trPr>
        <w:tc>
          <w:tcPr>
            <w:tcW w:w="4416" w:type="dxa"/>
          </w:tcPr>
          <w:p w:rsidR="00152ED1" w:rsidRPr="00BD6FC0" w:rsidRDefault="00152ED1" w:rsidP="00152ED1">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Промышленные предприятия</w:t>
            </w:r>
          </w:p>
        </w:tc>
        <w:tc>
          <w:tcPr>
            <w:tcW w:w="2616" w:type="dxa"/>
          </w:tcPr>
          <w:p w:rsidR="00152ED1" w:rsidRPr="00BD6FC0" w:rsidRDefault="00152ED1" w:rsidP="00152ED1">
            <w:pPr>
              <w:autoSpaceDE w:val="0"/>
              <w:autoSpaceDN w:val="0"/>
              <w:adjustRightInd w:val="0"/>
              <w:spacing w:line="240" w:lineRule="auto"/>
              <w:rPr>
                <w:rFonts w:ascii="Times New Roman" w:hAnsi="Times New Roman" w:cs="Times New Roman"/>
                <w:sz w:val="26"/>
                <w:szCs w:val="26"/>
              </w:rPr>
            </w:pPr>
            <w:r w:rsidRPr="00BD6FC0">
              <w:rPr>
                <w:rFonts w:ascii="Times New Roman" w:hAnsi="Times New Roman" w:cs="Times New Roman"/>
                <w:sz w:val="26"/>
                <w:szCs w:val="26"/>
              </w:rPr>
              <w:t>100 работающих</w:t>
            </w:r>
          </w:p>
        </w:tc>
        <w:tc>
          <w:tcPr>
            <w:tcW w:w="2488" w:type="dxa"/>
          </w:tcPr>
          <w:p w:rsidR="00152ED1" w:rsidRPr="00BD6FC0" w:rsidRDefault="00152ED1" w:rsidP="00152ED1">
            <w:pPr>
              <w:autoSpaceDE w:val="0"/>
              <w:autoSpaceDN w:val="0"/>
              <w:adjustRightInd w:val="0"/>
              <w:spacing w:line="240" w:lineRule="auto"/>
              <w:jc w:val="center"/>
              <w:rPr>
                <w:rFonts w:ascii="Times New Roman" w:hAnsi="Times New Roman" w:cs="Times New Roman"/>
                <w:sz w:val="26"/>
                <w:szCs w:val="26"/>
              </w:rPr>
            </w:pPr>
            <w:r w:rsidRPr="00BD6FC0">
              <w:rPr>
                <w:rFonts w:ascii="Times New Roman" w:hAnsi="Times New Roman" w:cs="Times New Roman"/>
                <w:sz w:val="26"/>
                <w:szCs w:val="26"/>
              </w:rPr>
              <w:t>7-10</w:t>
            </w:r>
          </w:p>
        </w:tc>
      </w:tr>
    </w:tbl>
    <w:p w:rsidR="00152ED1" w:rsidRPr="00BD6FC0" w:rsidRDefault="00152ED1" w:rsidP="00152ED1">
      <w:pPr>
        <w:pStyle w:val="51"/>
      </w:pPr>
    </w:p>
    <w:p w:rsidR="00152ED1" w:rsidRPr="003D6D21" w:rsidRDefault="00152ED1" w:rsidP="00152ED1">
      <w:pPr>
        <w:pStyle w:val="51"/>
      </w:pPr>
      <w:r w:rsidRPr="003D6D21">
        <w:t>а) 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органами местного самоуправления.</w:t>
      </w:r>
    </w:p>
    <w:p w:rsidR="00152ED1" w:rsidRPr="003D6D21" w:rsidRDefault="00152ED1" w:rsidP="00152ED1">
      <w:pPr>
        <w:pStyle w:val="51"/>
      </w:pPr>
      <w:r w:rsidRPr="003D6D21">
        <w:t xml:space="preserve">б)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w:t>
      </w:r>
      <w:smartTag w:uri="urn:schemas-microsoft-com:office:smarttags" w:element="metricconverter">
        <w:smartTagPr>
          <w:attr w:name="ProductID" w:val="50 м"/>
        </w:smartTagPr>
        <w:r w:rsidRPr="003D6D21">
          <w:t>50 м</w:t>
        </w:r>
      </w:smartTag>
      <w:r w:rsidRPr="003D6D21">
        <w:t xml:space="preserve"> от места проживания автовладельца.</w:t>
      </w:r>
    </w:p>
    <w:p w:rsidR="00152ED1" w:rsidRPr="003D6D21" w:rsidRDefault="00152ED1" w:rsidP="00152ED1">
      <w:pPr>
        <w:pStyle w:val="51"/>
      </w:pPr>
      <w:r w:rsidRPr="003D6D21">
        <w:t xml:space="preserve">в) 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w:t>
      </w:r>
      <w:smartTag w:uri="urn:schemas-microsoft-com:office:smarttags" w:element="metricconverter">
        <w:smartTagPr>
          <w:attr w:name="ProductID" w:val="60 м"/>
        </w:smartTagPr>
        <w:r w:rsidRPr="003D6D21">
          <w:t>60 м</w:t>
        </w:r>
      </w:smartTag>
      <w:r w:rsidRPr="003D6D21">
        <w:t xml:space="preserve">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w:t>
      </w:r>
      <w:smartTag w:uri="urn:schemas-microsoft-com:office:smarttags" w:element="metricconverter">
        <w:smartTagPr>
          <w:attr w:name="ProductID" w:val="3,5 м"/>
        </w:smartTagPr>
        <w:r w:rsidRPr="003D6D21">
          <w:t>3,5 м</w:t>
        </w:r>
      </w:smartTag>
      <w:r w:rsidRPr="003D6D21">
        <w:t>.</w:t>
      </w:r>
    </w:p>
    <w:p w:rsidR="00152ED1" w:rsidRPr="003D6D21" w:rsidRDefault="00152ED1" w:rsidP="00152ED1">
      <w:pPr>
        <w:pStyle w:val="51"/>
      </w:pPr>
      <w:r w:rsidRPr="003D6D21">
        <w:t>г)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152ED1" w:rsidRPr="003D6D21" w:rsidRDefault="00152ED1" w:rsidP="00152ED1">
      <w:pPr>
        <w:pStyle w:val="51"/>
      </w:pPr>
      <w:r w:rsidRPr="003D6D21">
        <w:t>д) Машиномест для хранения индивидуального автотранспорта, необходимые в соответствии с настоящими Правилами, могут быть организованы в виде:</w:t>
      </w:r>
    </w:p>
    <w:p w:rsidR="00152ED1" w:rsidRPr="003D6D21" w:rsidRDefault="00152ED1" w:rsidP="00152ED1">
      <w:pPr>
        <w:pStyle w:val="51"/>
      </w:pPr>
      <w:r w:rsidRPr="003D6D21">
        <w:t>- капитальных гаражей-стоянок (наземных и подземных, отдельно стоящих, а также встроенных и пристроенных);</w:t>
      </w:r>
    </w:p>
    <w:p w:rsidR="00152ED1" w:rsidRPr="003D6D21" w:rsidRDefault="00152ED1" w:rsidP="00152ED1">
      <w:pPr>
        <w:pStyle w:val="51"/>
      </w:pPr>
      <w:r w:rsidRPr="003D6D21">
        <w:t>- открытых охраняемых и неохраняемых стоянок.</w:t>
      </w:r>
    </w:p>
    <w:p w:rsidR="00152ED1" w:rsidRPr="003D6D21" w:rsidRDefault="00152ED1" w:rsidP="00152ED1">
      <w:pPr>
        <w:pStyle w:val="51"/>
      </w:pPr>
      <w:r w:rsidRPr="003D6D21">
        <w:t>е) Машиномест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машиномест. Участки стоянок-спутников, допустимые для размещения машиномест в соответствии с требованиями настоящей статьи и обоснованные при разработке документации по планировке территории, должны располагаться:</w:t>
      </w:r>
    </w:p>
    <w:p w:rsidR="00152ED1" w:rsidRPr="003D6D21" w:rsidRDefault="00152ED1" w:rsidP="00152ED1">
      <w:pPr>
        <w:pStyle w:val="51"/>
      </w:pPr>
      <w:r w:rsidRPr="003D6D21">
        <w:t xml:space="preserve">- для жилых домов - в пределах пешеходной доступности не более </w:t>
      </w:r>
      <w:smartTag w:uri="urn:schemas-microsoft-com:office:smarttags" w:element="metricconverter">
        <w:smartTagPr>
          <w:attr w:name="ProductID" w:val="500 метров"/>
        </w:smartTagPr>
        <w:r w:rsidRPr="003D6D21">
          <w:t>500 метров</w:t>
        </w:r>
      </w:smartTag>
      <w:r w:rsidRPr="003D6D21">
        <w:t>;</w:t>
      </w:r>
    </w:p>
    <w:p w:rsidR="00152ED1" w:rsidRPr="003D6D21" w:rsidRDefault="00152ED1" w:rsidP="00152ED1">
      <w:pPr>
        <w:pStyle w:val="51"/>
      </w:pPr>
      <w:r w:rsidRPr="003D6D21">
        <w:t xml:space="preserve">- для жилых домов, возводимых в рамках программ развития застроенных территорий, - в пределах пешеходной доступности не более </w:t>
      </w:r>
      <w:smartTag w:uri="urn:schemas-microsoft-com:office:smarttags" w:element="metricconverter">
        <w:smartTagPr>
          <w:attr w:name="ProductID" w:val="1500 метров"/>
        </w:smartTagPr>
        <w:r w:rsidRPr="003D6D21">
          <w:t>1500 метров</w:t>
        </w:r>
      </w:smartTag>
      <w:r w:rsidRPr="003D6D21">
        <w:t>;</w:t>
      </w:r>
    </w:p>
    <w:p w:rsidR="00152ED1" w:rsidRPr="003D6D21" w:rsidRDefault="00152ED1" w:rsidP="00152ED1">
      <w:pPr>
        <w:pStyle w:val="51"/>
      </w:pPr>
      <w:r w:rsidRPr="003D6D21">
        <w:t>- для прочих - на примыкающих земельных участках.</w:t>
      </w:r>
    </w:p>
    <w:p w:rsidR="00152ED1" w:rsidRPr="003D6D21" w:rsidRDefault="00152ED1" w:rsidP="00152ED1">
      <w:pPr>
        <w:pStyle w:val="51"/>
      </w:pPr>
      <w:r w:rsidRPr="003D6D21">
        <w:t>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w:t>
      </w:r>
    </w:p>
    <w:p w:rsidR="00152ED1" w:rsidRPr="003D6D21" w:rsidRDefault="00152ED1" w:rsidP="00152ED1">
      <w:pPr>
        <w:pStyle w:val="51"/>
      </w:pPr>
      <w:r w:rsidRPr="003D6D21">
        <w:t>ж)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152ED1" w:rsidRPr="003D6D21" w:rsidRDefault="00152ED1" w:rsidP="00152ED1">
      <w:pPr>
        <w:pStyle w:val="51"/>
      </w:pPr>
      <w:r w:rsidRPr="003D6D21">
        <w:t>13.</w:t>
      </w:r>
      <w:r w:rsidRPr="003D6D21">
        <w:tab/>
        <w:t>Минимальное количество погрузочно-разгрузочных площадок при объектах недвижимости коммерческого или производственного характера.</w:t>
      </w:r>
    </w:p>
    <w:tbl>
      <w:tblPr>
        <w:tblW w:w="9432" w:type="dxa"/>
        <w:tblInd w:w="46" w:type="dxa"/>
        <w:tblLayout w:type="fixed"/>
        <w:tblCellMar>
          <w:left w:w="70" w:type="dxa"/>
          <w:right w:w="70" w:type="dxa"/>
        </w:tblCellMar>
        <w:tblLook w:val="0000"/>
      </w:tblPr>
      <w:tblGrid>
        <w:gridCol w:w="5424"/>
        <w:gridCol w:w="4008"/>
      </w:tblGrid>
      <w:tr w:rsidR="00152ED1" w:rsidRPr="003D6D21" w:rsidTr="00152ED1">
        <w:trPr>
          <w:cantSplit/>
          <w:trHeight w:val="623"/>
        </w:trPr>
        <w:tc>
          <w:tcPr>
            <w:tcW w:w="5424" w:type="dxa"/>
            <w:tcBorders>
              <w:top w:val="single" w:sz="6" w:space="0" w:color="auto"/>
              <w:left w:val="single" w:sz="6" w:space="0" w:color="auto"/>
              <w:bottom w:val="single" w:sz="6" w:space="0" w:color="auto"/>
              <w:right w:val="single" w:sz="6" w:space="0" w:color="auto"/>
            </w:tcBorders>
            <w:vAlign w:val="center"/>
          </w:tcPr>
          <w:p w:rsidR="00152ED1" w:rsidRPr="003D6D21" w:rsidRDefault="00152ED1" w:rsidP="00152ED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Общая площадь здания (кв.м)</w:t>
            </w:r>
          </w:p>
        </w:tc>
        <w:tc>
          <w:tcPr>
            <w:tcW w:w="4008" w:type="dxa"/>
            <w:tcBorders>
              <w:top w:val="single" w:sz="6" w:space="0" w:color="auto"/>
              <w:left w:val="single" w:sz="6" w:space="0" w:color="auto"/>
              <w:bottom w:val="single" w:sz="6" w:space="0" w:color="auto"/>
              <w:right w:val="single" w:sz="6" w:space="0" w:color="auto"/>
            </w:tcBorders>
            <w:vAlign w:val="center"/>
          </w:tcPr>
          <w:p w:rsidR="00152ED1" w:rsidRPr="003D6D21" w:rsidRDefault="00152ED1" w:rsidP="00152ED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Количество площадок</w:t>
            </w:r>
          </w:p>
        </w:tc>
      </w:tr>
      <w:tr w:rsidR="00152ED1" w:rsidRPr="003D6D21" w:rsidTr="00152ED1">
        <w:trPr>
          <w:cantSplit/>
          <w:trHeight w:val="240"/>
        </w:trPr>
        <w:tc>
          <w:tcPr>
            <w:tcW w:w="5424" w:type="dxa"/>
            <w:tcBorders>
              <w:top w:val="single" w:sz="6" w:space="0" w:color="auto"/>
              <w:left w:val="single" w:sz="6" w:space="0" w:color="auto"/>
              <w:bottom w:val="single" w:sz="6" w:space="0" w:color="auto"/>
              <w:right w:val="single" w:sz="6" w:space="0" w:color="auto"/>
            </w:tcBorders>
          </w:tcPr>
          <w:p w:rsidR="00152ED1" w:rsidRPr="003D6D21" w:rsidRDefault="00152ED1" w:rsidP="00152ED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100-2000          </w:t>
            </w:r>
          </w:p>
        </w:tc>
        <w:tc>
          <w:tcPr>
            <w:tcW w:w="4008" w:type="dxa"/>
            <w:tcBorders>
              <w:top w:val="single" w:sz="6" w:space="0" w:color="auto"/>
              <w:left w:val="single" w:sz="6" w:space="0" w:color="auto"/>
              <w:bottom w:val="single" w:sz="6" w:space="0" w:color="auto"/>
              <w:right w:val="single" w:sz="6" w:space="0" w:color="auto"/>
            </w:tcBorders>
          </w:tcPr>
          <w:p w:rsidR="00152ED1" w:rsidRPr="003D6D21" w:rsidRDefault="00152ED1" w:rsidP="00152ED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1</w:t>
            </w:r>
          </w:p>
        </w:tc>
      </w:tr>
      <w:tr w:rsidR="00152ED1" w:rsidRPr="003D6D21" w:rsidTr="00152ED1">
        <w:trPr>
          <w:cantSplit/>
          <w:trHeight w:val="240"/>
        </w:trPr>
        <w:tc>
          <w:tcPr>
            <w:tcW w:w="5424" w:type="dxa"/>
            <w:tcBorders>
              <w:top w:val="single" w:sz="6" w:space="0" w:color="auto"/>
              <w:left w:val="single" w:sz="6" w:space="0" w:color="auto"/>
              <w:bottom w:val="single" w:sz="6" w:space="0" w:color="auto"/>
              <w:right w:val="single" w:sz="6" w:space="0" w:color="auto"/>
            </w:tcBorders>
          </w:tcPr>
          <w:p w:rsidR="00152ED1" w:rsidRPr="003D6D21" w:rsidRDefault="00152ED1" w:rsidP="00152ED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2001-8000          </w:t>
            </w:r>
          </w:p>
        </w:tc>
        <w:tc>
          <w:tcPr>
            <w:tcW w:w="4008" w:type="dxa"/>
            <w:tcBorders>
              <w:top w:val="single" w:sz="6" w:space="0" w:color="auto"/>
              <w:left w:val="single" w:sz="6" w:space="0" w:color="auto"/>
              <w:bottom w:val="single" w:sz="6" w:space="0" w:color="auto"/>
              <w:right w:val="single" w:sz="6" w:space="0" w:color="auto"/>
            </w:tcBorders>
          </w:tcPr>
          <w:p w:rsidR="00152ED1" w:rsidRPr="003D6D21" w:rsidRDefault="00152ED1" w:rsidP="00152ED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2</w:t>
            </w:r>
          </w:p>
        </w:tc>
      </w:tr>
      <w:tr w:rsidR="00152ED1" w:rsidRPr="003D6D21" w:rsidTr="00152ED1">
        <w:trPr>
          <w:cantSplit/>
          <w:trHeight w:val="240"/>
        </w:trPr>
        <w:tc>
          <w:tcPr>
            <w:tcW w:w="5424" w:type="dxa"/>
            <w:tcBorders>
              <w:top w:val="single" w:sz="6" w:space="0" w:color="auto"/>
              <w:left w:val="single" w:sz="6" w:space="0" w:color="auto"/>
              <w:bottom w:val="single" w:sz="6" w:space="0" w:color="auto"/>
              <w:right w:val="single" w:sz="6" w:space="0" w:color="auto"/>
            </w:tcBorders>
          </w:tcPr>
          <w:p w:rsidR="00152ED1" w:rsidRPr="003D6D21" w:rsidRDefault="00152ED1" w:rsidP="00152ED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8001-12000         </w:t>
            </w:r>
          </w:p>
        </w:tc>
        <w:tc>
          <w:tcPr>
            <w:tcW w:w="4008" w:type="dxa"/>
            <w:tcBorders>
              <w:top w:val="single" w:sz="6" w:space="0" w:color="auto"/>
              <w:left w:val="single" w:sz="6" w:space="0" w:color="auto"/>
              <w:bottom w:val="single" w:sz="6" w:space="0" w:color="auto"/>
              <w:right w:val="single" w:sz="6" w:space="0" w:color="auto"/>
            </w:tcBorders>
          </w:tcPr>
          <w:p w:rsidR="00152ED1" w:rsidRPr="003D6D21" w:rsidRDefault="00152ED1" w:rsidP="00152ED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3</w:t>
            </w:r>
          </w:p>
        </w:tc>
      </w:tr>
      <w:tr w:rsidR="00152ED1" w:rsidRPr="003D6D21" w:rsidTr="00152ED1">
        <w:trPr>
          <w:cantSplit/>
          <w:trHeight w:val="240"/>
        </w:trPr>
        <w:tc>
          <w:tcPr>
            <w:tcW w:w="5424" w:type="dxa"/>
            <w:tcBorders>
              <w:top w:val="single" w:sz="6" w:space="0" w:color="auto"/>
              <w:left w:val="single" w:sz="6" w:space="0" w:color="auto"/>
              <w:bottom w:val="single" w:sz="6" w:space="0" w:color="auto"/>
              <w:right w:val="single" w:sz="6" w:space="0" w:color="auto"/>
            </w:tcBorders>
          </w:tcPr>
          <w:p w:rsidR="00152ED1" w:rsidRPr="003D6D21" w:rsidRDefault="00152ED1" w:rsidP="00152ED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12001-19000         </w:t>
            </w:r>
          </w:p>
        </w:tc>
        <w:tc>
          <w:tcPr>
            <w:tcW w:w="4008" w:type="dxa"/>
            <w:tcBorders>
              <w:top w:val="single" w:sz="6" w:space="0" w:color="auto"/>
              <w:left w:val="single" w:sz="6" w:space="0" w:color="auto"/>
              <w:bottom w:val="single" w:sz="6" w:space="0" w:color="auto"/>
              <w:right w:val="single" w:sz="6" w:space="0" w:color="auto"/>
            </w:tcBorders>
          </w:tcPr>
          <w:p w:rsidR="00152ED1" w:rsidRPr="003D6D21" w:rsidRDefault="00152ED1" w:rsidP="00152ED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4</w:t>
            </w:r>
          </w:p>
        </w:tc>
      </w:tr>
      <w:tr w:rsidR="00152ED1" w:rsidRPr="003D6D21" w:rsidTr="00152ED1">
        <w:trPr>
          <w:cantSplit/>
          <w:trHeight w:val="240"/>
        </w:trPr>
        <w:tc>
          <w:tcPr>
            <w:tcW w:w="5424" w:type="dxa"/>
            <w:tcBorders>
              <w:top w:val="single" w:sz="6" w:space="0" w:color="auto"/>
              <w:left w:val="single" w:sz="6" w:space="0" w:color="auto"/>
              <w:bottom w:val="single" w:sz="6" w:space="0" w:color="auto"/>
              <w:right w:val="single" w:sz="6" w:space="0" w:color="auto"/>
            </w:tcBorders>
          </w:tcPr>
          <w:p w:rsidR="00152ED1" w:rsidRPr="003D6D21" w:rsidRDefault="00152ED1" w:rsidP="00152ED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19001-26000         </w:t>
            </w:r>
          </w:p>
        </w:tc>
        <w:tc>
          <w:tcPr>
            <w:tcW w:w="4008" w:type="dxa"/>
            <w:tcBorders>
              <w:top w:val="single" w:sz="6" w:space="0" w:color="auto"/>
              <w:left w:val="single" w:sz="6" w:space="0" w:color="auto"/>
              <w:bottom w:val="single" w:sz="6" w:space="0" w:color="auto"/>
              <w:right w:val="single" w:sz="6" w:space="0" w:color="auto"/>
            </w:tcBorders>
          </w:tcPr>
          <w:p w:rsidR="00152ED1" w:rsidRPr="003D6D21" w:rsidRDefault="00152ED1" w:rsidP="00152ED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5</w:t>
            </w:r>
          </w:p>
        </w:tc>
      </w:tr>
      <w:tr w:rsidR="00152ED1" w:rsidRPr="003D6D21" w:rsidTr="00152ED1">
        <w:trPr>
          <w:cantSplit/>
          <w:trHeight w:val="240"/>
        </w:trPr>
        <w:tc>
          <w:tcPr>
            <w:tcW w:w="5424" w:type="dxa"/>
            <w:tcBorders>
              <w:top w:val="single" w:sz="6" w:space="0" w:color="auto"/>
              <w:left w:val="single" w:sz="6" w:space="0" w:color="auto"/>
              <w:bottom w:val="single" w:sz="6" w:space="0" w:color="auto"/>
              <w:right w:val="single" w:sz="6" w:space="0" w:color="auto"/>
            </w:tcBorders>
          </w:tcPr>
          <w:p w:rsidR="00152ED1" w:rsidRPr="003D6D21" w:rsidRDefault="00152ED1" w:rsidP="00152ED1">
            <w:pPr>
              <w:autoSpaceDE w:val="0"/>
              <w:autoSpaceDN w:val="0"/>
              <w:adjustRightInd w:val="0"/>
              <w:spacing w:after="0"/>
              <w:rPr>
                <w:rFonts w:ascii="Times New Roman" w:hAnsi="Times New Roman" w:cs="Times New Roman"/>
              </w:rPr>
            </w:pPr>
            <w:r w:rsidRPr="003D6D21">
              <w:rPr>
                <w:rFonts w:ascii="Times New Roman" w:hAnsi="Times New Roman" w:cs="Times New Roman"/>
              </w:rPr>
              <w:t xml:space="preserve">26001-32000         </w:t>
            </w:r>
          </w:p>
        </w:tc>
        <w:tc>
          <w:tcPr>
            <w:tcW w:w="4008" w:type="dxa"/>
            <w:tcBorders>
              <w:top w:val="single" w:sz="6" w:space="0" w:color="auto"/>
              <w:left w:val="single" w:sz="6" w:space="0" w:color="auto"/>
              <w:bottom w:val="single" w:sz="6" w:space="0" w:color="auto"/>
              <w:right w:val="single" w:sz="6" w:space="0" w:color="auto"/>
            </w:tcBorders>
          </w:tcPr>
          <w:p w:rsidR="00152ED1" w:rsidRPr="003D6D21" w:rsidRDefault="00152ED1" w:rsidP="00152ED1">
            <w:pPr>
              <w:autoSpaceDE w:val="0"/>
              <w:autoSpaceDN w:val="0"/>
              <w:adjustRightInd w:val="0"/>
              <w:spacing w:after="0"/>
              <w:jc w:val="center"/>
              <w:rPr>
                <w:rFonts w:ascii="Times New Roman" w:hAnsi="Times New Roman" w:cs="Times New Roman"/>
              </w:rPr>
            </w:pPr>
            <w:r w:rsidRPr="003D6D21">
              <w:rPr>
                <w:rFonts w:ascii="Times New Roman" w:hAnsi="Times New Roman" w:cs="Times New Roman"/>
              </w:rPr>
              <w:t>6</w:t>
            </w:r>
          </w:p>
        </w:tc>
      </w:tr>
    </w:tbl>
    <w:p w:rsidR="00152ED1" w:rsidRPr="003D6D21" w:rsidRDefault="00152ED1" w:rsidP="00152ED1">
      <w:pPr>
        <w:suppressAutoHyphens/>
        <w:spacing w:after="0"/>
        <w:ind w:firstLine="708"/>
        <w:jc w:val="both"/>
        <w:rPr>
          <w:rFonts w:ascii="Times New Roman" w:hAnsi="Times New Roman" w:cs="Times New Roman"/>
        </w:rPr>
      </w:pPr>
    </w:p>
    <w:p w:rsidR="00152ED1" w:rsidRPr="003D6D21" w:rsidRDefault="00152ED1" w:rsidP="00152ED1">
      <w:pPr>
        <w:pStyle w:val="51"/>
        <w:spacing w:line="240" w:lineRule="auto"/>
      </w:pPr>
      <w:r w:rsidRPr="003D6D21">
        <w:t>14.</w:t>
      </w:r>
      <w:r w:rsidRPr="003D6D21">
        <w:tab/>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и Свода правил СП 4.13130.2013 «Ограничение распространения пожара на объектах защиты. Требования к объемно-планировочным и конструктивным решениям».</w:t>
      </w:r>
    </w:p>
    <w:p w:rsidR="00152ED1" w:rsidRPr="003D6D21" w:rsidRDefault="00152ED1" w:rsidP="00152ED1">
      <w:pPr>
        <w:pStyle w:val="4111"/>
        <w:spacing w:line="240" w:lineRule="auto"/>
      </w:pPr>
      <w:r w:rsidRPr="003D6D21">
        <w:t xml:space="preserve">Статья 62. </w:t>
      </w:r>
      <w:r w:rsidRPr="003D6D21">
        <w:rPr>
          <w:szCs w:val="28"/>
        </w:rPr>
        <w:t>Градостроительные регламенты использования территорий</w:t>
      </w:r>
    </w:p>
    <w:p w:rsidR="00152ED1" w:rsidRPr="003D6D21" w:rsidRDefault="00152ED1" w:rsidP="00152ED1">
      <w:pPr>
        <w:pStyle w:val="4111"/>
        <w:spacing w:line="240" w:lineRule="auto"/>
      </w:pPr>
      <w:r w:rsidRPr="003D6D21">
        <w:t>1. Жилые зоны</w:t>
      </w:r>
    </w:p>
    <w:p w:rsidR="00152ED1" w:rsidRPr="003D6D21" w:rsidRDefault="00152ED1" w:rsidP="00152ED1">
      <w:pPr>
        <w:pStyle w:val="4111"/>
        <w:spacing w:line="240" w:lineRule="auto"/>
        <w:outlineLvl w:val="9"/>
      </w:pPr>
      <w:r w:rsidRPr="003D6D21">
        <w:t>Общие требования для жилых зон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152ED1" w:rsidRPr="003D6D21" w:rsidRDefault="00152ED1" w:rsidP="00152ED1">
      <w:pPr>
        <w:pStyle w:val="51"/>
        <w:spacing w:line="240" w:lineRule="auto"/>
        <w:rPr>
          <w:szCs w:val="28"/>
        </w:rPr>
      </w:pPr>
      <w:r w:rsidRPr="003D6D21">
        <w:rPr>
          <w:szCs w:val="28"/>
        </w:rPr>
        <w:t xml:space="preserve">1.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3D6D21">
          <w:rPr>
            <w:szCs w:val="28"/>
          </w:rPr>
          <w:t>2 метра</w:t>
        </w:r>
      </w:smartTag>
      <w:r w:rsidRPr="003D6D21">
        <w:rPr>
          <w:szCs w:val="28"/>
        </w:rPr>
        <w:t>.</w:t>
      </w:r>
    </w:p>
    <w:p w:rsidR="00152ED1" w:rsidRPr="003D6D21" w:rsidRDefault="00152ED1" w:rsidP="00152ED1">
      <w:pPr>
        <w:pStyle w:val="51"/>
        <w:spacing w:line="240" w:lineRule="auto"/>
        <w:rPr>
          <w:szCs w:val="28"/>
        </w:rPr>
      </w:pPr>
      <w:r w:rsidRPr="003D6D21">
        <w:rPr>
          <w:szCs w:val="28"/>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3D6D21">
          <w:rPr>
            <w:szCs w:val="28"/>
          </w:rPr>
          <w:t>1,8 м</w:t>
        </w:r>
      </w:smartTag>
      <w:r w:rsidRPr="003D6D21">
        <w:rPr>
          <w:szCs w:val="28"/>
        </w:rPr>
        <w:t xml:space="preserve"> в число надземных этажей не включаются.</w:t>
      </w:r>
    </w:p>
    <w:p w:rsidR="00152ED1" w:rsidRPr="003D6D21" w:rsidRDefault="00152ED1" w:rsidP="00152ED1">
      <w:pPr>
        <w:pStyle w:val="51"/>
        <w:spacing w:line="240" w:lineRule="auto"/>
        <w:rPr>
          <w:szCs w:val="28"/>
        </w:rPr>
      </w:pPr>
      <w:r w:rsidRPr="003D6D21">
        <w:rPr>
          <w:szCs w:val="28"/>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152ED1" w:rsidRPr="003D6D21" w:rsidRDefault="00152ED1" w:rsidP="00152ED1">
      <w:pPr>
        <w:pStyle w:val="51"/>
        <w:spacing w:line="240" w:lineRule="auto"/>
        <w:rPr>
          <w:szCs w:val="28"/>
        </w:rPr>
      </w:pPr>
      <w:r w:rsidRPr="003D6D21">
        <w:rPr>
          <w:szCs w:val="28"/>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152ED1" w:rsidRPr="003D6D21" w:rsidRDefault="00152ED1" w:rsidP="00152ED1">
      <w:pPr>
        <w:pStyle w:val="51"/>
        <w:spacing w:line="240" w:lineRule="auto"/>
        <w:rPr>
          <w:bCs/>
          <w:szCs w:val="28"/>
        </w:rPr>
      </w:pPr>
      <w:r w:rsidRPr="003D6D21">
        <w:rPr>
          <w:bCs/>
          <w:szCs w:val="28"/>
        </w:rPr>
        <w:t>- обособленные от жилой территории входы для посетителей;</w:t>
      </w:r>
    </w:p>
    <w:p w:rsidR="00152ED1" w:rsidRPr="003D6D21" w:rsidRDefault="00152ED1" w:rsidP="00152ED1">
      <w:pPr>
        <w:pStyle w:val="51"/>
        <w:spacing w:line="240" w:lineRule="auto"/>
        <w:rPr>
          <w:bCs/>
          <w:szCs w:val="28"/>
        </w:rPr>
      </w:pPr>
      <w:r w:rsidRPr="003D6D21">
        <w:rPr>
          <w:bCs/>
          <w:szCs w:val="28"/>
        </w:rPr>
        <w:t>- обособленные подъезды и площадки для парковки автомобилей, обслуживающих встроенный объект;</w:t>
      </w:r>
    </w:p>
    <w:p w:rsidR="00152ED1" w:rsidRPr="003D6D21" w:rsidRDefault="00152ED1" w:rsidP="00152ED1">
      <w:pPr>
        <w:pStyle w:val="51"/>
        <w:spacing w:line="240" w:lineRule="auto"/>
        <w:rPr>
          <w:bCs/>
          <w:szCs w:val="28"/>
        </w:rPr>
      </w:pPr>
      <w:r w:rsidRPr="003D6D21">
        <w:rPr>
          <w:bCs/>
          <w:szCs w:val="28"/>
        </w:rPr>
        <w:t>- самостоятельные шахты для вентиляции;</w:t>
      </w:r>
    </w:p>
    <w:p w:rsidR="00152ED1" w:rsidRPr="003D6D21" w:rsidRDefault="00152ED1" w:rsidP="00152ED1">
      <w:pPr>
        <w:pStyle w:val="51"/>
        <w:spacing w:line="240" w:lineRule="auto"/>
        <w:rPr>
          <w:bCs/>
          <w:szCs w:val="28"/>
        </w:rPr>
      </w:pPr>
      <w:r w:rsidRPr="003D6D21">
        <w:rPr>
          <w:bCs/>
          <w:szCs w:val="28"/>
        </w:rPr>
        <w:t>- отделение нежилых помещений от жилых противопожарными, звукоизолирующими  перекрытиями и перегородками;</w:t>
      </w:r>
    </w:p>
    <w:p w:rsidR="00152ED1" w:rsidRPr="003D6D21" w:rsidRDefault="00152ED1" w:rsidP="00152ED1">
      <w:pPr>
        <w:pStyle w:val="51"/>
        <w:spacing w:line="240" w:lineRule="auto"/>
        <w:rPr>
          <w:bCs/>
          <w:szCs w:val="28"/>
        </w:rPr>
      </w:pPr>
      <w:r w:rsidRPr="003D6D21">
        <w:rPr>
          <w:bCs/>
          <w:szCs w:val="28"/>
        </w:rPr>
        <w:t>- индивидуальные системы инженерного обеспечения встроенных помещений (при технической необходимости).</w:t>
      </w:r>
    </w:p>
    <w:p w:rsidR="00152ED1" w:rsidRPr="003D6D21" w:rsidRDefault="00152ED1" w:rsidP="00152ED1">
      <w:pPr>
        <w:pStyle w:val="51"/>
        <w:spacing w:line="240" w:lineRule="auto"/>
        <w:rPr>
          <w:szCs w:val="28"/>
        </w:rPr>
      </w:pPr>
      <w:r w:rsidRPr="003D6D21">
        <w:rPr>
          <w:szCs w:val="28"/>
        </w:rPr>
        <w:t xml:space="preserve">2. 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w:t>
      </w:r>
      <w:smartTag w:uri="urn:schemas-microsoft-com:office:smarttags" w:element="metricconverter">
        <w:smartTagPr>
          <w:attr w:name="ProductID" w:val="3 метров"/>
        </w:smartTagPr>
        <w:r w:rsidRPr="003D6D21">
          <w:rPr>
            <w:szCs w:val="28"/>
          </w:rPr>
          <w:t>3 метров</w:t>
        </w:r>
      </w:smartTag>
      <w:r w:rsidRPr="003D6D21">
        <w:rPr>
          <w:szCs w:val="28"/>
        </w:rPr>
        <w:t xml:space="preserve"> в чистоте и организации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Pr="003D6D21">
          <w:rPr>
            <w:szCs w:val="28"/>
          </w:rPr>
          <w:t>30 м</w:t>
        </w:r>
      </w:smartTag>
      <w:r w:rsidRPr="003D6D21">
        <w:rPr>
          <w:szCs w:val="28"/>
        </w:rPr>
        <w:t xml:space="preserve">, а от окон жилого дома – не менее </w:t>
      </w:r>
      <w:smartTag w:uri="urn:schemas-microsoft-com:office:smarttags" w:element="metricconverter">
        <w:smartTagPr>
          <w:attr w:name="ProductID" w:val="15 м"/>
        </w:smartTagPr>
        <w:r w:rsidRPr="003D6D21">
          <w:rPr>
            <w:szCs w:val="28"/>
          </w:rPr>
          <w:t>15 м</w:t>
        </w:r>
      </w:smartTag>
      <w:r w:rsidRPr="003D6D21">
        <w:rPr>
          <w:szCs w:val="28"/>
        </w:rPr>
        <w:t>.</w:t>
      </w:r>
    </w:p>
    <w:p w:rsidR="00152ED1" w:rsidRPr="003D6D21" w:rsidRDefault="00152ED1" w:rsidP="00152ED1">
      <w:pPr>
        <w:pStyle w:val="51"/>
        <w:spacing w:line="240" w:lineRule="auto"/>
        <w:rPr>
          <w:szCs w:val="28"/>
        </w:rPr>
      </w:pPr>
      <w:r w:rsidRPr="003D6D21">
        <w:rPr>
          <w:szCs w:val="28"/>
        </w:rPr>
        <w:t>3.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w:t>
      </w:r>
    </w:p>
    <w:p w:rsidR="00152ED1" w:rsidRPr="003D6D21" w:rsidRDefault="00152ED1" w:rsidP="00152ED1">
      <w:pPr>
        <w:pStyle w:val="51"/>
        <w:spacing w:line="240" w:lineRule="auto"/>
        <w:rPr>
          <w:szCs w:val="28"/>
        </w:rPr>
      </w:pPr>
      <w:r w:rsidRPr="003D6D21">
        <w:rPr>
          <w:szCs w:val="28"/>
        </w:rPr>
        <w:t>4.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152ED1" w:rsidRPr="003D6D21" w:rsidRDefault="00152ED1" w:rsidP="00152ED1">
      <w:pPr>
        <w:pStyle w:val="51"/>
        <w:spacing w:line="240" w:lineRule="auto"/>
        <w:rPr>
          <w:szCs w:val="28"/>
        </w:rPr>
      </w:pPr>
      <w:r w:rsidRPr="003D6D21">
        <w:rPr>
          <w:szCs w:val="28"/>
        </w:rPr>
        <w:t>5. Участок, отводимый для размещения жилых зданий, должен:</w:t>
      </w:r>
    </w:p>
    <w:p w:rsidR="00152ED1" w:rsidRPr="003D6D21" w:rsidRDefault="00152ED1" w:rsidP="00152ED1">
      <w:pPr>
        <w:pStyle w:val="51"/>
        <w:spacing w:line="240" w:lineRule="auto"/>
        <w:rPr>
          <w:szCs w:val="28"/>
        </w:rPr>
      </w:pPr>
      <w:r w:rsidRPr="003D6D21">
        <w:rPr>
          <w:szCs w:val="28"/>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152ED1" w:rsidRPr="003D6D21" w:rsidRDefault="00152ED1" w:rsidP="00152ED1">
      <w:pPr>
        <w:pStyle w:val="51"/>
        <w:spacing w:line="240" w:lineRule="auto"/>
        <w:rPr>
          <w:szCs w:val="28"/>
        </w:rPr>
      </w:pPr>
      <w:r w:rsidRPr="003D6D21">
        <w:rPr>
          <w:szCs w:val="28"/>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152ED1" w:rsidRPr="003D6D21" w:rsidRDefault="00152ED1" w:rsidP="00152ED1">
      <w:pPr>
        <w:pStyle w:val="51"/>
        <w:spacing w:line="240" w:lineRule="auto"/>
        <w:rPr>
          <w:szCs w:val="28"/>
        </w:rPr>
      </w:pPr>
      <w:r w:rsidRPr="003D6D21">
        <w:rPr>
          <w:szCs w:val="28"/>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152ED1" w:rsidRPr="003D6D21" w:rsidRDefault="00152ED1" w:rsidP="00152ED1">
      <w:pPr>
        <w:pStyle w:val="51"/>
        <w:spacing w:line="240" w:lineRule="auto"/>
        <w:rPr>
          <w:szCs w:val="28"/>
        </w:rPr>
      </w:pPr>
      <w:r w:rsidRPr="003D6D21">
        <w:rPr>
          <w:szCs w:val="28"/>
        </w:rPr>
        <w:t>6.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152ED1" w:rsidRPr="003D6D21" w:rsidRDefault="00152ED1" w:rsidP="00152ED1">
      <w:pPr>
        <w:pStyle w:val="51"/>
        <w:spacing w:line="240" w:lineRule="auto"/>
        <w:rPr>
          <w:szCs w:val="28"/>
        </w:rPr>
      </w:pPr>
      <w:r w:rsidRPr="003D6D21">
        <w:rPr>
          <w:szCs w:val="28"/>
        </w:rPr>
        <w:t>7.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152ED1" w:rsidRPr="003D6D21" w:rsidRDefault="00152ED1" w:rsidP="00152ED1">
      <w:pPr>
        <w:pStyle w:val="51"/>
        <w:spacing w:line="240" w:lineRule="auto"/>
        <w:rPr>
          <w:szCs w:val="28"/>
        </w:rPr>
      </w:pPr>
      <w:r w:rsidRPr="003D6D21">
        <w:rPr>
          <w:szCs w:val="28"/>
        </w:rPr>
        <w:t>8.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152ED1" w:rsidRPr="003D6D21" w:rsidRDefault="00152ED1" w:rsidP="00152ED1">
      <w:pPr>
        <w:pStyle w:val="51"/>
        <w:spacing w:line="240" w:lineRule="auto"/>
        <w:rPr>
          <w:szCs w:val="28"/>
        </w:rPr>
      </w:pPr>
      <w:r w:rsidRPr="003D6D21">
        <w:rPr>
          <w:szCs w:val="28"/>
        </w:rPr>
        <w:t>9. Встроенные, встроено-пристроенные в нижние этажи жилых зданий, главными фасадами выходящих на улицы с интенсивным движением транспорта, помещения – размещенные в первом, втором и цокольном этажах жилых зданий помещения:</w:t>
      </w:r>
    </w:p>
    <w:p w:rsidR="00152ED1" w:rsidRPr="003D6D21" w:rsidRDefault="00152ED1" w:rsidP="00152ED1">
      <w:pPr>
        <w:pStyle w:val="51"/>
        <w:spacing w:line="240" w:lineRule="auto"/>
        <w:rPr>
          <w:b/>
          <w:i/>
          <w:szCs w:val="28"/>
        </w:rPr>
      </w:pPr>
      <w:r w:rsidRPr="003D6D21">
        <w:rPr>
          <w:b/>
          <w:i/>
          <w:szCs w:val="28"/>
        </w:rPr>
        <w:t>общей площадью не более 700 кв.м</w:t>
      </w:r>
    </w:p>
    <w:p w:rsidR="00152ED1" w:rsidRPr="003D6D21" w:rsidRDefault="00152ED1" w:rsidP="00152ED1">
      <w:pPr>
        <w:pStyle w:val="51"/>
        <w:spacing w:line="240" w:lineRule="auto"/>
        <w:rPr>
          <w:szCs w:val="28"/>
        </w:rPr>
      </w:pPr>
      <w:r w:rsidRPr="003D6D21">
        <w:rPr>
          <w:szCs w:val="28"/>
        </w:rPr>
        <w:t xml:space="preserve">- магазинов розничной торговли; </w:t>
      </w:r>
    </w:p>
    <w:p w:rsidR="00152ED1" w:rsidRPr="003D6D21" w:rsidRDefault="00152ED1" w:rsidP="00152ED1">
      <w:pPr>
        <w:pStyle w:val="51"/>
        <w:spacing w:line="240" w:lineRule="auto"/>
        <w:rPr>
          <w:szCs w:val="28"/>
        </w:rPr>
      </w:pPr>
      <w:r w:rsidRPr="003D6D21">
        <w:rPr>
          <w:szCs w:val="28"/>
        </w:rPr>
        <w:t>- общественного питания;</w:t>
      </w:r>
    </w:p>
    <w:p w:rsidR="00152ED1" w:rsidRPr="003D6D21" w:rsidRDefault="00152ED1" w:rsidP="00152ED1">
      <w:pPr>
        <w:pStyle w:val="51"/>
        <w:spacing w:line="240" w:lineRule="auto"/>
        <w:rPr>
          <w:szCs w:val="28"/>
        </w:rPr>
      </w:pPr>
      <w:r w:rsidRPr="003D6D21">
        <w:rPr>
          <w:szCs w:val="28"/>
        </w:rPr>
        <w:t xml:space="preserve">- бытового обслуживания; </w:t>
      </w:r>
    </w:p>
    <w:p w:rsidR="00152ED1" w:rsidRPr="003D6D21" w:rsidRDefault="00152ED1" w:rsidP="00152ED1">
      <w:pPr>
        <w:pStyle w:val="51"/>
        <w:spacing w:line="240" w:lineRule="auto"/>
        <w:rPr>
          <w:szCs w:val="28"/>
        </w:rPr>
      </w:pPr>
      <w:r w:rsidRPr="003D6D21">
        <w:rPr>
          <w:szCs w:val="28"/>
        </w:rPr>
        <w:t xml:space="preserve">- отделений связи. </w:t>
      </w:r>
    </w:p>
    <w:p w:rsidR="00152ED1" w:rsidRPr="003D6D21" w:rsidRDefault="00152ED1" w:rsidP="00152ED1">
      <w:pPr>
        <w:pStyle w:val="51"/>
        <w:spacing w:line="240" w:lineRule="auto"/>
        <w:rPr>
          <w:b/>
          <w:i/>
          <w:szCs w:val="28"/>
        </w:rPr>
      </w:pPr>
      <w:r w:rsidRPr="003D6D21">
        <w:rPr>
          <w:b/>
          <w:i/>
          <w:szCs w:val="28"/>
        </w:rPr>
        <w:t>общей площадью до 150 кв.м:</w:t>
      </w:r>
    </w:p>
    <w:p w:rsidR="00152ED1" w:rsidRPr="003D6D21" w:rsidRDefault="00152ED1" w:rsidP="00152ED1">
      <w:pPr>
        <w:pStyle w:val="51"/>
        <w:spacing w:line="240" w:lineRule="auto"/>
        <w:rPr>
          <w:szCs w:val="28"/>
        </w:rPr>
      </w:pPr>
      <w:r w:rsidRPr="003D6D21">
        <w:rPr>
          <w:szCs w:val="28"/>
        </w:rPr>
        <w:t xml:space="preserve">- банков; </w:t>
      </w:r>
    </w:p>
    <w:p w:rsidR="00152ED1" w:rsidRPr="003D6D21" w:rsidRDefault="00152ED1" w:rsidP="00152ED1">
      <w:pPr>
        <w:pStyle w:val="51"/>
        <w:spacing w:line="240" w:lineRule="auto"/>
        <w:rPr>
          <w:szCs w:val="28"/>
        </w:rPr>
      </w:pPr>
      <w:r w:rsidRPr="003D6D21">
        <w:rPr>
          <w:szCs w:val="28"/>
        </w:rPr>
        <w:t xml:space="preserve">- магазинов и киосков Союзпечать; </w:t>
      </w:r>
    </w:p>
    <w:p w:rsidR="00152ED1" w:rsidRPr="003D6D21" w:rsidRDefault="00152ED1" w:rsidP="00152ED1">
      <w:pPr>
        <w:pStyle w:val="51"/>
        <w:spacing w:line="240" w:lineRule="auto"/>
        <w:rPr>
          <w:szCs w:val="28"/>
        </w:rPr>
      </w:pPr>
      <w:r w:rsidRPr="003D6D21">
        <w:rPr>
          <w:szCs w:val="28"/>
        </w:rPr>
        <w:t>- женских консультаций;</w:t>
      </w:r>
    </w:p>
    <w:p w:rsidR="00152ED1" w:rsidRPr="003D6D21" w:rsidRDefault="00152ED1" w:rsidP="00152ED1">
      <w:pPr>
        <w:pStyle w:val="51"/>
        <w:spacing w:line="240" w:lineRule="auto"/>
        <w:rPr>
          <w:szCs w:val="28"/>
        </w:rPr>
      </w:pPr>
      <w:r w:rsidRPr="003D6D21">
        <w:rPr>
          <w:szCs w:val="28"/>
        </w:rPr>
        <w:t xml:space="preserve">- раздаточных пунктов молочных кухонь; </w:t>
      </w:r>
    </w:p>
    <w:p w:rsidR="00152ED1" w:rsidRPr="003D6D21" w:rsidRDefault="00152ED1" w:rsidP="00152ED1">
      <w:pPr>
        <w:pStyle w:val="51"/>
        <w:spacing w:line="240" w:lineRule="auto"/>
        <w:rPr>
          <w:szCs w:val="28"/>
        </w:rPr>
      </w:pPr>
      <w:r w:rsidRPr="003D6D21">
        <w:rPr>
          <w:szCs w:val="28"/>
        </w:rPr>
        <w:t xml:space="preserve">- юридических консультаций и нотариальных контор; </w:t>
      </w:r>
    </w:p>
    <w:p w:rsidR="00152ED1" w:rsidRPr="003D6D21" w:rsidRDefault="00152ED1" w:rsidP="00152ED1">
      <w:pPr>
        <w:pStyle w:val="51"/>
        <w:spacing w:line="240" w:lineRule="auto"/>
        <w:rPr>
          <w:szCs w:val="28"/>
        </w:rPr>
      </w:pPr>
      <w:r w:rsidRPr="003D6D21">
        <w:rPr>
          <w:szCs w:val="28"/>
        </w:rPr>
        <w:t xml:space="preserve">- филиалов библиотек; </w:t>
      </w:r>
    </w:p>
    <w:p w:rsidR="00152ED1" w:rsidRPr="003D6D21" w:rsidRDefault="00152ED1" w:rsidP="00152ED1">
      <w:pPr>
        <w:pStyle w:val="51"/>
        <w:spacing w:line="240" w:lineRule="auto"/>
        <w:rPr>
          <w:szCs w:val="28"/>
        </w:rPr>
      </w:pPr>
      <w:r w:rsidRPr="003D6D21">
        <w:rPr>
          <w:szCs w:val="28"/>
        </w:rPr>
        <w:t xml:space="preserve">- выставочных залов; </w:t>
      </w:r>
    </w:p>
    <w:p w:rsidR="00152ED1" w:rsidRPr="003D6D21" w:rsidRDefault="00152ED1" w:rsidP="00152ED1">
      <w:pPr>
        <w:pStyle w:val="51"/>
        <w:spacing w:line="240" w:lineRule="auto"/>
        <w:rPr>
          <w:szCs w:val="28"/>
        </w:rPr>
      </w:pPr>
      <w:r w:rsidRPr="003D6D21">
        <w:rPr>
          <w:szCs w:val="28"/>
        </w:rPr>
        <w:t xml:space="preserve">- контор жилищно-эксплуатационных организаций; </w:t>
      </w:r>
    </w:p>
    <w:p w:rsidR="00152ED1" w:rsidRPr="003D6D21" w:rsidRDefault="00152ED1" w:rsidP="00152ED1">
      <w:pPr>
        <w:pStyle w:val="51"/>
        <w:spacing w:line="240" w:lineRule="auto"/>
        <w:rPr>
          <w:szCs w:val="28"/>
        </w:rPr>
      </w:pPr>
      <w:r w:rsidRPr="003D6D21">
        <w:rPr>
          <w:szCs w:val="28"/>
        </w:rPr>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152ED1" w:rsidRPr="003D6D21" w:rsidRDefault="00152ED1" w:rsidP="00152ED1">
      <w:pPr>
        <w:pStyle w:val="51"/>
        <w:spacing w:line="240" w:lineRule="auto"/>
        <w:rPr>
          <w:b/>
          <w:i/>
          <w:szCs w:val="28"/>
        </w:rPr>
      </w:pPr>
      <w:r w:rsidRPr="003D6D21">
        <w:rPr>
          <w:b/>
          <w:i/>
          <w:szCs w:val="28"/>
        </w:rPr>
        <w:t xml:space="preserve"> за исключением:</w:t>
      </w:r>
    </w:p>
    <w:p w:rsidR="00152ED1" w:rsidRPr="003D6D21" w:rsidRDefault="00152ED1" w:rsidP="00152ED1">
      <w:pPr>
        <w:pStyle w:val="51"/>
        <w:spacing w:line="240" w:lineRule="auto"/>
        <w:rPr>
          <w:szCs w:val="28"/>
        </w:rPr>
      </w:pPr>
      <w:r w:rsidRPr="003D6D21">
        <w:rPr>
          <w:szCs w:val="28"/>
        </w:rPr>
        <w:t>- предприятий общественного питания с числом мест более 50 (кроме общежитий);</w:t>
      </w:r>
    </w:p>
    <w:p w:rsidR="00152ED1" w:rsidRPr="003D6D21" w:rsidRDefault="00152ED1" w:rsidP="00152ED1">
      <w:pPr>
        <w:pStyle w:val="51"/>
        <w:spacing w:line="240" w:lineRule="auto"/>
        <w:rPr>
          <w:szCs w:val="28"/>
        </w:rPr>
      </w:pPr>
      <w:r w:rsidRPr="003D6D21">
        <w:rPr>
          <w:szCs w:val="28"/>
        </w:rPr>
        <w:t>- пунктов приема посуды;</w:t>
      </w:r>
    </w:p>
    <w:p w:rsidR="00152ED1" w:rsidRPr="003D6D21" w:rsidRDefault="00152ED1" w:rsidP="00152ED1">
      <w:pPr>
        <w:pStyle w:val="51"/>
        <w:spacing w:line="240" w:lineRule="auto"/>
        <w:rPr>
          <w:szCs w:val="28"/>
        </w:rPr>
      </w:pPr>
      <w:r w:rsidRPr="003D6D21">
        <w:rPr>
          <w:szCs w:val="28"/>
        </w:rPr>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152ED1" w:rsidRPr="003D6D21" w:rsidRDefault="00152ED1" w:rsidP="00152ED1">
      <w:pPr>
        <w:pStyle w:val="51"/>
        <w:spacing w:line="240" w:lineRule="auto"/>
        <w:rPr>
          <w:szCs w:val="28"/>
        </w:rPr>
      </w:pPr>
      <w:r w:rsidRPr="003D6D21">
        <w:rPr>
          <w:szCs w:val="28"/>
        </w:rPr>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кв.м);</w:t>
      </w:r>
    </w:p>
    <w:p w:rsidR="00152ED1" w:rsidRPr="003D6D21" w:rsidRDefault="00152ED1" w:rsidP="00152ED1">
      <w:pPr>
        <w:pStyle w:val="51"/>
        <w:spacing w:line="240" w:lineRule="auto"/>
        <w:rPr>
          <w:szCs w:val="28"/>
        </w:rPr>
      </w:pPr>
      <w:r w:rsidRPr="003D6D21">
        <w:rPr>
          <w:szCs w:val="28"/>
        </w:rPr>
        <w:t>- мастерских ремонта бытовых машин и приборов, ремонта обуви нормируемой площадью свыше 100 кв.м;</w:t>
      </w:r>
    </w:p>
    <w:p w:rsidR="00152ED1" w:rsidRPr="003D6D21" w:rsidRDefault="00152ED1" w:rsidP="00152ED1">
      <w:pPr>
        <w:pStyle w:val="51"/>
        <w:spacing w:line="240" w:lineRule="auto"/>
        <w:rPr>
          <w:szCs w:val="28"/>
        </w:rPr>
      </w:pPr>
      <w:r w:rsidRPr="003D6D21">
        <w:rPr>
          <w:szCs w:val="28"/>
        </w:rPr>
        <w:t xml:space="preserve">- бань, саун, прачечных и химчисток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sidRPr="003D6D21">
          <w:rPr>
            <w:szCs w:val="28"/>
          </w:rPr>
          <w:t>75 кг</w:t>
        </w:r>
      </w:smartTag>
      <w:r w:rsidRPr="003D6D21">
        <w:rPr>
          <w:szCs w:val="28"/>
        </w:rPr>
        <w:t xml:space="preserve"> белья в смену);</w:t>
      </w:r>
    </w:p>
    <w:p w:rsidR="00152ED1" w:rsidRPr="003D6D21" w:rsidRDefault="00152ED1" w:rsidP="00152ED1">
      <w:pPr>
        <w:pStyle w:val="51"/>
        <w:spacing w:line="240" w:lineRule="auto"/>
        <w:rPr>
          <w:szCs w:val="28"/>
        </w:rPr>
      </w:pPr>
      <w:r w:rsidRPr="003D6D21">
        <w:rPr>
          <w:szCs w:val="28"/>
        </w:rPr>
        <w:t>- автоматических телефонных станций, предназначенных для телефонизации жилых зданий общей площадью более 100 кв.м;</w:t>
      </w:r>
    </w:p>
    <w:p w:rsidR="00152ED1" w:rsidRPr="003D6D21" w:rsidRDefault="00152ED1" w:rsidP="00152ED1">
      <w:pPr>
        <w:pStyle w:val="51"/>
        <w:spacing w:line="240" w:lineRule="auto"/>
        <w:rPr>
          <w:szCs w:val="28"/>
        </w:rPr>
      </w:pPr>
      <w:r w:rsidRPr="003D6D21">
        <w:rPr>
          <w:szCs w:val="28"/>
        </w:rPr>
        <w:t>- общественных уборных;</w:t>
      </w:r>
    </w:p>
    <w:p w:rsidR="00152ED1" w:rsidRPr="003D6D21" w:rsidRDefault="00152ED1" w:rsidP="00152ED1">
      <w:pPr>
        <w:pStyle w:val="51"/>
        <w:spacing w:line="240" w:lineRule="auto"/>
        <w:rPr>
          <w:szCs w:val="28"/>
        </w:rPr>
      </w:pPr>
      <w:r w:rsidRPr="003D6D21">
        <w:rPr>
          <w:szCs w:val="28"/>
        </w:rPr>
        <w:t>- похоронных бюро.</w:t>
      </w:r>
    </w:p>
    <w:p w:rsidR="00152ED1" w:rsidRPr="003D6D21" w:rsidRDefault="00152ED1" w:rsidP="00152ED1">
      <w:pPr>
        <w:pStyle w:val="4111"/>
        <w:spacing w:line="240" w:lineRule="auto"/>
        <w:outlineLvl w:val="4"/>
        <w:rPr>
          <w:caps/>
          <w:szCs w:val="28"/>
        </w:rPr>
      </w:pPr>
      <w:r w:rsidRPr="003D6D21">
        <w:rPr>
          <w:szCs w:val="28"/>
        </w:rPr>
        <w:t>Ж 1. Зона усадебной и блокированной жилой застройки</w:t>
      </w:r>
    </w:p>
    <w:p w:rsidR="00152ED1" w:rsidRPr="003D6D21" w:rsidRDefault="00152ED1" w:rsidP="00152ED1">
      <w:pPr>
        <w:spacing w:line="240" w:lineRule="auto"/>
        <w:ind w:firstLine="567"/>
        <w:jc w:val="both"/>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Зона Ж 1 подразделяется на 4 подзоны, отличающиеся требованиями к застройке приусадебных и приквартирных земельных участков.</w:t>
      </w:r>
    </w:p>
    <w:p w:rsidR="00152ED1" w:rsidRPr="003D6D21" w:rsidRDefault="00152ED1" w:rsidP="00152ED1">
      <w:pPr>
        <w:pStyle w:val="4111"/>
        <w:spacing w:line="240" w:lineRule="auto"/>
        <w:outlineLvl w:val="4"/>
        <w:rPr>
          <w:caps/>
          <w:szCs w:val="28"/>
        </w:rPr>
      </w:pPr>
      <w:r w:rsidRPr="003D6D21">
        <w:rPr>
          <w:szCs w:val="28"/>
        </w:rPr>
        <w:t>Ж 1- А. подзона усадебной и блокированной жилой застройки низкой плотности</w:t>
      </w:r>
    </w:p>
    <w:p w:rsidR="00152ED1" w:rsidRPr="003D6D21" w:rsidRDefault="00152ED1" w:rsidP="00152ED1">
      <w:pPr>
        <w:rPr>
          <w:rFonts w:ascii="Times New Roman" w:hAnsi="Times New Roman" w:cs="Times New Roman"/>
          <w:iCs/>
          <w:sz w:val="28"/>
          <w:szCs w:val="28"/>
          <w:lang w:bidi="en-US"/>
        </w:rPr>
      </w:pPr>
      <w:r w:rsidRPr="003D6D21">
        <w:rPr>
          <w:rFonts w:ascii="Times New Roman" w:hAnsi="Times New Roman" w:cs="Times New Roman"/>
          <w:iCs/>
          <w:sz w:val="28"/>
          <w:szCs w:val="28"/>
          <w:lang w:bidi="en-US"/>
        </w:rPr>
        <w:t>Подзона усадебной и блокированной жилой застройки для обеспечения правовых условий формирования групп участков малоэтажной застройки низкой плотности.</w:t>
      </w:r>
      <w:r w:rsidRPr="003D6D21">
        <w:rPr>
          <w:rFonts w:ascii="Times New Roman" w:hAnsi="Times New Roman" w:cs="Times New Roman"/>
          <w:iCs/>
          <w:sz w:val="28"/>
          <w:szCs w:val="28"/>
          <w:lang w:bidi="en-US"/>
        </w:rPr>
        <w:br w:type="page"/>
      </w:r>
    </w:p>
    <w:p w:rsidR="00152ED1" w:rsidRPr="003D6D21" w:rsidRDefault="00152ED1" w:rsidP="00152ED1">
      <w:pPr>
        <w:spacing w:line="240" w:lineRule="auto"/>
        <w:ind w:firstLine="567"/>
        <w:jc w:val="both"/>
        <w:rPr>
          <w:rFonts w:ascii="Times New Roman" w:hAnsi="Times New Roman" w:cs="Times New Roman"/>
        </w:rPr>
        <w:sectPr w:rsidR="00152ED1" w:rsidRPr="003D6D21" w:rsidSect="00152ED1">
          <w:headerReference w:type="default" r:id="rId34"/>
          <w:footerReference w:type="default" r:id="rId35"/>
          <w:headerReference w:type="first" r:id="rId36"/>
          <w:pgSz w:w="11906" w:h="16838" w:code="9"/>
          <w:pgMar w:top="673" w:right="1134" w:bottom="1134" w:left="1560" w:header="227" w:footer="567" w:gutter="0"/>
          <w:pgNumType w:start="2"/>
          <w:cols w:space="708"/>
          <w:titlePg/>
          <w:docGrid w:linePitch="381"/>
        </w:sectPr>
      </w:pPr>
    </w:p>
    <w:p w:rsidR="00152ED1" w:rsidRPr="003D6D21" w:rsidRDefault="00152ED1" w:rsidP="00152ED1">
      <w:pPr>
        <w:pStyle w:val="41"/>
        <w:jc w:val="center"/>
      </w:pPr>
      <w:r w:rsidRPr="003D6D21">
        <w:t>Основные виды и параметры разрешённого использования земельных участков и объектов капитального строительства</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7"/>
        <w:gridCol w:w="3530"/>
        <w:gridCol w:w="4978"/>
        <w:gridCol w:w="3092"/>
        <w:gridCol w:w="1336"/>
        <w:gridCol w:w="866"/>
      </w:tblGrid>
      <w:tr w:rsidR="00152ED1" w:rsidRPr="003D6D21" w:rsidTr="00152ED1">
        <w:trPr>
          <w:trHeight w:val="20"/>
          <w:tblHeader/>
          <w:jc w:val="center"/>
        </w:trPr>
        <w:tc>
          <w:tcPr>
            <w:tcW w:w="1644" w:type="pct"/>
            <w:gridSpan w:val="2"/>
            <w:vAlign w:val="center"/>
          </w:tcPr>
          <w:p w:rsidR="00152ED1" w:rsidRPr="003D6D21" w:rsidRDefault="00152ED1" w:rsidP="00152ED1">
            <w:pPr>
              <w:pStyle w:val="afffffffc"/>
              <w:rPr>
                <w:sz w:val="24"/>
                <w:szCs w:val="22"/>
              </w:rPr>
            </w:pPr>
            <w:r w:rsidRPr="003D6D21">
              <w:rPr>
                <w:sz w:val="24"/>
                <w:szCs w:val="22"/>
              </w:rPr>
              <w:t>Виды разрешенного использования</w:t>
            </w:r>
          </w:p>
        </w:tc>
        <w:tc>
          <w:tcPr>
            <w:tcW w:w="1626" w:type="pct"/>
            <w:vMerge w:val="restart"/>
            <w:vAlign w:val="center"/>
          </w:tcPr>
          <w:p w:rsidR="00152ED1" w:rsidRPr="003D6D21" w:rsidRDefault="00152ED1" w:rsidP="00152ED1">
            <w:pPr>
              <w:pStyle w:val="afffffffc"/>
              <w:rPr>
                <w:sz w:val="24"/>
                <w:szCs w:val="22"/>
              </w:rPr>
            </w:pPr>
            <w:r w:rsidRPr="003D6D21">
              <w:rPr>
                <w:sz w:val="24"/>
                <w:szCs w:val="22"/>
              </w:rPr>
              <w:t>Параметры разрешенного использования</w:t>
            </w:r>
          </w:p>
        </w:tc>
        <w:tc>
          <w:tcPr>
            <w:tcW w:w="1010" w:type="pct"/>
            <w:vMerge w:val="restart"/>
            <w:vAlign w:val="center"/>
          </w:tcPr>
          <w:p w:rsidR="00152ED1" w:rsidRPr="003D6D21" w:rsidRDefault="00152ED1" w:rsidP="00152ED1">
            <w:pPr>
              <w:pStyle w:val="afffffffc"/>
              <w:rPr>
                <w:sz w:val="24"/>
                <w:szCs w:val="22"/>
              </w:rPr>
            </w:pPr>
            <w:r w:rsidRPr="003D6D21">
              <w:rPr>
                <w:sz w:val="24"/>
                <w:szCs w:val="22"/>
              </w:rPr>
              <w:t xml:space="preserve">Ограничения </w:t>
            </w:r>
          </w:p>
          <w:p w:rsidR="00152ED1" w:rsidRPr="003D6D21" w:rsidRDefault="00152ED1" w:rsidP="00152ED1">
            <w:pPr>
              <w:pStyle w:val="afffffffc"/>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152ED1" w:rsidRPr="003D6D21" w:rsidRDefault="00152ED1" w:rsidP="00152ED1">
            <w:pPr>
              <w:pStyle w:val="afffffffc"/>
              <w:rPr>
                <w:sz w:val="22"/>
                <w:szCs w:val="22"/>
              </w:rPr>
            </w:pPr>
            <w:r w:rsidRPr="003D6D21">
              <w:rPr>
                <w:sz w:val="22"/>
                <w:szCs w:val="22"/>
              </w:rPr>
              <w:t xml:space="preserve">Код вида </w:t>
            </w:r>
          </w:p>
          <w:p w:rsidR="00152ED1" w:rsidRPr="003D6D21" w:rsidRDefault="00152ED1" w:rsidP="00152ED1">
            <w:pPr>
              <w:pStyle w:val="afffffffc"/>
              <w:rPr>
                <w:sz w:val="22"/>
                <w:szCs w:val="22"/>
              </w:rPr>
            </w:pPr>
            <w:r w:rsidRPr="003D6D21">
              <w:rPr>
                <w:sz w:val="22"/>
                <w:szCs w:val="22"/>
              </w:rPr>
              <w:t>разрешён-</w:t>
            </w:r>
          </w:p>
          <w:p w:rsidR="00152ED1" w:rsidRPr="003D6D21" w:rsidRDefault="00152ED1" w:rsidP="00152ED1">
            <w:pPr>
              <w:pStyle w:val="afffffffc"/>
              <w:rPr>
                <w:sz w:val="22"/>
                <w:szCs w:val="22"/>
              </w:rPr>
            </w:pPr>
            <w:r w:rsidRPr="003D6D21">
              <w:rPr>
                <w:sz w:val="22"/>
                <w:szCs w:val="22"/>
              </w:rPr>
              <w:t>ного</w:t>
            </w:r>
          </w:p>
          <w:p w:rsidR="00152ED1" w:rsidRPr="003D6D21" w:rsidRDefault="00152ED1" w:rsidP="00152ED1">
            <w:pPr>
              <w:pStyle w:val="afffffffc"/>
              <w:rPr>
                <w:sz w:val="22"/>
                <w:szCs w:val="22"/>
              </w:rPr>
            </w:pPr>
            <w:r w:rsidRPr="003D6D21">
              <w:rPr>
                <w:sz w:val="22"/>
                <w:szCs w:val="22"/>
              </w:rPr>
              <w:t xml:space="preserve"> использо-вания </w:t>
            </w:r>
          </w:p>
          <w:p w:rsidR="00152ED1" w:rsidRPr="003D6D21" w:rsidRDefault="00152ED1" w:rsidP="00152ED1">
            <w:pPr>
              <w:pStyle w:val="afffffffc"/>
              <w:rPr>
                <w:sz w:val="24"/>
                <w:szCs w:val="22"/>
              </w:rPr>
            </w:pPr>
            <w:r w:rsidRPr="003D6D21">
              <w:rPr>
                <w:sz w:val="22"/>
                <w:szCs w:val="22"/>
              </w:rPr>
              <w:t>земельного участка</w:t>
            </w:r>
          </w:p>
        </w:tc>
        <w:tc>
          <w:tcPr>
            <w:tcW w:w="284" w:type="pct"/>
            <w:vMerge w:val="restart"/>
          </w:tcPr>
          <w:p w:rsidR="00152ED1" w:rsidRPr="003D6D21" w:rsidRDefault="00152ED1" w:rsidP="00152ED1">
            <w:pPr>
              <w:pStyle w:val="afffffffc"/>
              <w:rPr>
                <w:sz w:val="24"/>
                <w:szCs w:val="22"/>
              </w:rPr>
            </w:pPr>
            <w:r w:rsidRPr="003D6D21">
              <w:rPr>
                <w:sz w:val="22"/>
                <w:szCs w:val="22"/>
              </w:rPr>
              <w:t>Зона</w:t>
            </w:r>
          </w:p>
        </w:tc>
      </w:tr>
      <w:tr w:rsidR="00152ED1" w:rsidRPr="003D6D21" w:rsidTr="00152ED1">
        <w:trPr>
          <w:trHeight w:val="1261"/>
          <w:tblHeader/>
          <w:jc w:val="center"/>
        </w:trPr>
        <w:tc>
          <w:tcPr>
            <w:tcW w:w="492" w:type="pct"/>
            <w:vAlign w:val="center"/>
          </w:tcPr>
          <w:p w:rsidR="00152ED1" w:rsidRPr="003D6D21" w:rsidRDefault="00152ED1" w:rsidP="00152ED1">
            <w:pPr>
              <w:pStyle w:val="afffffffc"/>
              <w:rPr>
                <w:sz w:val="24"/>
                <w:szCs w:val="22"/>
              </w:rPr>
            </w:pPr>
            <w:r w:rsidRPr="003D6D21">
              <w:rPr>
                <w:sz w:val="24"/>
                <w:szCs w:val="22"/>
              </w:rPr>
              <w:t>Наимено-вание вида использо-вания</w:t>
            </w:r>
          </w:p>
        </w:tc>
        <w:tc>
          <w:tcPr>
            <w:tcW w:w="1153" w:type="pct"/>
            <w:vAlign w:val="center"/>
          </w:tcPr>
          <w:p w:rsidR="00152ED1" w:rsidRPr="003D6D21" w:rsidRDefault="00152ED1" w:rsidP="00152ED1">
            <w:pPr>
              <w:pStyle w:val="afffffffc"/>
              <w:rPr>
                <w:sz w:val="24"/>
                <w:szCs w:val="22"/>
              </w:rPr>
            </w:pPr>
            <w:r w:rsidRPr="003D6D21">
              <w:rPr>
                <w:sz w:val="24"/>
                <w:szCs w:val="22"/>
              </w:rPr>
              <w:t>описание вида использования</w:t>
            </w:r>
          </w:p>
        </w:tc>
        <w:tc>
          <w:tcPr>
            <w:tcW w:w="1626" w:type="pct"/>
            <w:vMerge/>
            <w:vAlign w:val="center"/>
          </w:tcPr>
          <w:p w:rsidR="00152ED1" w:rsidRPr="003D6D21" w:rsidRDefault="00152ED1" w:rsidP="00152ED1">
            <w:pPr>
              <w:pStyle w:val="afffffffc"/>
              <w:rPr>
                <w:sz w:val="24"/>
                <w:szCs w:val="22"/>
              </w:rPr>
            </w:pPr>
          </w:p>
        </w:tc>
        <w:tc>
          <w:tcPr>
            <w:tcW w:w="1010" w:type="pct"/>
            <w:vMerge/>
            <w:vAlign w:val="center"/>
          </w:tcPr>
          <w:p w:rsidR="00152ED1" w:rsidRPr="003D6D21" w:rsidRDefault="00152ED1" w:rsidP="00152ED1">
            <w:pPr>
              <w:pStyle w:val="afffffffc"/>
              <w:rPr>
                <w:sz w:val="24"/>
                <w:szCs w:val="22"/>
              </w:rPr>
            </w:pPr>
          </w:p>
        </w:tc>
        <w:tc>
          <w:tcPr>
            <w:tcW w:w="436" w:type="pct"/>
            <w:vMerge/>
          </w:tcPr>
          <w:p w:rsidR="00152ED1" w:rsidRPr="003D6D21" w:rsidRDefault="00152ED1" w:rsidP="00152ED1">
            <w:pPr>
              <w:pStyle w:val="afffffffc"/>
              <w:rPr>
                <w:sz w:val="24"/>
                <w:szCs w:val="22"/>
              </w:rPr>
            </w:pPr>
          </w:p>
        </w:tc>
        <w:tc>
          <w:tcPr>
            <w:tcW w:w="284" w:type="pct"/>
            <w:vMerge/>
          </w:tcPr>
          <w:p w:rsidR="00152ED1" w:rsidRPr="003D6D21" w:rsidRDefault="00152ED1" w:rsidP="00152ED1">
            <w:pPr>
              <w:pStyle w:val="afffffffc"/>
              <w:rPr>
                <w:sz w:val="24"/>
                <w:szCs w:val="22"/>
              </w:rPr>
            </w:pPr>
          </w:p>
        </w:tc>
      </w:tr>
    </w:tbl>
    <w:p w:rsidR="00152ED1" w:rsidRPr="003D6D21" w:rsidRDefault="00152ED1" w:rsidP="00152ED1">
      <w:pPr>
        <w:pStyle w:val="41"/>
        <w:spacing w:before="0" w:line="240" w:lineRule="auto"/>
        <w:jc w:val="center"/>
        <w:rPr>
          <w:sz w:val="16"/>
          <w:szCs w:val="16"/>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505"/>
        <w:gridCol w:w="3543"/>
        <w:gridCol w:w="4962"/>
        <w:gridCol w:w="3118"/>
        <w:gridCol w:w="1276"/>
        <w:gridCol w:w="905"/>
      </w:tblGrid>
      <w:tr w:rsidR="00152ED1" w:rsidRPr="003D6D21" w:rsidTr="00152ED1">
        <w:trPr>
          <w:tblHeade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a7"/>
            </w:pPr>
            <w:r w:rsidRPr="003D6D21">
              <w:t>1</w:t>
            </w:r>
          </w:p>
        </w:tc>
        <w:tc>
          <w:tcPr>
            <w:tcW w:w="3543"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a7"/>
            </w:pPr>
            <w:r w:rsidRPr="003D6D21">
              <w:t>2</w:t>
            </w:r>
          </w:p>
        </w:tc>
        <w:tc>
          <w:tcPr>
            <w:tcW w:w="4962"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a7"/>
            </w:pPr>
            <w:r w:rsidRPr="003D6D21">
              <w:t>3</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7"/>
            </w:pPr>
            <w:r w:rsidRPr="003D6D21">
              <w:t>4</w:t>
            </w: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a7"/>
            </w:pPr>
            <w:r w:rsidRPr="003D6D21">
              <w:t>5</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pStyle w:val="a7"/>
            </w:pPr>
            <w:r w:rsidRPr="003D6D21">
              <w:t>6</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Для индивидуального жилищного строительства</w:t>
            </w:r>
          </w:p>
        </w:tc>
        <w:tc>
          <w:tcPr>
            <w:tcW w:w="3543"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a6"/>
            </w:pPr>
            <w:r w:rsidRPr="003D6D2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3D6D21" w:rsidRDefault="00152ED1" w:rsidP="00152ED1">
            <w:pPr>
              <w:pStyle w:val="a6"/>
            </w:pPr>
            <w:r w:rsidRPr="003D6D21">
              <w:t>выращивание сельскохозяйственных культур;</w:t>
            </w:r>
          </w:p>
          <w:p w:rsidR="00152ED1" w:rsidRPr="003D6D21" w:rsidRDefault="00152ED1" w:rsidP="00152ED1">
            <w:pPr>
              <w:pStyle w:val="ConsPlusNormal"/>
              <w:ind w:firstLine="113"/>
              <w:jc w:val="both"/>
              <w:rPr>
                <w:rFonts w:ascii="Times New Roman" w:hAnsi="Times New Roman" w:cs="Times New Roman"/>
                <w:sz w:val="24"/>
                <w:szCs w:val="24"/>
              </w:rPr>
            </w:pPr>
            <w:r w:rsidRPr="003D6D21">
              <w:rPr>
                <w:rFonts w:ascii="Times New Roman" w:hAnsi="Times New Roman" w:cs="Times New Roman"/>
                <w:sz w:val="24"/>
                <w:szCs w:val="24"/>
              </w:rPr>
              <w:t>размещение индивидуальных гаражей и хозяйственных построек</w:t>
            </w:r>
          </w:p>
        </w:tc>
        <w:tc>
          <w:tcPr>
            <w:tcW w:w="4962" w:type="dxa"/>
            <w:vMerge w:val="restart"/>
            <w:tcBorders>
              <w:top w:val="single" w:sz="4" w:space="0" w:color="auto"/>
              <w:left w:val="single" w:sz="4" w:space="0" w:color="auto"/>
              <w:right w:val="single" w:sz="4" w:space="0" w:color="auto"/>
            </w:tcBorders>
            <w:vAlign w:val="center"/>
          </w:tcPr>
          <w:p w:rsidR="00152ED1" w:rsidRPr="003D6D21" w:rsidRDefault="00152ED1" w:rsidP="00152ED1">
            <w:pPr>
              <w:pStyle w:val="a7"/>
              <w:jc w:val="left"/>
              <w:rPr>
                <w:iCs/>
                <w:lang w:eastAsia="en-US" w:bidi="en-US"/>
              </w:rPr>
            </w:pPr>
            <w:r w:rsidRPr="003D6D21">
              <w:rPr>
                <w:b/>
                <w:iCs/>
                <w:lang w:eastAsia="en-US" w:bidi="en-US"/>
              </w:rPr>
              <w:t xml:space="preserve">Предельные площади земельных участков </w:t>
            </w:r>
          </w:p>
          <w:p w:rsidR="00152ED1" w:rsidRPr="003D6D21" w:rsidRDefault="00152ED1" w:rsidP="00152ED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максимальная 2400 кв.м</w:t>
            </w:r>
          </w:p>
          <w:p w:rsidR="00152ED1" w:rsidRPr="003D6D21" w:rsidRDefault="00152ED1" w:rsidP="00152ED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минимальная 600 кв.м</w:t>
            </w:r>
          </w:p>
          <w:p w:rsidR="00152ED1" w:rsidRPr="003D6D21" w:rsidRDefault="00152ED1" w:rsidP="00152ED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3D6D21" w:rsidRDefault="00152ED1" w:rsidP="00152ED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3D6D21" w:rsidRDefault="00152ED1" w:rsidP="00152ED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3D6D21" w:rsidRDefault="00152ED1" w:rsidP="00152ED1">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минимальное не нормируется</w:t>
            </w:r>
          </w:p>
          <w:p w:rsidR="00152ED1" w:rsidRPr="003D6D21" w:rsidRDefault="00152ED1" w:rsidP="00152ED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25</w:t>
            </w:r>
          </w:p>
          <w:p w:rsidR="00152ED1" w:rsidRPr="003D6D21" w:rsidRDefault="00152ED1" w:rsidP="00152ED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152ED1" w:rsidRPr="003D6D21" w:rsidRDefault="00152ED1" w:rsidP="00152ED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152ED1" w:rsidRPr="003D6D21" w:rsidRDefault="00152ED1" w:rsidP="00152ED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основного строения (жилого дома) – 5 м</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152ED1" w:rsidRPr="003D6D21" w:rsidRDefault="00152ED1" w:rsidP="00152ED1">
            <w:pPr>
              <w:rPr>
                <w:rFonts w:ascii="Times New Roman" w:hAnsi="Times New Roman" w:cs="Times New Roman"/>
                <w:lang w:bidi="en-US"/>
              </w:rPr>
            </w:pPr>
            <w:r w:rsidRPr="003D6D21">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3D6D21"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a7"/>
            </w:pPr>
            <w:r w:rsidRPr="003D6D21">
              <w:t>2.1</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jc w:val="center"/>
              <w:rPr>
                <w:rFonts w:ascii="Times New Roman" w:hAnsi="Times New Roman" w:cs="Times New Roman"/>
                <w:sz w:val="24"/>
                <w:szCs w:val="24"/>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a6"/>
              <w:ind w:left="-79" w:right="-108"/>
              <w:jc w:val="left"/>
            </w:pPr>
            <w:r w:rsidRPr="003D6D21">
              <w:t>Для ведения личного подсобного хозяйства (приусадебный земельный участок)</w:t>
            </w:r>
          </w:p>
        </w:tc>
        <w:tc>
          <w:tcPr>
            <w:tcW w:w="3543"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 xml:space="preserve">Размещение жилого дома, указанного в описании вида разрешенного использования с </w:t>
            </w:r>
            <w:hyperlink w:anchor="sub_1021" w:history="1">
              <w:r w:rsidRPr="005806B6">
                <w:rPr>
                  <w:rStyle w:val="afffffffa"/>
                </w:rPr>
                <w:t>кодом 2.1</w:t>
              </w:r>
            </w:hyperlink>
            <w:r w:rsidRPr="005806B6">
              <w:t>;</w:t>
            </w:r>
          </w:p>
          <w:p w:rsidR="00152ED1" w:rsidRPr="005806B6" w:rsidRDefault="00152ED1" w:rsidP="00152ED1">
            <w:pPr>
              <w:pStyle w:val="a6"/>
            </w:pPr>
            <w:r w:rsidRPr="005806B6">
              <w:t>производство сельскохозяйственной продукции;</w:t>
            </w:r>
          </w:p>
          <w:p w:rsidR="00152ED1" w:rsidRPr="005806B6" w:rsidRDefault="00152ED1" w:rsidP="00152ED1">
            <w:pPr>
              <w:pStyle w:val="a6"/>
            </w:pPr>
            <w:r w:rsidRPr="005806B6">
              <w:t>размещение гаража и иных вспомогательных сооружений;</w:t>
            </w:r>
          </w:p>
          <w:p w:rsidR="00152ED1" w:rsidRPr="005806B6" w:rsidRDefault="00152ED1" w:rsidP="00152ED1">
            <w:pPr>
              <w:pStyle w:val="a6"/>
              <w:ind w:firstLine="175"/>
            </w:pPr>
            <w:r w:rsidRPr="005806B6">
              <w:t>содержание сельскохозяйственных животных</w:t>
            </w:r>
          </w:p>
        </w:tc>
        <w:tc>
          <w:tcPr>
            <w:tcW w:w="4962" w:type="dxa"/>
            <w:vMerge/>
            <w:tcBorders>
              <w:left w:val="single" w:sz="4" w:space="0" w:color="auto"/>
              <w:bottom w:val="single" w:sz="4" w:space="0" w:color="auto"/>
              <w:right w:val="single" w:sz="4" w:space="0" w:color="auto"/>
            </w:tcBorders>
            <w:vAlign w:val="center"/>
          </w:tcPr>
          <w:p w:rsidR="00152ED1" w:rsidRPr="003D6D21" w:rsidRDefault="00152ED1" w:rsidP="00152ED1">
            <w:pPr>
              <w:pStyle w:val="a7"/>
            </w:pP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ведение личного подсобного хозяйства допускается только в границах сельских населенных пунктов.</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3D6D21"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a7"/>
            </w:pPr>
            <w:r w:rsidRPr="003D6D21">
              <w:t>2.2</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Блокированная жилая застройка</w:t>
            </w:r>
          </w:p>
        </w:tc>
        <w:tc>
          <w:tcPr>
            <w:tcW w:w="3543"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6"/>
            </w:pPr>
            <w:r w:rsidRPr="003D6D2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3D6D21" w:rsidRDefault="00152ED1" w:rsidP="00152ED1">
            <w:pPr>
              <w:pStyle w:val="a6"/>
            </w:pPr>
            <w:r w:rsidRPr="003D6D21">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962"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a7"/>
              <w:jc w:val="left"/>
              <w:rPr>
                <w:iCs/>
                <w:lang w:eastAsia="en-US" w:bidi="en-US"/>
              </w:rPr>
            </w:pPr>
            <w:r w:rsidRPr="003D6D21">
              <w:rPr>
                <w:b/>
                <w:iCs/>
                <w:lang w:eastAsia="en-US" w:bidi="en-US"/>
              </w:rPr>
              <w:t xml:space="preserve">Предельные площади земельных участков </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максимальная -1200 кв.м на одну квартиру</w:t>
            </w:r>
          </w:p>
          <w:p w:rsidR="00152ED1" w:rsidRPr="003D6D21" w:rsidRDefault="00152ED1" w:rsidP="00152ED1">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минимальная -300 кв.м на одну квартиру</w:t>
            </w:r>
            <w:r w:rsidRPr="003D6D21">
              <w:rPr>
                <w:rFonts w:ascii="Times New Roman" w:hAnsi="Times New Roman" w:cs="Times New Roman"/>
                <w:b/>
                <w:iCs/>
                <w:sz w:val="24"/>
                <w:szCs w:val="24"/>
                <w:lang w:bidi="en-US"/>
              </w:rPr>
              <w:t xml:space="preserve"> </w:t>
            </w:r>
          </w:p>
          <w:p w:rsidR="00152ED1" w:rsidRPr="003D6D21" w:rsidRDefault="00152ED1" w:rsidP="00152ED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3D6D21" w:rsidRDefault="00152ED1" w:rsidP="00152ED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максимальное</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3D6D21" w:rsidRDefault="00152ED1" w:rsidP="00152ED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3D6D21" w:rsidRDefault="00152ED1" w:rsidP="00152ED1">
            <w:pPr>
              <w:rPr>
                <w:rFonts w:ascii="Times New Roman" w:hAnsi="Times New Roman" w:cs="Times New Roman"/>
                <w:b/>
                <w:iCs/>
                <w:sz w:val="24"/>
                <w:szCs w:val="24"/>
                <w:lang w:bidi="en-US"/>
              </w:rPr>
            </w:pPr>
            <w:r w:rsidRPr="003D6D21">
              <w:rPr>
                <w:rFonts w:ascii="Times New Roman" w:hAnsi="Times New Roman" w:cs="Times New Roman"/>
                <w:iCs/>
                <w:sz w:val="24"/>
                <w:szCs w:val="24"/>
                <w:lang w:bidi="en-US"/>
              </w:rPr>
              <w:t>минимальное не нормируется</w:t>
            </w:r>
          </w:p>
          <w:p w:rsidR="00152ED1" w:rsidRPr="003D6D21" w:rsidRDefault="00152ED1" w:rsidP="00152ED1">
            <w:pPr>
              <w:rPr>
                <w:rFonts w:ascii="Times New Roman" w:hAnsi="Times New Roman" w:cs="Times New Roman"/>
                <w:iCs/>
                <w:sz w:val="24"/>
                <w:szCs w:val="24"/>
                <w:lang w:bidi="en-US"/>
              </w:rPr>
            </w:pPr>
            <w:r w:rsidRPr="003D6D21">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3D6D21">
              <w:rPr>
                <w:rFonts w:ascii="Times New Roman" w:hAnsi="Times New Roman" w:cs="Times New Roman"/>
                <w:iCs/>
                <w:sz w:val="24"/>
                <w:szCs w:val="24"/>
                <w:lang w:bidi="en-US"/>
              </w:rPr>
              <w:t>25</w:t>
            </w:r>
          </w:p>
          <w:p w:rsidR="00152ED1" w:rsidRPr="003D6D21" w:rsidRDefault="00152ED1" w:rsidP="00152ED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Отступ линии застройки от красной линии улиц и дорог</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152ED1" w:rsidRPr="003D6D21" w:rsidRDefault="00152ED1" w:rsidP="00152ED1">
            <w:pPr>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152ED1" w:rsidRPr="003D6D21" w:rsidRDefault="00152ED1" w:rsidP="00152ED1">
            <w:pPr>
              <w:rPr>
                <w:rFonts w:ascii="Times New Roman" w:hAnsi="Times New Roman" w:cs="Times New Roman"/>
                <w:b/>
                <w:iCs/>
                <w:sz w:val="24"/>
                <w:szCs w:val="24"/>
                <w:lang w:bidi="en-US"/>
              </w:rPr>
            </w:pPr>
            <w:r w:rsidRPr="003D6D21">
              <w:rPr>
                <w:rFonts w:ascii="Times New Roman" w:hAnsi="Times New Roman" w:cs="Times New Roman"/>
                <w:b/>
                <w:iCs/>
                <w:sz w:val="24"/>
                <w:szCs w:val="24"/>
                <w:lang w:bidi="en-US"/>
              </w:rPr>
              <w:t>Минимальные отступы</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основного строения (жилого дома) – 5 м</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3D6D21" w:rsidRDefault="00152ED1" w:rsidP="00152ED1">
            <w:pPr>
              <w:jc w:val="both"/>
              <w:rPr>
                <w:rFonts w:ascii="Times New Roman" w:hAnsi="Times New Roman" w:cs="Times New Roman"/>
                <w:iCs/>
                <w:sz w:val="24"/>
                <w:szCs w:val="24"/>
                <w:lang w:bidi="en-US"/>
              </w:rPr>
            </w:pPr>
            <w:r w:rsidRPr="003D6D21">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152ED1" w:rsidRPr="003D6D21" w:rsidRDefault="00152ED1" w:rsidP="00152ED1">
            <w:pPr>
              <w:jc w:val="both"/>
              <w:rPr>
                <w:rFonts w:ascii="Times New Roman" w:hAnsi="Times New Roman" w:cs="Times New Roman"/>
                <w:lang w:bidi="en-US"/>
              </w:rPr>
            </w:pPr>
            <w:r w:rsidRPr="003D6D21">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3D6D21"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a7"/>
            </w:pPr>
            <w:r w:rsidRPr="003D6D21">
              <w:t>2.3</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Хранение автотранспорта</w:t>
            </w:r>
          </w:p>
          <w:p w:rsidR="00152ED1" w:rsidRPr="003D6D21" w:rsidRDefault="00152ED1" w:rsidP="00152ED1">
            <w:pPr>
              <w:pStyle w:val="ConsPlusNormal"/>
              <w:ind w:left="-79" w:right="-108" w:firstLine="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w:t>
            </w:r>
            <w:r w:rsidRPr="005806B6">
              <w:rPr>
                <w:rFonts w:ascii="Times New Roman" w:hAnsi="Times New Roman" w:cs="Times New Roman"/>
                <w:sz w:val="24"/>
                <w:szCs w:val="24"/>
              </w:rPr>
              <w:t xml:space="preserve">использования с </w:t>
            </w:r>
            <w:hyperlink w:anchor="sub_1049" w:history="1">
              <w:r w:rsidRPr="005806B6">
                <w:rPr>
                  <w:rStyle w:val="afffffffa"/>
                  <w:rFonts w:ascii="Times New Roman" w:hAnsi="Times New Roman" w:cs="Times New Roman"/>
                  <w:sz w:val="24"/>
                  <w:szCs w:val="24"/>
                </w:rPr>
                <w:t>кодом 4.9</w:t>
              </w:r>
            </w:hyperlink>
          </w:p>
        </w:tc>
        <w:tc>
          <w:tcPr>
            <w:tcW w:w="4962"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3D6D21" w:rsidRDefault="00152ED1" w:rsidP="00152ED1">
            <w:pPr>
              <w:pStyle w:val="affffd"/>
              <w:numPr>
                <w:ilvl w:val="0"/>
                <w:numId w:val="40"/>
              </w:numPr>
              <w:ind w:left="357" w:hanging="357"/>
              <w:contextualSpacing/>
              <w:jc w:val="both"/>
              <w:rPr>
                <w:rFonts w:eastAsia="Calibri"/>
                <w:sz w:val="24"/>
                <w:szCs w:val="24"/>
              </w:rPr>
            </w:pPr>
            <w:r w:rsidRPr="003D6D21">
              <w:rPr>
                <w:rFonts w:eastAsia="Calibri"/>
                <w:sz w:val="24"/>
                <w:szCs w:val="24"/>
              </w:rPr>
              <w:t>3 м – для многоярусных объектов;</w:t>
            </w:r>
          </w:p>
          <w:p w:rsidR="00152ED1" w:rsidRPr="003D6D21" w:rsidRDefault="00152ED1" w:rsidP="00152ED1">
            <w:pPr>
              <w:pStyle w:val="affffd"/>
              <w:numPr>
                <w:ilvl w:val="0"/>
                <w:numId w:val="40"/>
              </w:numPr>
              <w:ind w:left="357" w:hanging="357"/>
              <w:contextualSpacing/>
              <w:jc w:val="both"/>
              <w:rPr>
                <w:rFonts w:eastAsia="Calibri"/>
                <w:sz w:val="24"/>
                <w:szCs w:val="24"/>
              </w:rPr>
            </w:pPr>
            <w:r w:rsidRPr="003D6D21">
              <w:rPr>
                <w:rFonts w:eastAsia="Calibri"/>
                <w:sz w:val="24"/>
                <w:szCs w:val="24"/>
              </w:rPr>
              <w:t>1,5 м – для отдельно стоящих гаражей;</w:t>
            </w:r>
          </w:p>
          <w:p w:rsidR="00152ED1" w:rsidRPr="003D6D21" w:rsidRDefault="00152ED1" w:rsidP="00152ED1">
            <w:pPr>
              <w:pStyle w:val="affffd"/>
              <w:numPr>
                <w:ilvl w:val="0"/>
                <w:numId w:val="40"/>
              </w:numPr>
              <w:ind w:left="357" w:hanging="357"/>
              <w:contextualSpacing/>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3D6D21" w:rsidRDefault="00152ED1" w:rsidP="00152ED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152ED1" w:rsidRPr="003D6D21" w:rsidRDefault="00152ED1" w:rsidP="00152ED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-минимальная площадь – 30 кв.м.; </w:t>
            </w:r>
          </w:p>
          <w:p w:rsidR="00152ED1" w:rsidRPr="003D6D21" w:rsidRDefault="00152ED1" w:rsidP="00152ED1">
            <w:pPr>
              <w:pStyle w:val="ConsPlusNormal"/>
              <w:ind w:right="-108" w:firstLine="34"/>
              <w:jc w:val="both"/>
              <w:rPr>
                <w:rFonts w:ascii="Times New Roman" w:hAnsi="Times New Roman" w:cs="Times New Roman"/>
                <w:sz w:val="28"/>
                <w:szCs w:val="28"/>
              </w:rPr>
            </w:pPr>
            <w:r w:rsidRPr="003D6D21">
              <w:rPr>
                <w:rFonts w:ascii="Times New Roman" w:hAnsi="Times New Roman" w:cs="Times New Roman"/>
                <w:sz w:val="24"/>
                <w:szCs w:val="24"/>
              </w:rPr>
              <w:t>-максимальная площадь  - 120  кв. м</w:t>
            </w:r>
            <w:r w:rsidRPr="003D6D21">
              <w:rPr>
                <w:rFonts w:ascii="Times New Roman" w:hAnsi="Times New Roman" w:cs="Times New Roman"/>
                <w:sz w:val="28"/>
                <w:szCs w:val="28"/>
              </w:rPr>
              <w:t>.</w:t>
            </w:r>
          </w:p>
          <w:p w:rsidR="00152ED1" w:rsidRPr="003D6D21" w:rsidRDefault="00152ED1" w:rsidP="00152ED1">
            <w:pPr>
              <w:pStyle w:val="ConsPlusNormal"/>
              <w:ind w:right="-108" w:firstLine="34"/>
              <w:jc w:val="center"/>
              <w:rPr>
                <w:rFonts w:ascii="Times New Roman" w:hAnsi="Times New Roman" w:cs="Times New Roman"/>
                <w:sz w:val="24"/>
                <w:szCs w:val="24"/>
              </w:rPr>
            </w:pPr>
          </w:p>
          <w:p w:rsidR="00152ED1" w:rsidRPr="003D6D21" w:rsidRDefault="00152ED1" w:rsidP="00152ED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ConsPlusNormal"/>
              <w:ind w:left="-79" w:right="-108" w:firstLine="79"/>
              <w:rPr>
                <w:rFonts w:ascii="Times New Roman" w:hAnsi="Times New Roman" w:cs="Times New Roman"/>
                <w:sz w:val="24"/>
                <w:szCs w:val="24"/>
              </w:rPr>
            </w:pPr>
            <w:r w:rsidRPr="003D6D21">
              <w:rPr>
                <w:rFonts w:ascii="Times New Roman" w:hAnsi="Times New Roman" w:cs="Times New Roman"/>
                <w:sz w:val="24"/>
                <w:szCs w:val="24"/>
              </w:rPr>
              <w:t>Коммунальное обслуживание</w:t>
            </w:r>
          </w:p>
        </w:tc>
        <w:tc>
          <w:tcPr>
            <w:tcW w:w="3543"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ConsPlusNormal"/>
              <w:ind w:firstLine="79"/>
              <w:jc w:val="both"/>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5806B6">
              <w:rPr>
                <w:rFonts w:ascii="Times New Roman" w:hAnsi="Times New Roman" w:cs="Times New Roman"/>
                <w:sz w:val="24"/>
                <w:szCs w:val="24"/>
              </w:rPr>
              <w:t xml:space="preserve">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962"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a7"/>
            </w:pPr>
            <w:r w:rsidRPr="003D6D21">
              <w:t>3.1</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a6"/>
              <w:jc w:val="left"/>
            </w:pPr>
            <w:r w:rsidRPr="003D6D21">
              <w:t>Социальное обслуживание</w:t>
            </w:r>
          </w:p>
        </w:tc>
        <w:tc>
          <w:tcPr>
            <w:tcW w:w="3543"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a6"/>
            </w:pPr>
            <w:r w:rsidRPr="003D6D21">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w:t>
            </w:r>
            <w:r w:rsidRPr="005806B6">
              <w:t xml:space="preserve">использования с </w:t>
            </w:r>
            <w:hyperlink w:anchor="sub_1321" w:history="1">
              <w:r w:rsidRPr="005806B6">
                <w:rPr>
                  <w:rStyle w:val="afffffffa"/>
                </w:rPr>
                <w:t>кодами 3.2.1 - 3.2.4</w:t>
              </w:r>
            </w:hyperlink>
          </w:p>
        </w:tc>
        <w:tc>
          <w:tcPr>
            <w:tcW w:w="4962"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3D6D21" w:rsidRDefault="00152ED1" w:rsidP="00152ED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Размеры земельных участков – </w:t>
            </w:r>
            <w:r w:rsidRPr="003D6D21">
              <w:rPr>
                <w:rFonts w:ascii="Times New Roman" w:eastAsia="Calibri" w:hAnsi="Times New Roman" w:cs="Times New Roman"/>
                <w:sz w:val="24"/>
                <w:szCs w:val="24"/>
              </w:rPr>
              <w:t xml:space="preserve">не менее </w:t>
            </w:r>
            <w:r w:rsidRPr="003D6D21">
              <w:rPr>
                <w:rFonts w:ascii="Times New Roman" w:eastAsia="Calibri" w:hAnsi="Times New Roman" w:cs="Times New Roman"/>
                <w:sz w:val="24"/>
                <w:szCs w:val="24"/>
              </w:rPr>
              <w:br/>
              <w:t>200 кв.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75. </w:t>
            </w:r>
          </w:p>
          <w:p w:rsidR="00152ED1" w:rsidRPr="003D6D21" w:rsidRDefault="00152ED1" w:rsidP="00152ED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152ED1" w:rsidRPr="003D6D21" w:rsidRDefault="00152ED1" w:rsidP="00152ED1">
            <w:pPr>
              <w:pStyle w:val="a7"/>
            </w:pPr>
            <w:r w:rsidRPr="003D6D21">
              <w:t>Минимальное количество мест для стоянки автомобилей – 15 машино-мест на 100 работающих, но не менее 2 машино-места на 1 объект.</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a7"/>
            </w:pPr>
            <w:r w:rsidRPr="003D6D21">
              <w:t>3.2</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Амбулаторно-поликлиническое обслуживание</w:t>
            </w:r>
          </w:p>
        </w:tc>
        <w:tc>
          <w:tcPr>
            <w:tcW w:w="3543"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6"/>
            </w:pPr>
            <w:r w:rsidRPr="003D6D21">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62"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500 кв.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3D6D21">
              <w:rPr>
                <w:rFonts w:ascii="Times New Roman" w:hAnsi="Times New Roman" w:cs="Times New Roman"/>
                <w:sz w:val="24"/>
                <w:szCs w:val="24"/>
              </w:rPr>
              <w:br/>
              <w:t>2 машино-места на 1 объект</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152ED1" w:rsidRPr="003D6D21"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3.4.1</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Дошкольное, начальное и среднее общее образование</w:t>
            </w:r>
          </w:p>
        </w:tc>
        <w:tc>
          <w:tcPr>
            <w:tcW w:w="3543"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962"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152ED1" w:rsidRPr="003D6D21" w:rsidRDefault="00152ED1" w:rsidP="00152ED1">
            <w:pPr>
              <w:jc w:val="both"/>
              <w:rPr>
                <w:rFonts w:ascii="Times New Roman" w:hAnsi="Times New Roman" w:cs="Times New Roman"/>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w:t>
            </w:r>
          </w:p>
          <w:p w:rsidR="00152ED1" w:rsidRPr="003D6D21"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дошкольные образовательные организации – не менее 1750 кв. м;</w:t>
            </w:r>
          </w:p>
          <w:p w:rsidR="00152ED1" w:rsidRPr="003D6D21"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 xml:space="preserve">общеобразовательные организации – </w:t>
            </w:r>
            <w:r w:rsidRPr="003D6D21">
              <w:rPr>
                <w:rFonts w:ascii="Times New Roman" w:hAnsi="Times New Roman" w:cs="Times New Roman"/>
                <w:sz w:val="24"/>
                <w:szCs w:val="24"/>
              </w:rPr>
              <w:br/>
              <w:t>не менее 10000 кв. м;</w:t>
            </w:r>
          </w:p>
          <w:p w:rsidR="00152ED1" w:rsidRPr="003D6D21"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3D6D21">
              <w:rPr>
                <w:rFonts w:ascii="Times New Roman" w:hAnsi="Times New Roman" w:cs="Times New Roman"/>
                <w:sz w:val="24"/>
                <w:szCs w:val="24"/>
              </w:rPr>
              <w:t>организации дополнительного образования – не менее 300 кв.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152ED1" w:rsidRPr="003D6D21" w:rsidRDefault="00152ED1" w:rsidP="00152ED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капитального строительства, предназначенных для дошкольного, начального и среднего общего образования, не 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 </w:t>
            </w: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3.5.1</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a6"/>
              <w:ind w:right="-108"/>
              <w:jc w:val="left"/>
            </w:pPr>
            <w:r w:rsidRPr="003D6D21">
              <w:t>Магазины</w:t>
            </w:r>
          </w:p>
        </w:tc>
        <w:tc>
          <w:tcPr>
            <w:tcW w:w="3543"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6"/>
            </w:pPr>
            <w:r w:rsidRPr="003D6D21">
              <w:t>Размещение объектов капитального строительства, предназначенных для продажи товаров, торговая площадь которых составляет до 5000 кв. м</w:t>
            </w:r>
          </w:p>
        </w:tc>
        <w:tc>
          <w:tcPr>
            <w:tcW w:w="4962"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200 кв.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Максимальная торговая площадь – не более 1000 кв.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стоянки автомобилей:</w:t>
            </w:r>
          </w:p>
          <w:p w:rsidR="00152ED1" w:rsidRPr="003D6D21" w:rsidRDefault="00152ED1" w:rsidP="00152ED1">
            <w:pPr>
              <w:pStyle w:val="affffd"/>
              <w:numPr>
                <w:ilvl w:val="0"/>
                <w:numId w:val="43"/>
              </w:numPr>
              <w:ind w:left="357" w:hanging="357"/>
              <w:contextualSpacing/>
              <w:jc w:val="both"/>
              <w:rPr>
                <w:sz w:val="24"/>
                <w:szCs w:val="24"/>
              </w:rPr>
            </w:pPr>
            <w:r w:rsidRPr="003D6D21">
              <w:rPr>
                <w:sz w:val="24"/>
                <w:szCs w:val="24"/>
              </w:rPr>
              <w:t xml:space="preserve">для магазинов с торговой площадью менее 200 кв. м – 3 машино-места на </w:t>
            </w:r>
            <w:r w:rsidRPr="003D6D21">
              <w:rPr>
                <w:sz w:val="24"/>
                <w:szCs w:val="24"/>
              </w:rPr>
              <w:br/>
              <w:t xml:space="preserve">1 объект; </w:t>
            </w:r>
          </w:p>
          <w:p w:rsidR="00152ED1" w:rsidRPr="003D6D21" w:rsidRDefault="00152ED1" w:rsidP="00152ED1">
            <w:pPr>
              <w:pStyle w:val="affffd"/>
              <w:numPr>
                <w:ilvl w:val="0"/>
                <w:numId w:val="43"/>
              </w:numPr>
              <w:ind w:left="357" w:hanging="357"/>
              <w:contextualSpacing/>
              <w:jc w:val="both"/>
              <w:rPr>
                <w:sz w:val="24"/>
                <w:szCs w:val="24"/>
              </w:rPr>
            </w:pPr>
            <w:r w:rsidRPr="003D6D21">
              <w:rPr>
                <w:sz w:val="24"/>
                <w:szCs w:val="24"/>
              </w:rPr>
              <w:t xml:space="preserve">для объектов с торговой площадью более 200 кв. м – 10 машино-мест на 100 кв. м торговой площади </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размещение объектов допускается со стороны красной линии улиц.</w:t>
            </w:r>
          </w:p>
          <w:p w:rsidR="00152ED1" w:rsidRPr="003D6D21"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a7"/>
            </w:pPr>
            <w:r w:rsidRPr="003D6D21">
              <w:t>4.4</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a6"/>
              <w:ind w:left="-79" w:right="-108"/>
              <w:jc w:val="left"/>
            </w:pPr>
            <w:r w:rsidRPr="003D6D21">
              <w:t>Спорт</w:t>
            </w:r>
          </w:p>
        </w:tc>
        <w:tc>
          <w:tcPr>
            <w:tcW w:w="3543"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ind w:firstLine="175"/>
              <w:rPr>
                <w:rFonts w:ascii="Times New Roman" w:hAnsi="Times New Roman" w:cs="Times New Roman"/>
                <w:sz w:val="24"/>
                <w:szCs w:val="24"/>
              </w:rPr>
            </w:pPr>
            <w:r w:rsidRPr="003D6D21">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w:t>
            </w:r>
            <w:r w:rsidRPr="005806B6">
              <w:rPr>
                <w:rFonts w:ascii="Times New Roman" w:hAnsi="Times New Roman" w:cs="Times New Roman"/>
                <w:sz w:val="24"/>
                <w:szCs w:val="24"/>
              </w:rPr>
              <w:t xml:space="preserve">разрешенного использования с </w:t>
            </w:r>
            <w:hyperlink w:anchor="sub_1511" w:history="1">
              <w:r w:rsidRPr="005806B6">
                <w:rPr>
                  <w:rStyle w:val="afffffffa"/>
                  <w:rFonts w:ascii="Times New Roman" w:hAnsi="Times New Roman" w:cs="Times New Roman"/>
                  <w:sz w:val="24"/>
                  <w:szCs w:val="24"/>
                </w:rPr>
                <w:t>кодами 5.1.1 - 5.1.7</w:t>
              </w:r>
            </w:hyperlink>
          </w:p>
        </w:tc>
        <w:tc>
          <w:tcPr>
            <w:tcW w:w="4962"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2 надземных этажа.</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100 кв. м.</w:t>
            </w:r>
          </w:p>
          <w:p w:rsidR="00152ED1" w:rsidRPr="003D6D21" w:rsidRDefault="00152ED1" w:rsidP="00152ED1">
            <w:pPr>
              <w:jc w:val="both"/>
              <w:rPr>
                <w:rFonts w:ascii="Times New Roman" w:eastAsia="Calibri"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20.</w:t>
            </w:r>
          </w:p>
          <w:p w:rsidR="00152ED1" w:rsidRPr="003D6D21" w:rsidRDefault="00152ED1" w:rsidP="00152ED1">
            <w:pPr>
              <w:pStyle w:val="a7"/>
            </w:pPr>
            <w:r w:rsidRPr="003D6D21">
              <w:t xml:space="preserve">Минимальное количество мест для стоянки автомобилей – </w:t>
            </w:r>
            <w:r w:rsidRPr="003D6D21">
              <w:rPr>
                <w:rFonts w:eastAsia="Calibri"/>
              </w:rPr>
              <w:t>30 машино-мест на 100 мест или единовременных посетителей, но не менее 1 машино-место на 100 кв. м общей площади</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autoSpaceDE w:val="0"/>
              <w:autoSpaceDN w:val="0"/>
              <w:adjustRightInd w:val="0"/>
              <w:jc w:val="both"/>
              <w:rPr>
                <w:rFonts w:ascii="Times New Roman" w:hAnsi="Times New Roman" w:cs="Times New Roman"/>
                <w:sz w:val="24"/>
                <w:szCs w:val="24"/>
              </w:rPr>
            </w:pPr>
            <w:r w:rsidRPr="003D6D21">
              <w:rPr>
                <w:rFonts w:ascii="Times New Roman" w:hAnsi="Times New Roman" w:cs="Times New Roman"/>
                <w:sz w:val="24"/>
                <w:szCs w:val="24"/>
              </w:rPr>
              <w:t xml:space="preserve">не допускается размещать </w:t>
            </w:r>
            <w:r w:rsidRPr="003D6D21">
              <w:rPr>
                <w:rFonts w:ascii="Times New Roman" w:eastAsia="Calibri" w:hAnsi="Times New Roman" w:cs="Times New Roman"/>
                <w:sz w:val="24"/>
                <w:szCs w:val="24"/>
              </w:rPr>
              <w:t>спортивные сооружения</w:t>
            </w:r>
            <w:r w:rsidRPr="003D6D21">
              <w:rPr>
                <w:rFonts w:ascii="Times New Roman" w:hAnsi="Times New Roman" w:cs="Times New Roman"/>
                <w:sz w:val="24"/>
                <w:szCs w:val="24"/>
              </w:rPr>
              <w:t xml:space="preserve"> в санитарно-защитных зонах, установленных в предусмотренном действующим законодательством порядке.</w:t>
            </w:r>
          </w:p>
          <w:p w:rsidR="00152ED1" w:rsidRPr="003D6D21"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a7"/>
            </w:pPr>
            <w:r w:rsidRPr="003D6D21">
              <w:t>5.1</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a6"/>
              <w:jc w:val="left"/>
            </w:pPr>
            <w:r w:rsidRPr="003D6D21">
              <w:t>Обеспечение внутреннего правопорядка</w:t>
            </w:r>
          </w:p>
        </w:tc>
        <w:tc>
          <w:tcPr>
            <w:tcW w:w="3543"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a6"/>
            </w:pPr>
            <w:r w:rsidRPr="003D6D21">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962"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300 кв.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152ED1" w:rsidRPr="003D6D21" w:rsidRDefault="00152ED1" w:rsidP="00152ED1">
            <w:pPr>
              <w:jc w:val="both"/>
              <w:rPr>
                <w:rFonts w:ascii="Times New Roman" w:hAnsi="Times New Roman" w:cs="Times New Roman"/>
              </w:rPr>
            </w:pPr>
            <w:r w:rsidRPr="003D6D21">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3D6D21">
              <w:rPr>
                <w:rFonts w:ascii="Times New Roman" w:hAnsi="Times New Roman" w:cs="Times New Roman"/>
                <w:sz w:val="24"/>
                <w:szCs w:val="24"/>
              </w:rPr>
              <w:br/>
              <w:t>2 машино-места на 1 объект</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a7"/>
            </w:pPr>
            <w:r w:rsidRPr="003D6D21">
              <w:t>8.3</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a6"/>
              <w:jc w:val="left"/>
            </w:pPr>
            <w:r w:rsidRPr="003D6D21">
              <w:t>Историко-культурная деятельность</w:t>
            </w:r>
          </w:p>
        </w:tc>
        <w:tc>
          <w:tcPr>
            <w:tcW w:w="3543"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a6"/>
            </w:pPr>
            <w:r w:rsidRPr="003D6D21">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962"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152ED1" w:rsidRPr="003D6D21"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a7"/>
            </w:pPr>
            <w:r w:rsidRPr="003D6D21">
              <w:t>9.3</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sz w:val="24"/>
                <w:szCs w:val="24"/>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a6"/>
              <w:jc w:val="left"/>
            </w:pPr>
            <w:r w:rsidRPr="003D6D21">
              <w:t>Общее пользование водными объектами</w:t>
            </w:r>
          </w:p>
        </w:tc>
        <w:tc>
          <w:tcPr>
            <w:tcW w:w="3543"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6"/>
            </w:pPr>
            <w:r w:rsidRPr="003D6D21">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962"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a7"/>
              <w:jc w:val="both"/>
            </w:pPr>
            <w:r w:rsidRPr="003D6D21">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a7"/>
            </w:pPr>
            <w:r w:rsidRPr="003D6D21">
              <w:t>11.1</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a6"/>
              <w:jc w:val="left"/>
            </w:pPr>
            <w:r w:rsidRPr="003D6D21">
              <w:t>Специальное пользование водными объектами</w:t>
            </w:r>
          </w:p>
        </w:tc>
        <w:tc>
          <w:tcPr>
            <w:tcW w:w="3543"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a6"/>
            </w:pPr>
            <w:r w:rsidRPr="003D6D21">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962"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a7"/>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a7"/>
            </w:pPr>
            <w:r w:rsidRPr="003D6D21">
              <w:t>11.2</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a6"/>
              <w:jc w:val="left"/>
            </w:pPr>
            <w:r w:rsidRPr="003D6D21">
              <w:t>Гидротехнические сооружения</w:t>
            </w:r>
          </w:p>
        </w:tc>
        <w:tc>
          <w:tcPr>
            <w:tcW w:w="3543"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a6"/>
            </w:pPr>
            <w:r w:rsidRPr="003D6D21">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962"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a7"/>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a7"/>
            </w:pPr>
            <w:r w:rsidRPr="003D6D21">
              <w:t>11.3</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a6"/>
            </w:pPr>
            <w:r w:rsidRPr="003D6D21">
              <w:t>Земельные участки (территории) общего пользования</w:t>
            </w:r>
          </w:p>
        </w:tc>
        <w:tc>
          <w:tcPr>
            <w:tcW w:w="3543"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a6"/>
            </w:pPr>
            <w:r w:rsidRPr="003D6D21">
              <w:t>Земельные участки общего пользования.</w:t>
            </w:r>
          </w:p>
          <w:p w:rsidR="00152ED1" w:rsidRPr="003D6D21" w:rsidRDefault="00152ED1" w:rsidP="00152ED1">
            <w:pPr>
              <w:pStyle w:val="a6"/>
            </w:pPr>
            <w:r w:rsidRPr="003D6D21">
              <w:t xml:space="preserve">Содержание данного вида разрешенного использования включает в себя содержание видов разрешенного </w:t>
            </w:r>
            <w:r w:rsidRPr="005806B6">
              <w:t xml:space="preserve">использования с </w:t>
            </w:r>
            <w:hyperlink w:anchor="sub_11201" w:history="1">
              <w:r w:rsidRPr="005806B6">
                <w:rPr>
                  <w:rStyle w:val="afffffffa"/>
                </w:rPr>
                <w:t>кодами 12.0.1 - 12.0.2</w:t>
              </w:r>
            </w:hyperlink>
          </w:p>
        </w:tc>
        <w:tc>
          <w:tcPr>
            <w:tcW w:w="4962"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a7"/>
              <w:jc w:val="both"/>
            </w:pPr>
            <w:r w:rsidRPr="003D6D21">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a7"/>
            </w:pPr>
            <w:r w:rsidRPr="003D6D21">
              <w:t>12.0</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Ведение огородничества</w:t>
            </w:r>
          </w:p>
        </w:tc>
        <w:tc>
          <w:tcPr>
            <w:tcW w:w="3543"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962"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ConsPlusNormal"/>
              <w:ind w:right="34" w:firstLine="709"/>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152ED1" w:rsidRPr="003D6D21" w:rsidRDefault="00152ED1" w:rsidP="00152ED1">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Хозяйственные постройки, размещать со стороны улиц не допускается.</w:t>
            </w:r>
          </w:p>
          <w:p w:rsidR="00152ED1" w:rsidRPr="003D6D21" w:rsidRDefault="00152ED1" w:rsidP="00152ED1">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Размеры земельных участков:</w:t>
            </w:r>
          </w:p>
          <w:p w:rsidR="00152ED1" w:rsidRPr="003D6D21" w:rsidRDefault="00152ED1" w:rsidP="00152ED1">
            <w:pPr>
              <w:pStyle w:val="a7"/>
              <w:tabs>
                <w:tab w:val="left" w:pos="3007"/>
              </w:tabs>
              <w:ind w:firstLine="709"/>
              <w:jc w:val="both"/>
            </w:pPr>
            <w:r w:rsidRPr="003D6D21">
              <w:t>- минимальный – не устанавливается;</w:t>
            </w:r>
          </w:p>
          <w:p w:rsidR="00152ED1" w:rsidRPr="003D6D21" w:rsidRDefault="00152ED1" w:rsidP="00152ED1">
            <w:pPr>
              <w:pStyle w:val="ConsPlusNormal"/>
              <w:ind w:firstLine="709"/>
              <w:jc w:val="both"/>
              <w:rPr>
                <w:rFonts w:ascii="Times New Roman" w:hAnsi="Times New Roman" w:cs="Times New Roman"/>
                <w:sz w:val="24"/>
                <w:szCs w:val="24"/>
              </w:rPr>
            </w:pPr>
            <w:r w:rsidRPr="003D6D21">
              <w:rPr>
                <w:rFonts w:ascii="Times New Roman" w:hAnsi="Times New Roman" w:cs="Times New Roman"/>
                <w:sz w:val="24"/>
                <w:szCs w:val="24"/>
              </w:rPr>
              <w:t>- максимальный –  600 кв. м.</w:t>
            </w:r>
          </w:p>
          <w:p w:rsidR="00152ED1" w:rsidRPr="003D6D21" w:rsidRDefault="00152ED1" w:rsidP="00152ED1">
            <w:pPr>
              <w:pStyle w:val="ConsPlusNormal"/>
              <w:ind w:firstLine="0"/>
              <w:jc w:val="both"/>
              <w:rPr>
                <w:rFonts w:ascii="Times New Roman" w:hAnsi="Times New Roman" w:cs="Times New Roman"/>
                <w:sz w:val="24"/>
                <w:szCs w:val="24"/>
              </w:rPr>
            </w:pPr>
          </w:p>
          <w:p w:rsidR="00152ED1" w:rsidRPr="003D6D21" w:rsidRDefault="00152ED1" w:rsidP="00152ED1">
            <w:pPr>
              <w:pStyle w:val="ConsPlusNormal"/>
              <w:ind w:firstLine="34"/>
              <w:jc w:val="both"/>
              <w:rPr>
                <w:rFonts w:ascii="Times New Roman" w:hAnsi="Times New Roman" w:cs="Times New Roman"/>
                <w:sz w:val="24"/>
                <w:szCs w:val="24"/>
              </w:rPr>
            </w:pPr>
            <w:r w:rsidRPr="003D6D21">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ffb"/>
              <w:spacing w:before="0" w:beforeAutospacing="0" w:after="0" w:afterAutospacing="0"/>
              <w:jc w:val="both"/>
            </w:pPr>
            <w:r w:rsidRPr="003D6D21">
              <w:t xml:space="preserve">не допускается размещать </w:t>
            </w:r>
            <w:r w:rsidRPr="003D6D21">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3D6D21">
              <w:t>в санитарно-защитных зонах, установленных в предусмотренном действующим законодательством порядке.</w:t>
            </w:r>
          </w:p>
          <w:p w:rsidR="00152ED1" w:rsidRPr="003D6D21"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13.1</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3D6D21" w:rsidTr="00152ED1">
        <w:trPr>
          <w:jc w:val="center"/>
        </w:trPr>
        <w:tc>
          <w:tcPr>
            <w:tcW w:w="1505" w:type="dxa"/>
            <w:tcBorders>
              <w:top w:val="single" w:sz="4" w:space="0" w:color="auto"/>
              <w:bottom w:val="single" w:sz="4" w:space="0" w:color="auto"/>
              <w:right w:val="single" w:sz="4" w:space="0" w:color="auto"/>
            </w:tcBorders>
            <w:vAlign w:val="center"/>
          </w:tcPr>
          <w:p w:rsidR="00152ED1" w:rsidRPr="003D6D21" w:rsidRDefault="00152ED1" w:rsidP="00152ED1">
            <w:pPr>
              <w:pStyle w:val="ConsPlusNormal"/>
              <w:ind w:left="-79" w:right="-108" w:firstLine="0"/>
              <w:jc w:val="both"/>
              <w:rPr>
                <w:rFonts w:ascii="Times New Roman" w:hAnsi="Times New Roman" w:cs="Times New Roman"/>
                <w:sz w:val="24"/>
                <w:szCs w:val="24"/>
              </w:rPr>
            </w:pPr>
            <w:r w:rsidRPr="003D6D21">
              <w:rPr>
                <w:rFonts w:ascii="Times New Roman" w:hAnsi="Times New Roman" w:cs="Times New Roman"/>
                <w:sz w:val="24"/>
                <w:szCs w:val="24"/>
              </w:rPr>
              <w:t>Ведение садоводства</w:t>
            </w:r>
          </w:p>
        </w:tc>
        <w:tc>
          <w:tcPr>
            <w:tcW w:w="3543"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w:t>
            </w:r>
            <w:r w:rsidRPr="005806B6">
              <w:rPr>
                <w:rFonts w:ascii="Times New Roman" w:hAnsi="Times New Roman" w:cs="Times New Roman"/>
                <w:sz w:val="24"/>
                <w:szCs w:val="24"/>
              </w:rPr>
              <w:t xml:space="preserve">использования с </w:t>
            </w:r>
            <w:hyperlink w:anchor="sub_1021" w:history="1">
              <w:r w:rsidRPr="005806B6">
                <w:rPr>
                  <w:rStyle w:val="afffffffa"/>
                  <w:rFonts w:ascii="Times New Roman" w:hAnsi="Times New Roman" w:cs="Times New Roman"/>
                  <w:sz w:val="24"/>
                  <w:szCs w:val="24"/>
                </w:rPr>
                <w:t>кодом 2.1</w:t>
              </w:r>
            </w:hyperlink>
            <w:r w:rsidRPr="005806B6">
              <w:rPr>
                <w:rFonts w:ascii="Times New Roman" w:hAnsi="Times New Roman" w:cs="Times New Roman"/>
                <w:sz w:val="24"/>
                <w:szCs w:val="24"/>
              </w:rPr>
              <w:t>, хозяйственных построек и гаражей</w:t>
            </w:r>
          </w:p>
        </w:tc>
        <w:tc>
          <w:tcPr>
            <w:tcW w:w="4962" w:type="dxa"/>
            <w:tcBorders>
              <w:top w:val="single" w:sz="4" w:space="0" w:color="auto"/>
              <w:left w:val="single" w:sz="4" w:space="0" w:color="auto"/>
              <w:bottom w:val="single" w:sz="4" w:space="0" w:color="auto"/>
              <w:right w:val="single" w:sz="4" w:space="0" w:color="auto"/>
            </w:tcBorders>
            <w:vAlign w:val="center"/>
          </w:tcPr>
          <w:p w:rsidR="00152ED1" w:rsidRPr="003D6D21" w:rsidRDefault="00152ED1" w:rsidP="00152ED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3 надземных этажа.</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3D6D21" w:rsidRDefault="00152ED1" w:rsidP="00152ED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152ED1" w:rsidRPr="003D6D21" w:rsidRDefault="00152ED1" w:rsidP="00152ED1">
            <w:pPr>
              <w:tabs>
                <w:tab w:val="center" w:pos="4677"/>
                <w:tab w:val="right" w:pos="9355"/>
              </w:tabs>
              <w:jc w:val="both"/>
              <w:rPr>
                <w:rFonts w:ascii="Times New Roman" w:hAnsi="Times New Roman" w:cs="Times New Roman"/>
                <w:sz w:val="24"/>
                <w:szCs w:val="24"/>
              </w:rPr>
            </w:pPr>
            <w:r w:rsidRPr="003D6D21">
              <w:rPr>
                <w:rFonts w:ascii="Times New Roman" w:hAnsi="Times New Roman" w:cs="Times New Roman"/>
                <w:sz w:val="24"/>
                <w:szCs w:val="24"/>
              </w:rPr>
              <w:t>Размеры земельных участков:</w:t>
            </w:r>
          </w:p>
          <w:p w:rsidR="00152ED1" w:rsidRPr="003D6D21" w:rsidRDefault="00152ED1" w:rsidP="00152ED1">
            <w:pPr>
              <w:numPr>
                <w:ilvl w:val="0"/>
                <w:numId w:val="40"/>
              </w:numPr>
              <w:spacing w:after="0" w:line="240" w:lineRule="auto"/>
              <w:ind w:left="387"/>
              <w:jc w:val="both"/>
              <w:rPr>
                <w:rFonts w:ascii="Times New Roman" w:hAnsi="Times New Roman" w:cs="Times New Roman"/>
                <w:sz w:val="24"/>
                <w:szCs w:val="24"/>
              </w:rPr>
            </w:pPr>
            <w:r w:rsidRPr="003D6D21">
              <w:rPr>
                <w:rFonts w:ascii="Times New Roman" w:hAnsi="Times New Roman" w:cs="Times New Roman"/>
                <w:sz w:val="24"/>
                <w:szCs w:val="24"/>
              </w:rPr>
              <w:t>минимальный – 300 кв. м;</w:t>
            </w:r>
          </w:p>
          <w:p w:rsidR="00152ED1" w:rsidRPr="003D6D21" w:rsidRDefault="00152ED1" w:rsidP="00152ED1">
            <w:pPr>
              <w:numPr>
                <w:ilvl w:val="0"/>
                <w:numId w:val="40"/>
              </w:numPr>
              <w:spacing w:after="0" w:line="240" w:lineRule="auto"/>
              <w:ind w:left="387"/>
              <w:jc w:val="both"/>
              <w:rPr>
                <w:rFonts w:ascii="Times New Roman" w:hAnsi="Times New Roman" w:cs="Times New Roman"/>
                <w:sz w:val="24"/>
                <w:szCs w:val="24"/>
              </w:rPr>
            </w:pPr>
            <w:r w:rsidRPr="003D6D21">
              <w:rPr>
                <w:rFonts w:ascii="Times New Roman" w:hAnsi="Times New Roman" w:cs="Times New Roman"/>
                <w:sz w:val="24"/>
                <w:szCs w:val="24"/>
              </w:rPr>
              <w:t>максимальный – 600 кв. м.</w:t>
            </w:r>
          </w:p>
          <w:p w:rsidR="00152ED1" w:rsidRPr="003D6D21" w:rsidRDefault="00152ED1" w:rsidP="00152ED1">
            <w:pPr>
              <w:pStyle w:val="ConsPlusNormal"/>
              <w:ind w:right="-108" w:firstLine="34"/>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 xml:space="preserve">включая </w:t>
            </w:r>
            <w:r w:rsidRPr="003D6D21">
              <w:rPr>
                <w:rFonts w:ascii="Times New Roman" w:hAnsi="Times New Roman" w:cs="Times New Roman"/>
                <w:sz w:val="24"/>
                <w:szCs w:val="24"/>
              </w:rPr>
              <w:t>здания, строения, сооружения, в том числе обеспечивающие</w:t>
            </w:r>
            <w:r w:rsidRPr="003D6D21">
              <w:rPr>
                <w:rFonts w:ascii="Times New Roman" w:eastAsia="Calibri" w:hAnsi="Times New Roman" w:cs="Times New Roman"/>
                <w:sz w:val="24"/>
                <w:szCs w:val="24"/>
              </w:rPr>
              <w:t xml:space="preserve"> функционирование объекта</w:t>
            </w:r>
            <w:r w:rsidRPr="003D6D21">
              <w:rPr>
                <w:rFonts w:ascii="Times New Roman" w:hAnsi="Times New Roman" w:cs="Times New Roman"/>
                <w:sz w:val="24"/>
                <w:szCs w:val="24"/>
              </w:rPr>
              <w:t xml:space="preserve"> – 40</w:t>
            </w:r>
          </w:p>
        </w:tc>
        <w:tc>
          <w:tcPr>
            <w:tcW w:w="3118"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152ED1" w:rsidRPr="003D6D21"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152ED1" w:rsidRPr="003D6D21" w:rsidRDefault="00152ED1" w:rsidP="00152ED1">
            <w:pPr>
              <w:pStyle w:val="ConsPlusNormal"/>
              <w:ind w:right="-108" w:firstLine="34"/>
              <w:jc w:val="center"/>
              <w:rPr>
                <w:rFonts w:ascii="Times New Roman" w:hAnsi="Times New Roman" w:cs="Times New Roman"/>
                <w:sz w:val="24"/>
                <w:szCs w:val="24"/>
              </w:rPr>
            </w:pPr>
            <w:r w:rsidRPr="003D6D21">
              <w:rPr>
                <w:rFonts w:ascii="Times New Roman" w:hAnsi="Times New Roman" w:cs="Times New Roman"/>
                <w:sz w:val="24"/>
                <w:szCs w:val="24"/>
              </w:rPr>
              <w:t>13.2</w:t>
            </w:r>
          </w:p>
        </w:tc>
        <w:tc>
          <w:tcPr>
            <w:tcW w:w="905" w:type="dxa"/>
            <w:tcBorders>
              <w:top w:val="single" w:sz="4" w:space="0" w:color="auto"/>
              <w:left w:val="single" w:sz="4" w:space="0" w:color="auto"/>
              <w:bottom w:val="single" w:sz="4" w:space="0" w:color="auto"/>
            </w:tcBorders>
            <w:vAlign w:val="center"/>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bl>
    <w:p w:rsidR="00152ED1" w:rsidRPr="003D6D21" w:rsidRDefault="00152ED1" w:rsidP="00152ED1">
      <w:pPr>
        <w:pStyle w:val="53"/>
        <w:tabs>
          <w:tab w:val="clear" w:pos="1134"/>
        </w:tabs>
        <w:ind w:left="142" w:hanging="76"/>
      </w:pPr>
    </w:p>
    <w:p w:rsidR="00152ED1" w:rsidRPr="003D6D21" w:rsidRDefault="00152ED1" w:rsidP="00152ED1">
      <w:pPr>
        <w:rPr>
          <w:rFonts w:ascii="Times New Roman" w:eastAsia="Times New Roman" w:hAnsi="Times New Roman" w:cs="Times New Roman"/>
          <w:sz w:val="28"/>
        </w:rPr>
      </w:pPr>
      <w:r w:rsidRPr="003D6D21">
        <w:br w:type="page"/>
      </w:r>
    </w:p>
    <w:p w:rsidR="00152ED1" w:rsidRPr="003D6D21" w:rsidRDefault="00152ED1" w:rsidP="00152ED1">
      <w:pPr>
        <w:pStyle w:val="41"/>
        <w:spacing w:line="240" w:lineRule="auto"/>
        <w:jc w:val="center"/>
      </w:pPr>
      <w:r w:rsidRPr="003D6D21">
        <w:t>Условно разрешённые виды и параметры использования земельных участков и объектов капитального строительства</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5"/>
        <w:gridCol w:w="3543"/>
        <w:gridCol w:w="4963"/>
        <w:gridCol w:w="3077"/>
        <w:gridCol w:w="1336"/>
        <w:gridCol w:w="885"/>
      </w:tblGrid>
      <w:tr w:rsidR="00152ED1" w:rsidRPr="003D6D21" w:rsidTr="00152ED1">
        <w:trPr>
          <w:trHeight w:val="20"/>
          <w:tblHeader/>
          <w:jc w:val="center"/>
        </w:trPr>
        <w:tc>
          <w:tcPr>
            <w:tcW w:w="1649" w:type="pct"/>
            <w:gridSpan w:val="2"/>
            <w:vAlign w:val="center"/>
          </w:tcPr>
          <w:p w:rsidR="00152ED1" w:rsidRPr="003D6D21" w:rsidRDefault="00152ED1" w:rsidP="00152ED1">
            <w:pPr>
              <w:pStyle w:val="afffffffc"/>
              <w:rPr>
                <w:sz w:val="24"/>
                <w:szCs w:val="22"/>
              </w:rPr>
            </w:pPr>
            <w:r w:rsidRPr="003D6D21">
              <w:rPr>
                <w:sz w:val="24"/>
                <w:szCs w:val="22"/>
              </w:rPr>
              <w:t>Виды разрешенного использования</w:t>
            </w:r>
          </w:p>
        </w:tc>
        <w:tc>
          <w:tcPr>
            <w:tcW w:w="1621" w:type="pct"/>
            <w:vMerge w:val="restart"/>
            <w:vAlign w:val="center"/>
          </w:tcPr>
          <w:p w:rsidR="00152ED1" w:rsidRPr="003D6D21" w:rsidRDefault="00152ED1" w:rsidP="00152ED1">
            <w:pPr>
              <w:pStyle w:val="afffffffc"/>
              <w:rPr>
                <w:sz w:val="24"/>
                <w:szCs w:val="22"/>
              </w:rPr>
            </w:pPr>
            <w:r w:rsidRPr="003D6D21">
              <w:rPr>
                <w:sz w:val="24"/>
                <w:szCs w:val="22"/>
              </w:rPr>
              <w:t>Параметры разрешенного использования</w:t>
            </w:r>
          </w:p>
        </w:tc>
        <w:tc>
          <w:tcPr>
            <w:tcW w:w="1005" w:type="pct"/>
            <w:vMerge w:val="restart"/>
            <w:vAlign w:val="center"/>
          </w:tcPr>
          <w:p w:rsidR="00152ED1" w:rsidRPr="003D6D21" w:rsidRDefault="00152ED1" w:rsidP="00152ED1">
            <w:pPr>
              <w:pStyle w:val="afffffffc"/>
              <w:rPr>
                <w:sz w:val="24"/>
                <w:szCs w:val="22"/>
              </w:rPr>
            </w:pPr>
            <w:r w:rsidRPr="003D6D21">
              <w:rPr>
                <w:sz w:val="24"/>
                <w:szCs w:val="22"/>
              </w:rPr>
              <w:t xml:space="preserve">Ограничения </w:t>
            </w:r>
          </w:p>
          <w:p w:rsidR="00152ED1" w:rsidRPr="003D6D21" w:rsidRDefault="00152ED1" w:rsidP="00152ED1">
            <w:pPr>
              <w:pStyle w:val="afffffffc"/>
              <w:rPr>
                <w:sz w:val="24"/>
                <w:szCs w:val="22"/>
              </w:rPr>
            </w:pPr>
            <w:r w:rsidRPr="003D6D21">
              <w:rPr>
                <w:sz w:val="24"/>
                <w:szCs w:val="22"/>
              </w:rPr>
              <w:t xml:space="preserve">использования </w:t>
            </w:r>
            <w:r w:rsidRPr="003D6D21">
              <w:rPr>
                <w:sz w:val="24"/>
                <w:szCs w:val="22"/>
              </w:rPr>
              <w:br/>
              <w:t>земельных участков и объектов капитального строительства</w:t>
            </w:r>
          </w:p>
        </w:tc>
        <w:tc>
          <w:tcPr>
            <w:tcW w:w="436" w:type="pct"/>
            <w:vMerge w:val="restart"/>
          </w:tcPr>
          <w:p w:rsidR="00152ED1" w:rsidRPr="003D6D21" w:rsidRDefault="00152ED1" w:rsidP="00152ED1">
            <w:pPr>
              <w:pStyle w:val="afffffffc"/>
              <w:rPr>
                <w:sz w:val="22"/>
                <w:szCs w:val="22"/>
              </w:rPr>
            </w:pPr>
            <w:r w:rsidRPr="003D6D21">
              <w:rPr>
                <w:sz w:val="22"/>
                <w:szCs w:val="22"/>
              </w:rPr>
              <w:t xml:space="preserve">Код вида </w:t>
            </w:r>
          </w:p>
          <w:p w:rsidR="00152ED1" w:rsidRPr="003D6D21" w:rsidRDefault="00152ED1" w:rsidP="00152ED1">
            <w:pPr>
              <w:pStyle w:val="afffffffc"/>
              <w:rPr>
                <w:sz w:val="22"/>
                <w:szCs w:val="22"/>
              </w:rPr>
            </w:pPr>
            <w:r w:rsidRPr="003D6D21">
              <w:rPr>
                <w:sz w:val="22"/>
                <w:szCs w:val="22"/>
              </w:rPr>
              <w:t>разрешён-</w:t>
            </w:r>
          </w:p>
          <w:p w:rsidR="00152ED1" w:rsidRPr="003D6D21" w:rsidRDefault="00152ED1" w:rsidP="00152ED1">
            <w:pPr>
              <w:pStyle w:val="afffffffc"/>
              <w:rPr>
                <w:sz w:val="22"/>
                <w:szCs w:val="22"/>
              </w:rPr>
            </w:pPr>
            <w:r w:rsidRPr="003D6D21">
              <w:rPr>
                <w:sz w:val="22"/>
                <w:szCs w:val="22"/>
              </w:rPr>
              <w:t>ного</w:t>
            </w:r>
          </w:p>
          <w:p w:rsidR="00152ED1" w:rsidRPr="003D6D21" w:rsidRDefault="00152ED1" w:rsidP="00152ED1">
            <w:pPr>
              <w:pStyle w:val="afffffffc"/>
              <w:rPr>
                <w:sz w:val="22"/>
                <w:szCs w:val="22"/>
              </w:rPr>
            </w:pPr>
            <w:r w:rsidRPr="003D6D21">
              <w:rPr>
                <w:sz w:val="22"/>
                <w:szCs w:val="22"/>
              </w:rPr>
              <w:t xml:space="preserve"> использо-вания </w:t>
            </w:r>
          </w:p>
          <w:p w:rsidR="00152ED1" w:rsidRPr="003D6D21" w:rsidRDefault="00152ED1" w:rsidP="00152ED1">
            <w:pPr>
              <w:pStyle w:val="afffffffc"/>
              <w:rPr>
                <w:sz w:val="24"/>
                <w:szCs w:val="22"/>
              </w:rPr>
            </w:pPr>
            <w:r w:rsidRPr="003D6D21">
              <w:rPr>
                <w:sz w:val="22"/>
                <w:szCs w:val="22"/>
              </w:rPr>
              <w:t>земельного участка</w:t>
            </w:r>
          </w:p>
        </w:tc>
        <w:tc>
          <w:tcPr>
            <w:tcW w:w="289" w:type="pct"/>
            <w:vMerge w:val="restart"/>
          </w:tcPr>
          <w:p w:rsidR="00152ED1" w:rsidRPr="003D6D21" w:rsidRDefault="00152ED1" w:rsidP="00152ED1">
            <w:pPr>
              <w:pStyle w:val="afffffffc"/>
              <w:rPr>
                <w:sz w:val="24"/>
                <w:szCs w:val="22"/>
              </w:rPr>
            </w:pPr>
            <w:r w:rsidRPr="003D6D21">
              <w:rPr>
                <w:sz w:val="22"/>
                <w:szCs w:val="22"/>
              </w:rPr>
              <w:t>Зона</w:t>
            </w:r>
          </w:p>
        </w:tc>
      </w:tr>
      <w:tr w:rsidR="00152ED1" w:rsidRPr="003D6D21" w:rsidTr="00152ED1">
        <w:trPr>
          <w:trHeight w:val="1261"/>
          <w:tblHeader/>
          <w:jc w:val="center"/>
        </w:trPr>
        <w:tc>
          <w:tcPr>
            <w:tcW w:w="492" w:type="pct"/>
            <w:vAlign w:val="center"/>
          </w:tcPr>
          <w:p w:rsidR="00152ED1" w:rsidRPr="003D6D21" w:rsidRDefault="00152ED1" w:rsidP="00152ED1">
            <w:pPr>
              <w:pStyle w:val="afffffffc"/>
              <w:rPr>
                <w:sz w:val="24"/>
                <w:szCs w:val="22"/>
              </w:rPr>
            </w:pPr>
            <w:r w:rsidRPr="003D6D21">
              <w:rPr>
                <w:sz w:val="24"/>
                <w:szCs w:val="22"/>
              </w:rPr>
              <w:t>Наимено-вание вида использо-вания</w:t>
            </w:r>
          </w:p>
        </w:tc>
        <w:tc>
          <w:tcPr>
            <w:tcW w:w="1157" w:type="pct"/>
            <w:vAlign w:val="center"/>
          </w:tcPr>
          <w:p w:rsidR="00152ED1" w:rsidRPr="003D6D21" w:rsidRDefault="00152ED1" w:rsidP="00152ED1">
            <w:pPr>
              <w:pStyle w:val="afffffffc"/>
              <w:rPr>
                <w:sz w:val="24"/>
                <w:szCs w:val="22"/>
              </w:rPr>
            </w:pPr>
            <w:r w:rsidRPr="003D6D21">
              <w:rPr>
                <w:sz w:val="24"/>
                <w:szCs w:val="22"/>
              </w:rPr>
              <w:t>описание вида использования</w:t>
            </w:r>
          </w:p>
        </w:tc>
        <w:tc>
          <w:tcPr>
            <w:tcW w:w="1621" w:type="pct"/>
            <w:vMerge/>
            <w:vAlign w:val="center"/>
          </w:tcPr>
          <w:p w:rsidR="00152ED1" w:rsidRPr="003D6D21" w:rsidRDefault="00152ED1" w:rsidP="00152ED1">
            <w:pPr>
              <w:pStyle w:val="afffffffc"/>
              <w:rPr>
                <w:sz w:val="24"/>
                <w:szCs w:val="22"/>
              </w:rPr>
            </w:pPr>
          </w:p>
        </w:tc>
        <w:tc>
          <w:tcPr>
            <w:tcW w:w="1005" w:type="pct"/>
            <w:vMerge/>
            <w:vAlign w:val="center"/>
          </w:tcPr>
          <w:p w:rsidR="00152ED1" w:rsidRPr="003D6D21" w:rsidRDefault="00152ED1" w:rsidP="00152ED1">
            <w:pPr>
              <w:pStyle w:val="afffffffc"/>
              <w:rPr>
                <w:sz w:val="24"/>
                <w:szCs w:val="22"/>
              </w:rPr>
            </w:pPr>
          </w:p>
        </w:tc>
        <w:tc>
          <w:tcPr>
            <w:tcW w:w="436" w:type="pct"/>
            <w:vMerge/>
          </w:tcPr>
          <w:p w:rsidR="00152ED1" w:rsidRPr="003D6D21" w:rsidRDefault="00152ED1" w:rsidP="00152ED1">
            <w:pPr>
              <w:pStyle w:val="afffffffc"/>
              <w:rPr>
                <w:sz w:val="24"/>
                <w:szCs w:val="22"/>
              </w:rPr>
            </w:pPr>
          </w:p>
        </w:tc>
        <w:tc>
          <w:tcPr>
            <w:tcW w:w="289" w:type="pct"/>
            <w:vMerge/>
          </w:tcPr>
          <w:p w:rsidR="00152ED1" w:rsidRPr="003D6D21" w:rsidRDefault="00152ED1" w:rsidP="00152ED1">
            <w:pPr>
              <w:pStyle w:val="afffffffc"/>
              <w:rPr>
                <w:sz w:val="24"/>
                <w:szCs w:val="22"/>
              </w:rPr>
            </w:pPr>
          </w:p>
        </w:tc>
      </w:tr>
    </w:tbl>
    <w:p w:rsidR="00152ED1" w:rsidRPr="003D6D21" w:rsidRDefault="00152ED1" w:rsidP="00152ED1">
      <w:pPr>
        <w:pStyle w:val="41"/>
        <w:spacing w:before="0" w:line="240" w:lineRule="auto"/>
        <w:jc w:val="center"/>
        <w:rPr>
          <w:sz w:val="4"/>
          <w:szCs w:val="4"/>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505"/>
        <w:gridCol w:w="3543"/>
        <w:gridCol w:w="4962"/>
        <w:gridCol w:w="3118"/>
        <w:gridCol w:w="1276"/>
        <w:gridCol w:w="905"/>
      </w:tblGrid>
      <w:tr w:rsidR="00152ED1" w:rsidRPr="003D6D21" w:rsidTr="00152ED1">
        <w:trPr>
          <w:tblHeader/>
          <w:jc w:val="center"/>
        </w:trPr>
        <w:tc>
          <w:tcPr>
            <w:tcW w:w="1505" w:type="dxa"/>
            <w:tcBorders>
              <w:top w:val="single" w:sz="4" w:space="0" w:color="auto"/>
              <w:bottom w:val="single" w:sz="4" w:space="0" w:color="auto"/>
              <w:right w:val="single" w:sz="4" w:space="0" w:color="auto"/>
            </w:tcBorders>
          </w:tcPr>
          <w:p w:rsidR="00152ED1" w:rsidRPr="003D6D21" w:rsidRDefault="00152ED1" w:rsidP="00152ED1">
            <w:pPr>
              <w:pStyle w:val="a7"/>
            </w:pPr>
            <w:r w:rsidRPr="003D6D21">
              <w:t>1</w:t>
            </w:r>
          </w:p>
        </w:tc>
        <w:tc>
          <w:tcPr>
            <w:tcW w:w="3543"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7"/>
            </w:pPr>
            <w:r w:rsidRPr="003D6D21">
              <w:t>2</w:t>
            </w:r>
          </w:p>
        </w:tc>
        <w:tc>
          <w:tcPr>
            <w:tcW w:w="4962"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7"/>
            </w:pPr>
            <w:r w:rsidRPr="003D6D21">
              <w:t>3</w:t>
            </w:r>
          </w:p>
        </w:tc>
        <w:tc>
          <w:tcPr>
            <w:tcW w:w="3118" w:type="dxa"/>
            <w:tcBorders>
              <w:top w:val="single" w:sz="4" w:space="0" w:color="auto"/>
              <w:left w:val="single" w:sz="4" w:space="0" w:color="auto"/>
              <w:bottom w:val="single" w:sz="4" w:space="0" w:color="auto"/>
            </w:tcBorders>
          </w:tcPr>
          <w:p w:rsidR="00152ED1" w:rsidRPr="003D6D21" w:rsidRDefault="00152ED1" w:rsidP="00152ED1">
            <w:pPr>
              <w:pStyle w:val="a7"/>
            </w:pPr>
            <w:r w:rsidRPr="003D6D21">
              <w:t>4</w:t>
            </w:r>
          </w:p>
        </w:tc>
        <w:tc>
          <w:tcPr>
            <w:tcW w:w="1276"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a7"/>
            </w:pPr>
            <w:r w:rsidRPr="003D6D21">
              <w:t>5</w:t>
            </w:r>
          </w:p>
        </w:tc>
        <w:tc>
          <w:tcPr>
            <w:tcW w:w="905" w:type="dxa"/>
            <w:tcBorders>
              <w:top w:val="single" w:sz="4" w:space="0" w:color="auto"/>
              <w:left w:val="single" w:sz="4" w:space="0" w:color="auto"/>
              <w:bottom w:val="single" w:sz="4" w:space="0" w:color="auto"/>
            </w:tcBorders>
          </w:tcPr>
          <w:p w:rsidR="00152ED1" w:rsidRPr="003D6D21" w:rsidRDefault="00152ED1" w:rsidP="00152ED1">
            <w:pPr>
              <w:pStyle w:val="a7"/>
            </w:pPr>
            <w:r w:rsidRPr="003D6D21">
              <w:t>6</w:t>
            </w:r>
          </w:p>
        </w:tc>
      </w:tr>
      <w:tr w:rsidR="00152ED1" w:rsidRPr="003D6D21" w:rsidTr="00152ED1">
        <w:trPr>
          <w:jc w:val="center"/>
        </w:trPr>
        <w:tc>
          <w:tcPr>
            <w:tcW w:w="1505" w:type="dxa"/>
            <w:tcBorders>
              <w:top w:val="single" w:sz="4" w:space="0" w:color="auto"/>
              <w:bottom w:val="single" w:sz="4" w:space="0" w:color="auto"/>
              <w:right w:val="single" w:sz="4" w:space="0" w:color="auto"/>
            </w:tcBorders>
          </w:tcPr>
          <w:p w:rsidR="00152ED1" w:rsidRPr="003D6D21" w:rsidRDefault="00152ED1" w:rsidP="00152ED1">
            <w:pPr>
              <w:pStyle w:val="ConsPlusNormal"/>
              <w:ind w:left="-79" w:right="-108" w:firstLine="0"/>
              <w:rPr>
                <w:rFonts w:ascii="Times New Roman" w:hAnsi="Times New Roman" w:cs="Times New Roman"/>
                <w:sz w:val="24"/>
                <w:szCs w:val="24"/>
              </w:rPr>
            </w:pPr>
            <w:r w:rsidRPr="003D6D21">
              <w:rPr>
                <w:rFonts w:ascii="Times New Roman" w:hAnsi="Times New Roman" w:cs="Times New Roman"/>
                <w:sz w:val="24"/>
                <w:szCs w:val="24"/>
              </w:rPr>
              <w:t>Малоэтажная многоквартирная жилая застройка</w:t>
            </w:r>
          </w:p>
        </w:tc>
        <w:tc>
          <w:tcPr>
            <w:tcW w:w="3543"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pStyle w:val="ConsPlusNormal"/>
              <w:ind w:firstLine="175"/>
              <w:rPr>
                <w:rFonts w:ascii="Times New Roman" w:hAnsi="Times New Roman" w:cs="Times New Roman"/>
                <w:sz w:val="24"/>
                <w:szCs w:val="24"/>
              </w:rPr>
            </w:pPr>
            <w:r w:rsidRPr="003D6D21">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152ED1" w:rsidRPr="003D6D21" w:rsidRDefault="00152ED1" w:rsidP="00152ED1">
            <w:pPr>
              <w:pStyle w:val="ConsPlusNormal"/>
              <w:ind w:firstLine="175"/>
              <w:jc w:val="both"/>
              <w:rPr>
                <w:rFonts w:ascii="Times New Roman" w:hAnsi="Times New Roman" w:cs="Times New Roman"/>
                <w:sz w:val="24"/>
                <w:szCs w:val="24"/>
              </w:rPr>
            </w:pPr>
            <w:r w:rsidRPr="003D6D21">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62"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предельное максимальное количество </w:t>
            </w:r>
            <w:r w:rsidRPr="003D6D21">
              <w:rPr>
                <w:rFonts w:ascii="Times New Roman" w:hAnsi="Times New Roman" w:cs="Times New Roman"/>
                <w:sz w:val="24"/>
                <w:szCs w:val="24"/>
              </w:rPr>
              <w:br/>
              <w:t>этажей – 4 надземных этажа.</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3D6D21" w:rsidRDefault="00152ED1" w:rsidP="00152ED1">
            <w:pPr>
              <w:pStyle w:val="affffd"/>
              <w:numPr>
                <w:ilvl w:val="0"/>
                <w:numId w:val="40"/>
              </w:numPr>
              <w:ind w:left="357" w:hanging="357"/>
              <w:contextualSpacing/>
              <w:jc w:val="both"/>
              <w:rPr>
                <w:rFonts w:eastAsia="Calibri"/>
                <w:sz w:val="24"/>
                <w:szCs w:val="24"/>
              </w:rPr>
            </w:pPr>
            <w:r w:rsidRPr="003D6D21">
              <w:rPr>
                <w:rFonts w:eastAsia="Calibri"/>
                <w:sz w:val="24"/>
                <w:szCs w:val="24"/>
              </w:rPr>
              <w:t>3 м;</w:t>
            </w:r>
          </w:p>
          <w:p w:rsidR="00152ED1" w:rsidRPr="003D6D21" w:rsidRDefault="00152ED1" w:rsidP="00152ED1">
            <w:pPr>
              <w:pStyle w:val="affffd"/>
              <w:numPr>
                <w:ilvl w:val="0"/>
                <w:numId w:val="40"/>
              </w:numPr>
              <w:ind w:left="357" w:hanging="357"/>
              <w:contextualSpacing/>
              <w:jc w:val="both"/>
              <w:rPr>
                <w:rFonts w:eastAsia="Calibri"/>
                <w:sz w:val="24"/>
                <w:szCs w:val="24"/>
              </w:rPr>
            </w:pPr>
            <w:r w:rsidRPr="003D6D21">
              <w:rPr>
                <w:rFonts w:eastAsia="Calibri"/>
                <w:sz w:val="24"/>
                <w:szCs w:val="24"/>
              </w:rPr>
              <w:t>0 м в случае размещения на смежном участке пристроенного здания.</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3D6D21" w:rsidRDefault="00152ED1" w:rsidP="00152ED1">
            <w:pPr>
              <w:autoSpaceDE w:val="0"/>
              <w:autoSpaceDN w:val="0"/>
              <w:adjustRightInd w:val="0"/>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Размеры земельных участков – не менее </w:t>
            </w:r>
            <w:r w:rsidRPr="003D6D21">
              <w:rPr>
                <w:rFonts w:ascii="Times New Roman" w:hAnsi="Times New Roman" w:cs="Times New Roman"/>
                <w:sz w:val="24"/>
                <w:szCs w:val="24"/>
              </w:rPr>
              <w:br/>
              <w:t>1400 кв. м.</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 xml:space="preserve">Максимальный процент застройки в границах земельного участка, </w:t>
            </w:r>
            <w:r w:rsidRPr="003D6D21">
              <w:rPr>
                <w:rFonts w:ascii="Times New Roman" w:eastAsia="Calibri" w:hAnsi="Times New Roman" w:cs="Times New Roman"/>
                <w:sz w:val="24"/>
                <w:szCs w:val="24"/>
              </w:rPr>
              <w:t>включая здания, строения, сооружения, в том числе обеспечивающие</w:t>
            </w:r>
            <w:r w:rsidRPr="003D6D21">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152ED1" w:rsidRPr="003D6D21" w:rsidRDefault="00152ED1" w:rsidP="00152ED1">
            <w:pPr>
              <w:jc w:val="both"/>
              <w:rPr>
                <w:rFonts w:ascii="Times New Roman" w:eastAsia="Calibri" w:hAnsi="Times New Roman" w:cs="Times New Roman"/>
                <w:sz w:val="24"/>
                <w:szCs w:val="24"/>
              </w:rPr>
            </w:pPr>
            <w:r w:rsidRPr="003D6D21">
              <w:rPr>
                <w:rFonts w:ascii="Times New Roman" w:eastAsia="Calibri" w:hAnsi="Times New Roman" w:cs="Times New Roman"/>
                <w:sz w:val="24"/>
                <w:szCs w:val="24"/>
              </w:rPr>
              <w:t xml:space="preserve">Коэффициент плотности застройки – отношение площади всех </w:t>
            </w:r>
            <w:r w:rsidRPr="003D6D21">
              <w:rPr>
                <w:rFonts w:ascii="Times New Roman" w:hAnsi="Times New Roman" w:cs="Times New Roman"/>
                <w:sz w:val="24"/>
                <w:szCs w:val="24"/>
              </w:rPr>
              <w:t xml:space="preserve">жилых помещений </w:t>
            </w:r>
            <w:r w:rsidRPr="003D6D21">
              <w:rPr>
                <w:rFonts w:ascii="Times New Roman" w:eastAsia="Calibri" w:hAnsi="Times New Roman" w:cs="Times New Roman"/>
                <w:sz w:val="24"/>
                <w:szCs w:val="24"/>
              </w:rPr>
              <w:t>здания к площади земельного участка.</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Минимальный процент озеленения – 15.</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3118" w:type="dxa"/>
            <w:tcBorders>
              <w:top w:val="single" w:sz="4" w:space="0" w:color="auto"/>
              <w:left w:val="single" w:sz="4" w:space="0" w:color="auto"/>
              <w:bottom w:val="single" w:sz="4" w:space="0" w:color="auto"/>
            </w:tcBorders>
          </w:tcPr>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3D6D21" w:rsidRDefault="00152ED1" w:rsidP="00152ED1">
            <w:pPr>
              <w:jc w:val="both"/>
              <w:rPr>
                <w:rFonts w:ascii="Times New Roman" w:hAnsi="Times New Roman" w:cs="Times New Roman"/>
                <w:sz w:val="24"/>
                <w:szCs w:val="24"/>
              </w:rPr>
            </w:pPr>
            <w:r w:rsidRPr="003D6D21">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3D6D21"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52ED1" w:rsidRPr="003D6D21" w:rsidRDefault="00152ED1" w:rsidP="00152ED1">
            <w:pPr>
              <w:jc w:val="center"/>
              <w:rPr>
                <w:rFonts w:ascii="Times New Roman" w:hAnsi="Times New Roman" w:cs="Times New Roman"/>
                <w:sz w:val="24"/>
                <w:szCs w:val="24"/>
              </w:rPr>
            </w:pPr>
            <w:r w:rsidRPr="003D6D21">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152ED1" w:rsidRPr="003D6D21" w:rsidRDefault="00152ED1" w:rsidP="00152ED1">
            <w:pPr>
              <w:rPr>
                <w:rFonts w:ascii="Times New Roman" w:hAnsi="Times New Roman" w:cs="Times New Roman"/>
              </w:rPr>
            </w:pPr>
            <w:r w:rsidRPr="003D6D21">
              <w:rPr>
                <w:rFonts w:ascii="Times New Roman" w:hAnsi="Times New Roman" w:cs="Times New Roman"/>
                <w:sz w:val="24"/>
                <w:szCs w:val="24"/>
              </w:rPr>
              <w:t>Ж1-А</w:t>
            </w:r>
          </w:p>
        </w:tc>
      </w:tr>
      <w:tr w:rsidR="00152ED1" w:rsidRPr="005806B6" w:rsidTr="00152ED1">
        <w:trPr>
          <w:jc w:val="center"/>
        </w:trPr>
        <w:tc>
          <w:tcPr>
            <w:tcW w:w="1505"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Бытовое обслуживание</w:t>
            </w:r>
          </w:p>
        </w:tc>
        <w:tc>
          <w:tcPr>
            <w:tcW w:w="354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962"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3118" w:type="dxa"/>
            <w:tcBorders>
              <w:top w:val="single" w:sz="4" w:space="0" w:color="auto"/>
              <w:left w:val="single" w:sz="4" w:space="0" w:color="auto"/>
              <w:bottom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pPr>
          </w:p>
        </w:tc>
        <w:tc>
          <w:tcPr>
            <w:tcW w:w="127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3.3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Ж1-А</w:t>
            </w:r>
          </w:p>
        </w:tc>
      </w:tr>
      <w:tr w:rsidR="00152ED1" w:rsidRPr="005806B6" w:rsidTr="00152ED1">
        <w:trPr>
          <w:jc w:val="center"/>
        </w:trPr>
        <w:tc>
          <w:tcPr>
            <w:tcW w:w="1505"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Культурное развитие</w:t>
            </w:r>
          </w:p>
        </w:tc>
        <w:tc>
          <w:tcPr>
            <w:tcW w:w="354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ff2"/>
                </w:rPr>
                <w:t>кодами 3.6.1-3.6.3</w:t>
              </w:r>
            </w:hyperlink>
          </w:p>
        </w:tc>
        <w:tc>
          <w:tcPr>
            <w:tcW w:w="4962"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3118" w:type="dxa"/>
            <w:tcBorders>
              <w:top w:val="single" w:sz="4" w:space="0" w:color="auto"/>
              <w:left w:val="single" w:sz="4" w:space="0" w:color="auto"/>
              <w:bottom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3.6</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Ж1-А</w:t>
            </w:r>
          </w:p>
        </w:tc>
      </w:tr>
      <w:tr w:rsidR="00152ED1" w:rsidRPr="005806B6" w:rsidTr="00152ED1">
        <w:trPr>
          <w:jc w:val="center"/>
        </w:trPr>
        <w:tc>
          <w:tcPr>
            <w:tcW w:w="1505"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Религиозное использование</w:t>
            </w:r>
          </w:p>
        </w:tc>
        <w:tc>
          <w:tcPr>
            <w:tcW w:w="354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a"/>
                </w:rPr>
                <w:t>кодами 3.7.1-3.7.2</w:t>
              </w:r>
            </w:hyperlink>
          </w:p>
        </w:tc>
        <w:tc>
          <w:tcPr>
            <w:tcW w:w="4962"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3118" w:type="dxa"/>
            <w:tcBorders>
              <w:top w:val="single" w:sz="4" w:space="0" w:color="auto"/>
              <w:left w:val="single" w:sz="4" w:space="0" w:color="auto"/>
              <w:bottom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3.7</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Ж1-А</w:t>
            </w:r>
          </w:p>
        </w:tc>
      </w:tr>
      <w:tr w:rsidR="00152ED1" w:rsidRPr="005806B6" w:rsidTr="00152ED1">
        <w:trPr>
          <w:jc w:val="center"/>
        </w:trPr>
        <w:tc>
          <w:tcPr>
            <w:tcW w:w="1505"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управление</w:t>
            </w:r>
          </w:p>
        </w:tc>
        <w:tc>
          <w:tcPr>
            <w:tcW w:w="354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806B6">
                <w:rPr>
                  <w:rStyle w:val="afffffffa"/>
                </w:rPr>
                <w:t>кодами 3.8.1-3.8.2</w:t>
              </w:r>
            </w:hyperlink>
          </w:p>
        </w:tc>
        <w:tc>
          <w:tcPr>
            <w:tcW w:w="4962"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3118" w:type="dxa"/>
            <w:tcBorders>
              <w:top w:val="single" w:sz="4" w:space="0" w:color="auto"/>
              <w:left w:val="single" w:sz="4" w:space="0" w:color="auto"/>
              <w:bottom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3.8</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Ж1-А</w:t>
            </w:r>
          </w:p>
        </w:tc>
      </w:tr>
      <w:tr w:rsidR="00152ED1" w:rsidRPr="005806B6" w:rsidTr="00152ED1">
        <w:trPr>
          <w:jc w:val="center"/>
        </w:trPr>
        <w:tc>
          <w:tcPr>
            <w:tcW w:w="1505"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Ветеринарное обслуживание</w:t>
            </w:r>
          </w:p>
        </w:tc>
        <w:tc>
          <w:tcPr>
            <w:tcW w:w="354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806B6">
                <w:rPr>
                  <w:rStyle w:val="afffffffa"/>
                  <w:rFonts w:ascii="Times New Roman" w:hAnsi="Times New Roman" w:cs="Times New Roman"/>
                  <w:sz w:val="24"/>
                  <w:szCs w:val="24"/>
                </w:rPr>
                <w:t>кодами 3.10.1 - 3.10.2</w:t>
              </w:r>
            </w:hyperlink>
          </w:p>
        </w:tc>
        <w:tc>
          <w:tcPr>
            <w:tcW w:w="4962"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7 машино-место на 100 посещений в смену, но не менее </w:t>
            </w:r>
            <w:r w:rsidRPr="005806B6">
              <w:rPr>
                <w:rFonts w:ascii="Times New Roman" w:hAnsi="Times New Roman" w:cs="Times New Roman"/>
                <w:sz w:val="24"/>
                <w:szCs w:val="24"/>
              </w:rPr>
              <w:br/>
              <w:t>2 машино-места на 1 объект</w:t>
            </w:r>
          </w:p>
        </w:tc>
        <w:tc>
          <w:tcPr>
            <w:tcW w:w="3118" w:type="dxa"/>
            <w:tcBorders>
              <w:top w:val="single" w:sz="4" w:space="0" w:color="auto"/>
              <w:left w:val="single" w:sz="4" w:space="0" w:color="auto"/>
              <w:bottom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Ж1-А</w:t>
            </w:r>
          </w:p>
        </w:tc>
      </w:tr>
      <w:tr w:rsidR="00152ED1" w:rsidRPr="005806B6" w:rsidTr="00152ED1">
        <w:trPr>
          <w:jc w:val="center"/>
        </w:trPr>
        <w:tc>
          <w:tcPr>
            <w:tcW w:w="1505"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Рынки</w:t>
            </w:r>
          </w:p>
        </w:tc>
        <w:tc>
          <w:tcPr>
            <w:tcW w:w="354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52ED1" w:rsidRPr="005806B6" w:rsidRDefault="00152ED1" w:rsidP="00152ED1">
            <w:pPr>
              <w:pStyle w:val="a6"/>
              <w:ind w:firstLine="175"/>
            </w:pPr>
            <w:r w:rsidRPr="005806B6">
              <w:t>размещение гаражей и (или) стоянок для автомобилей сотрудников и посетителей рынка</w:t>
            </w:r>
          </w:p>
        </w:tc>
        <w:tc>
          <w:tcPr>
            <w:tcW w:w="4962"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pPr>
            <w:r w:rsidRPr="005806B6">
              <w:t>Минимальное количество мест для стоянки автомобилей – 10 машино-мест на 100 кв. м торговой площади.</w:t>
            </w:r>
          </w:p>
        </w:tc>
        <w:tc>
          <w:tcPr>
            <w:tcW w:w="3118" w:type="dxa"/>
            <w:tcBorders>
              <w:top w:val="single" w:sz="4" w:space="0" w:color="auto"/>
              <w:left w:val="single" w:sz="4" w:space="0" w:color="auto"/>
              <w:bottom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4.3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Ж1-А</w:t>
            </w:r>
          </w:p>
        </w:tc>
      </w:tr>
      <w:tr w:rsidR="00152ED1" w:rsidRPr="005806B6" w:rsidTr="00152ED1">
        <w:trPr>
          <w:jc w:val="center"/>
        </w:trPr>
        <w:tc>
          <w:tcPr>
            <w:tcW w:w="1505"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354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62"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3118" w:type="dxa"/>
            <w:tcBorders>
              <w:top w:val="single" w:sz="4" w:space="0" w:color="auto"/>
              <w:left w:val="single" w:sz="4" w:space="0" w:color="auto"/>
              <w:bottom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4.6</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Ж1-А</w:t>
            </w:r>
          </w:p>
        </w:tc>
      </w:tr>
      <w:tr w:rsidR="00152ED1" w:rsidRPr="005806B6" w:rsidTr="00152ED1">
        <w:trPr>
          <w:jc w:val="center"/>
        </w:trPr>
        <w:tc>
          <w:tcPr>
            <w:tcW w:w="1505"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Гостиничное обслуживание</w:t>
            </w:r>
          </w:p>
        </w:tc>
        <w:tc>
          <w:tcPr>
            <w:tcW w:w="354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962"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pPr>
            <w:r w:rsidRPr="005806B6">
              <w:t xml:space="preserve">Минимальное количество мест для стоянки автомобилей – </w:t>
            </w:r>
            <w:r w:rsidRPr="005806B6">
              <w:rPr>
                <w:rFonts w:eastAsia="Calibri"/>
              </w:rPr>
              <w:t>1 машино-место на 200 кв. м общей площади, но не менее 1 машино-место на 5 номеров</w:t>
            </w:r>
          </w:p>
        </w:tc>
        <w:tc>
          <w:tcPr>
            <w:tcW w:w="3118" w:type="dxa"/>
            <w:tcBorders>
              <w:top w:val="single" w:sz="4" w:space="0" w:color="auto"/>
              <w:left w:val="single" w:sz="4" w:space="0" w:color="auto"/>
              <w:bottom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4.7</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Ж1-А</w:t>
            </w:r>
          </w:p>
        </w:tc>
      </w:tr>
    </w:tbl>
    <w:p w:rsidR="00152ED1" w:rsidRPr="005806B6" w:rsidRDefault="00152ED1" w:rsidP="00152ED1">
      <w:pPr>
        <w:pStyle w:val="41"/>
      </w:pPr>
      <w:r w:rsidRPr="005806B6">
        <w:t>Вспомогательные виды разрешённого использования</w:t>
      </w:r>
    </w:p>
    <w:p w:rsidR="00152ED1" w:rsidRPr="005806B6" w:rsidRDefault="00152ED1" w:rsidP="00152ED1">
      <w:pPr>
        <w:pStyle w:val="53"/>
        <w:numPr>
          <w:ilvl w:val="0"/>
          <w:numId w:val="1"/>
        </w:numPr>
        <w:spacing w:line="240" w:lineRule="auto"/>
        <w:ind w:left="1069"/>
      </w:pPr>
      <w:r w:rsidRPr="005806B6">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152ED1" w:rsidRPr="005806B6" w:rsidRDefault="00152ED1" w:rsidP="00152ED1">
      <w:pPr>
        <w:pStyle w:val="53"/>
        <w:numPr>
          <w:ilvl w:val="0"/>
          <w:numId w:val="1"/>
        </w:numPr>
        <w:spacing w:line="240" w:lineRule="auto"/>
        <w:ind w:left="1069"/>
      </w:pPr>
      <w:r w:rsidRPr="005806B6">
        <w:t>Хозяйственная постройка (летние гостевые домики, баня надворный туалет, оранжерея, сооружение для содержания мелких домашних животных и птицы, теплица).</w:t>
      </w:r>
    </w:p>
    <w:p w:rsidR="00152ED1" w:rsidRPr="005806B6" w:rsidRDefault="00152ED1" w:rsidP="00152ED1">
      <w:pPr>
        <w:pStyle w:val="53"/>
        <w:numPr>
          <w:ilvl w:val="0"/>
          <w:numId w:val="1"/>
        </w:numPr>
        <w:spacing w:line="240" w:lineRule="auto"/>
        <w:ind w:left="1069"/>
      </w:pPr>
      <w:r w:rsidRPr="005806B6">
        <w:t>Гаражи или крытая стоянка/стоянка открытого типа в пределах личного земельного участка без нарушения принципов добрососедства.</w:t>
      </w:r>
    </w:p>
    <w:p w:rsidR="00152ED1" w:rsidRPr="005806B6" w:rsidRDefault="00152ED1" w:rsidP="00152ED1">
      <w:pPr>
        <w:pStyle w:val="53"/>
        <w:numPr>
          <w:ilvl w:val="0"/>
          <w:numId w:val="1"/>
        </w:numPr>
        <w:spacing w:line="240" w:lineRule="auto"/>
        <w:ind w:left="1069"/>
      </w:pPr>
      <w:r w:rsidRPr="005806B6">
        <w:t>Хозяйственные постройки (хранение дров, инструмента).</w:t>
      </w:r>
    </w:p>
    <w:p w:rsidR="00152ED1" w:rsidRPr="005806B6" w:rsidRDefault="00152ED1" w:rsidP="00152ED1">
      <w:pPr>
        <w:pStyle w:val="53"/>
        <w:numPr>
          <w:ilvl w:val="0"/>
          <w:numId w:val="1"/>
        </w:numPr>
        <w:spacing w:line="240" w:lineRule="auto"/>
        <w:ind w:left="1069"/>
      </w:pPr>
      <w:r w:rsidRPr="005806B6">
        <w:t>Сады, огороды.</w:t>
      </w:r>
    </w:p>
    <w:p w:rsidR="00152ED1" w:rsidRPr="005806B6" w:rsidRDefault="00152ED1" w:rsidP="00152ED1">
      <w:pPr>
        <w:pStyle w:val="53"/>
        <w:numPr>
          <w:ilvl w:val="0"/>
          <w:numId w:val="1"/>
        </w:numPr>
        <w:spacing w:line="240" w:lineRule="auto"/>
        <w:ind w:left="1069"/>
      </w:pPr>
      <w:r w:rsidRPr="005806B6">
        <w:t>Водоемы, водозаборы.</w:t>
      </w:r>
    </w:p>
    <w:p w:rsidR="00152ED1" w:rsidRPr="005806B6" w:rsidRDefault="00152ED1" w:rsidP="00152ED1">
      <w:pPr>
        <w:pStyle w:val="53"/>
        <w:numPr>
          <w:ilvl w:val="0"/>
          <w:numId w:val="1"/>
        </w:numPr>
        <w:spacing w:line="240" w:lineRule="auto"/>
        <w:ind w:left="1069"/>
      </w:pPr>
      <w:r w:rsidRPr="005806B6">
        <w:t>Ограждение земельного участка (забор).</w:t>
      </w:r>
    </w:p>
    <w:p w:rsidR="00152ED1" w:rsidRPr="005806B6" w:rsidRDefault="00152ED1" w:rsidP="00152ED1">
      <w:pPr>
        <w:pStyle w:val="53"/>
        <w:numPr>
          <w:ilvl w:val="0"/>
          <w:numId w:val="1"/>
        </w:numPr>
        <w:spacing w:line="240" w:lineRule="auto"/>
        <w:ind w:left="1069"/>
      </w:pPr>
      <w:r w:rsidRPr="005806B6">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152ED1" w:rsidRPr="005806B6" w:rsidRDefault="00152ED1" w:rsidP="00152ED1">
      <w:pPr>
        <w:pStyle w:val="53"/>
        <w:numPr>
          <w:ilvl w:val="0"/>
          <w:numId w:val="1"/>
        </w:numPr>
        <w:spacing w:line="240" w:lineRule="auto"/>
        <w:ind w:left="1069"/>
      </w:pPr>
      <w:r w:rsidRPr="005806B6">
        <w:t xml:space="preserve">Объекты наружного противопожарного водоснабжения (пожарные резервуары, водоемы). </w:t>
      </w:r>
    </w:p>
    <w:p w:rsidR="00152ED1" w:rsidRPr="005806B6" w:rsidRDefault="00152ED1" w:rsidP="00152ED1">
      <w:pPr>
        <w:pStyle w:val="53"/>
        <w:numPr>
          <w:ilvl w:val="0"/>
          <w:numId w:val="1"/>
        </w:numPr>
        <w:spacing w:line="240" w:lineRule="auto"/>
        <w:ind w:left="1069"/>
      </w:pPr>
      <w:r w:rsidRPr="005806B6">
        <w:t>Площадки для сбора мусора.</w:t>
      </w:r>
    </w:p>
    <w:p w:rsidR="00152ED1" w:rsidRPr="005806B6" w:rsidRDefault="00152ED1" w:rsidP="00152ED1">
      <w:pPr>
        <w:pStyle w:val="53"/>
        <w:numPr>
          <w:ilvl w:val="0"/>
          <w:numId w:val="1"/>
        </w:numPr>
        <w:spacing w:line="240" w:lineRule="auto"/>
        <w:ind w:left="1069"/>
      </w:pPr>
      <w:r w:rsidRPr="005806B6">
        <w:t xml:space="preserve">Стоянки легковых автомобилей. </w:t>
      </w:r>
    </w:p>
    <w:p w:rsidR="00152ED1" w:rsidRPr="005806B6" w:rsidRDefault="00152ED1" w:rsidP="00152ED1">
      <w:pPr>
        <w:pStyle w:val="53"/>
        <w:numPr>
          <w:ilvl w:val="0"/>
          <w:numId w:val="1"/>
        </w:numPr>
        <w:spacing w:line="240" w:lineRule="auto"/>
        <w:ind w:left="1069"/>
      </w:pPr>
      <w:r w:rsidRPr="005806B6">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5806B6">
          <w:t>50 м</w:t>
        </w:r>
      </w:smartTag>
      <w:r w:rsidRPr="005806B6">
        <w:t xml:space="preserve"> выше по потоку грунтовых вод).</w:t>
      </w:r>
    </w:p>
    <w:p w:rsidR="00152ED1" w:rsidRPr="005806B6" w:rsidRDefault="00152ED1" w:rsidP="00152ED1">
      <w:pPr>
        <w:pStyle w:val="53"/>
        <w:numPr>
          <w:ilvl w:val="0"/>
          <w:numId w:val="1"/>
        </w:numPr>
        <w:spacing w:line="240" w:lineRule="auto"/>
        <w:ind w:left="1069"/>
      </w:pPr>
      <w:r w:rsidRPr="005806B6">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152ED1" w:rsidRPr="005806B6" w:rsidRDefault="00152ED1" w:rsidP="00152ED1">
      <w:pPr>
        <w:pStyle w:val="51"/>
        <w:spacing w:line="240" w:lineRule="auto"/>
      </w:pPr>
      <w:r w:rsidRPr="005806B6">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152ED1" w:rsidRPr="005806B6" w:rsidRDefault="00152ED1" w:rsidP="00152ED1">
      <w:pPr>
        <w:pStyle w:val="51"/>
        <w:spacing w:line="240" w:lineRule="auto"/>
      </w:pPr>
      <w:r w:rsidRPr="005806B6">
        <w:t>б) наземные сооружения линий электропередач и тепловых сетей (переходных пунктов  и  опор воздушных ЛЭП, кабельных киосков, павильонов камер и т.д.);</w:t>
      </w:r>
    </w:p>
    <w:p w:rsidR="00152ED1" w:rsidRPr="005806B6" w:rsidRDefault="00152ED1" w:rsidP="00152ED1">
      <w:pPr>
        <w:pStyle w:val="51"/>
        <w:spacing w:line="240" w:lineRule="auto"/>
      </w:pPr>
      <w:r w:rsidRPr="005806B6">
        <w:t>в) повысительные  водопроводные  насосные  станции, водонапорные башни, водомерные узлы, водозаборные скважины;</w:t>
      </w:r>
    </w:p>
    <w:p w:rsidR="00152ED1" w:rsidRPr="005806B6" w:rsidRDefault="00152ED1" w:rsidP="00152ED1">
      <w:pPr>
        <w:pStyle w:val="51"/>
        <w:spacing w:line="240" w:lineRule="auto"/>
      </w:pPr>
      <w:r w:rsidRPr="005806B6">
        <w:t>г) очистные  сооружения  поверхностного  стока  и локальные очистные сооружения;</w:t>
      </w:r>
    </w:p>
    <w:p w:rsidR="00152ED1" w:rsidRPr="005806B6" w:rsidRDefault="00152ED1" w:rsidP="00152ED1">
      <w:pPr>
        <w:pStyle w:val="51"/>
        <w:spacing w:line="240" w:lineRule="auto"/>
      </w:pPr>
      <w:r w:rsidRPr="005806B6">
        <w:t>д) канализационные насосные станции;</w:t>
      </w:r>
    </w:p>
    <w:p w:rsidR="00152ED1" w:rsidRPr="005806B6" w:rsidRDefault="00152ED1" w:rsidP="00152ED1">
      <w:pPr>
        <w:pStyle w:val="51"/>
        <w:spacing w:line="240" w:lineRule="auto"/>
      </w:pPr>
      <w:r w:rsidRPr="005806B6">
        <w:t>е) наземные  сооружения   канализационных сетей (павильонов шахт, скважин и т.д.);</w:t>
      </w:r>
    </w:p>
    <w:p w:rsidR="00152ED1" w:rsidRPr="005806B6" w:rsidRDefault="00152ED1" w:rsidP="00152ED1">
      <w:pPr>
        <w:pStyle w:val="51"/>
        <w:spacing w:line="240" w:lineRule="auto"/>
      </w:pPr>
      <w:r w:rsidRPr="005806B6">
        <w:t>ж) газораспределительные пункты;</w:t>
      </w:r>
    </w:p>
    <w:p w:rsidR="00152ED1" w:rsidRPr="005806B6" w:rsidRDefault="00152ED1" w:rsidP="00152ED1">
      <w:pPr>
        <w:pStyle w:val="53"/>
        <w:spacing w:line="240" w:lineRule="auto"/>
        <w:ind w:left="1069" w:hanging="360"/>
      </w:pPr>
      <w:r w:rsidRPr="005806B6">
        <w:t>и) сады и огороды.</w:t>
      </w:r>
    </w:p>
    <w:p w:rsidR="00152ED1" w:rsidRPr="005806B6" w:rsidRDefault="00152ED1" w:rsidP="00152ED1">
      <w:pPr>
        <w:pStyle w:val="53"/>
        <w:spacing w:line="240" w:lineRule="auto"/>
        <w:ind w:left="1069" w:hanging="360"/>
      </w:pPr>
    </w:p>
    <w:p w:rsidR="00152ED1" w:rsidRPr="005806B6" w:rsidRDefault="00152ED1" w:rsidP="00152ED1">
      <w:pPr>
        <w:pStyle w:val="4111"/>
        <w:outlineLvl w:val="4"/>
        <w:rPr>
          <w:caps/>
          <w:szCs w:val="28"/>
        </w:rPr>
      </w:pPr>
      <w:r w:rsidRPr="005806B6">
        <w:rPr>
          <w:szCs w:val="28"/>
        </w:rPr>
        <w:t>Ж 1- Б. подзона усадебной и блокированной жилой застройки средней плотности</w:t>
      </w:r>
    </w:p>
    <w:p w:rsidR="00152ED1" w:rsidRPr="005806B6" w:rsidRDefault="00152ED1" w:rsidP="00152ED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Подзона усадебной и блокированной жилой застройки для обеспечения правовых условий формирования групп участков малоэтажной застройки средней плотности.</w:t>
      </w:r>
    </w:p>
    <w:p w:rsidR="00152ED1" w:rsidRPr="005806B6" w:rsidRDefault="00152ED1" w:rsidP="00152ED1">
      <w:pPr>
        <w:rPr>
          <w:rFonts w:ascii="Times New Roman" w:eastAsia="Times New Roman" w:hAnsi="Times New Roman" w:cs="Times New Roman"/>
          <w:b/>
          <w:sz w:val="28"/>
        </w:rPr>
      </w:pPr>
      <w:r w:rsidRPr="005806B6">
        <w:br w:type="page"/>
      </w:r>
    </w:p>
    <w:p w:rsidR="00152ED1" w:rsidRPr="005806B6" w:rsidRDefault="00152ED1" w:rsidP="00152ED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378"/>
        <w:gridCol w:w="803"/>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80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Максимальная-1200 кв.м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Минимальная- 600 кв.м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w:t>
            </w:r>
            <w:r w:rsidRPr="005806B6">
              <w:rPr>
                <w:rFonts w:ascii="Times New Roman" w:hAnsi="Times New Roman" w:cs="Times New Roman"/>
                <w:iCs/>
                <w:sz w:val="24"/>
                <w:szCs w:val="24"/>
                <w:lang w:bidi="en-US"/>
              </w:rPr>
              <w:t>-50</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152ED1" w:rsidRPr="005806B6" w:rsidRDefault="00152ED1" w:rsidP="00152ED1">
            <w:pPr>
              <w:rPr>
                <w:rFonts w:ascii="Times New Roman" w:hAnsi="Times New Roman" w:cs="Times New Roman"/>
                <w:sz w:val="24"/>
                <w:szCs w:val="24"/>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2.1</w:t>
            </w:r>
          </w:p>
        </w:tc>
        <w:tc>
          <w:tcPr>
            <w:tcW w:w="80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a6"/>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rPr>
                <w:iCs/>
                <w:lang w:eastAsia="en-US" w:bidi="en-US"/>
              </w:rPr>
            </w:pPr>
            <w:r w:rsidRPr="005806B6">
              <w:rPr>
                <w:b/>
                <w:iCs/>
                <w:lang w:eastAsia="en-US" w:bidi="en-US"/>
              </w:rPr>
              <w:t xml:space="preserve">Предельные площади земельных участков </w:t>
            </w:r>
            <w:r w:rsidRPr="005806B6">
              <w:rPr>
                <w:iCs/>
                <w:lang w:eastAsia="en-US" w:bidi="en-US"/>
              </w:rPr>
              <w:t>определяются проектом планировки</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Максимальная-600 кв.м на одну квартиру</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кв.м на одну квартиру</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w:t>
            </w:r>
            <w:r w:rsidRPr="005806B6">
              <w:rPr>
                <w:rFonts w:ascii="Times New Roman" w:hAnsi="Times New Roman" w:cs="Times New Roman"/>
                <w:iCs/>
                <w:sz w:val="24"/>
                <w:szCs w:val="24"/>
                <w:lang w:bidi="en-US"/>
              </w:rPr>
              <w:t>-50</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152ED1" w:rsidRPr="005806B6" w:rsidRDefault="00152ED1" w:rsidP="00152ED1">
            <w:pPr>
              <w:rPr>
                <w:rFonts w:ascii="Times New Roman" w:hAnsi="Times New Roman" w:cs="Times New Roman"/>
                <w:sz w:val="24"/>
                <w:szCs w:val="24"/>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2.3</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p>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a"/>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 – для многоярусных объектов;</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- 120  кв. м.</w:t>
            </w:r>
          </w:p>
          <w:p w:rsidR="00152ED1" w:rsidRPr="005806B6" w:rsidRDefault="00152ED1" w:rsidP="00152ED1">
            <w:pPr>
              <w:pStyle w:val="ConsPlusNormal"/>
              <w:ind w:right="-108" w:firstLine="34"/>
              <w:jc w:val="both"/>
              <w:rPr>
                <w:rFonts w:ascii="Times New Roman" w:hAnsi="Times New Roman" w:cs="Times New Roman"/>
                <w:sz w:val="24"/>
                <w:szCs w:val="24"/>
              </w:rPr>
            </w:pP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79"/>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3.1</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a"/>
                </w:rPr>
                <w:t>кодами 3.2.1 - 3.2.4</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3.2</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Здраво-охране-ние</w:t>
            </w:r>
          </w:p>
          <w:p w:rsidR="00152ED1" w:rsidRPr="005806B6" w:rsidRDefault="00152ED1" w:rsidP="00152ED1">
            <w:pPr>
              <w:pStyle w:val="ConsPlusNormal"/>
              <w:ind w:left="-79" w:right="-108" w:firstLine="0"/>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5806B6">
                <w:rPr>
                  <w:rStyle w:val="afffffffa"/>
                </w:rPr>
                <w:t>кодами 3.4.1 - 3.4.2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3.4</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Амбулаторно-поликлиническое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3.4.1</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Дошкольное, начальное и среднее общее образование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152ED1" w:rsidRPr="005806B6"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 – не менее 1750 кв. м;</w:t>
            </w:r>
          </w:p>
          <w:p w:rsidR="00152ED1" w:rsidRPr="005806B6"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 xml:space="preserve">общеобразовательные организации – </w:t>
            </w:r>
            <w:r w:rsidRPr="005806B6">
              <w:rPr>
                <w:rFonts w:ascii="Times New Roman" w:hAnsi="Times New Roman" w:cs="Times New Roman"/>
                <w:sz w:val="24"/>
                <w:szCs w:val="24"/>
              </w:rPr>
              <w:br/>
              <w:t>не менее 10000 кв. м;</w:t>
            </w:r>
          </w:p>
          <w:p w:rsidR="00152ED1" w:rsidRPr="005806B6"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организации дополнительного образования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eastAsia="Calibri" w:hAnsi="Times New Roman" w:cs="Times New Roman"/>
                <w:sz w:val="24"/>
                <w:szCs w:val="24"/>
              </w:rPr>
              <w:t xml:space="preserve">размещение объектов капитального строительства, предназначенных для дошкольного, начального и среднего общего образования, </w:t>
            </w:r>
            <w:r w:rsidRPr="005806B6">
              <w:rPr>
                <w:rFonts w:ascii="Times New Roman" w:hAnsi="Times New Roman" w:cs="Times New Roman"/>
                <w:sz w:val="24"/>
                <w:szCs w:val="24"/>
              </w:rPr>
              <w:t>не 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 </w:t>
            </w: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3.5.1</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Культурное развитие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ff2"/>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3.6</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Религиозное использование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a"/>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3.7</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Магазины</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4.4</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многоярусных объектов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rPr>
            </w:pPr>
            <w:r w:rsidRPr="005806B6">
              <w:rPr>
                <w:rFonts w:ascii="Times New Roman" w:eastAsia="Calibri" w:hAnsi="Times New Roman" w:cs="Times New Roman"/>
                <w:sz w:val="24"/>
              </w:rPr>
              <w:t>Размеры земельных участков не подлежат установлению.</w:t>
            </w:r>
          </w:p>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eastAsia="Calibri" w:hAnsi="Times New Roman" w:cs="Times New Roman"/>
                <w:sz w:val="24"/>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a"/>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152ED1" w:rsidRPr="005806B6" w:rsidRDefault="00152ED1" w:rsidP="00152ED1">
            <w:pPr>
              <w:pStyle w:val="a7"/>
              <w:jc w:val="both"/>
            </w:pPr>
            <w:r w:rsidRPr="005806B6">
              <w:t xml:space="preserve">Минимальное количество мест для стоянки автомобилей – </w:t>
            </w:r>
            <w:r w:rsidRPr="005806B6">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5.1</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Обеспечение обороны и безопасности</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8.0</w:t>
            </w:r>
          </w:p>
        </w:tc>
        <w:tc>
          <w:tcPr>
            <w:tcW w:w="803" w:type="dxa"/>
            <w:tcBorders>
              <w:top w:val="single" w:sz="4" w:space="0" w:color="auto"/>
              <w:left w:val="single" w:sz="4" w:space="0" w:color="auto"/>
              <w:bottom w:val="single" w:sz="4" w:space="0" w:color="auto"/>
            </w:tcBorders>
          </w:tcPr>
          <w:p w:rsidR="00152ED1" w:rsidRPr="005806B6" w:rsidRDefault="00152ED1" w:rsidP="00152ED1">
            <w:pPr>
              <w:ind w:left="-68"/>
              <w:rPr>
                <w:rFonts w:ascii="Times New Roman" w:hAnsi="Times New Roman" w:cs="Times New Roman"/>
                <w:sz w:val="24"/>
                <w:szCs w:val="24"/>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8.3</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11.1</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11.2</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11.3</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12.0</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34" w:firstLine="709"/>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Хозяйственные постройки, размещать со стороны улиц не допускается.</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Размеры земельных участков:</w:t>
            </w:r>
          </w:p>
          <w:p w:rsidR="00152ED1" w:rsidRPr="005806B6" w:rsidRDefault="00152ED1" w:rsidP="00152ED1">
            <w:pPr>
              <w:pStyle w:val="a7"/>
              <w:tabs>
                <w:tab w:val="left" w:pos="3007"/>
              </w:tabs>
              <w:ind w:firstLine="709"/>
              <w:jc w:val="both"/>
            </w:pPr>
            <w:r w:rsidRPr="005806B6">
              <w:t>- минимальный – не устанавливается;</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максимальный –  600 кв. м.</w:t>
            </w:r>
          </w:p>
          <w:p w:rsidR="00152ED1" w:rsidRPr="005806B6" w:rsidRDefault="00152ED1" w:rsidP="00152ED1">
            <w:pPr>
              <w:pStyle w:val="ConsPlusNormal"/>
              <w:ind w:firstLine="0"/>
              <w:jc w:val="both"/>
              <w:rPr>
                <w:rFonts w:ascii="Times New Roman" w:hAnsi="Times New Roman" w:cs="Times New Roman"/>
                <w:sz w:val="24"/>
                <w:szCs w:val="24"/>
              </w:rPr>
            </w:pP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ffb"/>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806B6">
                <w:rPr>
                  <w:rStyle w:val="afffffffa"/>
                  <w:rFonts w:ascii="Times New Roman" w:hAnsi="Times New Roman" w:cs="Times New Roman"/>
                  <w:sz w:val="24"/>
                  <w:szCs w:val="24"/>
                </w:rPr>
                <w:t>кодом 2.1</w:t>
              </w:r>
            </w:hyperlink>
            <w:r w:rsidRPr="005806B6">
              <w:rPr>
                <w:rFonts w:ascii="Times New Roman" w:hAnsi="Times New Roman" w:cs="Times New Roman"/>
                <w:sz w:val="24"/>
                <w:szCs w:val="24"/>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w:t>
            </w:r>
          </w:p>
          <w:p w:rsidR="00152ED1" w:rsidRPr="005806B6" w:rsidRDefault="00152ED1" w:rsidP="00152ED1">
            <w:pPr>
              <w:numPr>
                <w:ilvl w:val="0"/>
                <w:numId w:val="40"/>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минимальный – 300 кв. м;</w:t>
            </w:r>
          </w:p>
          <w:p w:rsidR="00152ED1" w:rsidRPr="005806B6" w:rsidRDefault="00152ED1" w:rsidP="00152ED1">
            <w:pPr>
              <w:numPr>
                <w:ilvl w:val="0"/>
                <w:numId w:val="40"/>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максимальный – 600 кв. м.</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37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13.2</w:t>
            </w:r>
          </w:p>
        </w:tc>
        <w:tc>
          <w:tcPr>
            <w:tcW w:w="80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bl>
    <w:p w:rsidR="00152ED1" w:rsidRPr="005806B6" w:rsidRDefault="00152ED1" w:rsidP="00152ED1">
      <w:pPr>
        <w:pStyle w:val="41"/>
        <w:jc w:val="center"/>
      </w:pPr>
    </w:p>
    <w:p w:rsidR="00152ED1" w:rsidRPr="005806B6" w:rsidRDefault="00152ED1" w:rsidP="00152ED1">
      <w:pPr>
        <w:rPr>
          <w:rFonts w:ascii="Times New Roman" w:eastAsia="Times New Roman" w:hAnsi="Times New Roman" w:cs="Times New Roman"/>
          <w:b/>
          <w:sz w:val="28"/>
        </w:rPr>
      </w:pPr>
      <w:r w:rsidRPr="005806B6">
        <w:br w:type="page"/>
      </w:r>
    </w:p>
    <w:p w:rsidR="00152ED1" w:rsidRPr="005806B6" w:rsidRDefault="00152ED1" w:rsidP="00152ED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23"/>
        <w:gridCol w:w="4813"/>
        <w:gridCol w:w="2975"/>
        <w:gridCol w:w="1336"/>
        <w:gridCol w:w="884"/>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12"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96"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12" w:type="pct"/>
            <w:vMerge/>
          </w:tcPr>
          <w:p w:rsidR="00152ED1" w:rsidRPr="005806B6" w:rsidRDefault="00152ED1" w:rsidP="00152ED1">
            <w:pPr>
              <w:pStyle w:val="afffffffc"/>
              <w:rPr>
                <w:sz w:val="24"/>
                <w:szCs w:val="22"/>
              </w:rPr>
            </w:pPr>
          </w:p>
        </w:tc>
        <w:tc>
          <w:tcPr>
            <w:tcW w:w="296"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45"/>
        <w:gridCol w:w="4187"/>
        <w:gridCol w:w="4819"/>
        <w:gridCol w:w="2977"/>
        <w:gridCol w:w="1276"/>
        <w:gridCol w:w="905"/>
      </w:tblGrid>
      <w:tr w:rsidR="00152ED1" w:rsidRPr="005806B6" w:rsidTr="00152ED1">
        <w:trPr>
          <w:tblHeader/>
          <w:jc w:val="center"/>
        </w:trPr>
        <w:tc>
          <w:tcPr>
            <w:tcW w:w="1145"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8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145"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418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145"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Бытовое обслуживание</w:t>
            </w:r>
          </w:p>
        </w:tc>
        <w:tc>
          <w:tcPr>
            <w:tcW w:w="418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145"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управление</w:t>
            </w:r>
          </w:p>
        </w:tc>
        <w:tc>
          <w:tcPr>
            <w:tcW w:w="418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806B6">
                <w:rPr>
                  <w:rStyle w:val="afffffffa"/>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3.8</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145"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Ветеринарное обслуживание</w:t>
            </w:r>
          </w:p>
        </w:tc>
        <w:tc>
          <w:tcPr>
            <w:tcW w:w="418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806B6">
                <w:rPr>
                  <w:rStyle w:val="afffffffa"/>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7 машино-место на 100 посещений в смену,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145"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Рынки</w:t>
            </w:r>
          </w:p>
        </w:tc>
        <w:tc>
          <w:tcPr>
            <w:tcW w:w="418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52ED1" w:rsidRPr="005806B6" w:rsidRDefault="00152ED1" w:rsidP="00152ED1">
            <w:pPr>
              <w:pStyle w:val="a6"/>
              <w:ind w:firstLine="175"/>
            </w:pPr>
            <w:r w:rsidRPr="005806B6">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pPr>
            <w:r w:rsidRPr="005806B6">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r w:rsidR="00152ED1" w:rsidRPr="005806B6" w:rsidTr="00152ED1">
        <w:trPr>
          <w:jc w:val="center"/>
        </w:trPr>
        <w:tc>
          <w:tcPr>
            <w:tcW w:w="1145"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18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4.6</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Ж1-Б</w:t>
            </w:r>
          </w:p>
        </w:tc>
      </w:tr>
      <w:tr w:rsidR="00152ED1" w:rsidRPr="005806B6" w:rsidTr="00152ED1">
        <w:trPr>
          <w:jc w:val="center"/>
        </w:trPr>
        <w:tc>
          <w:tcPr>
            <w:tcW w:w="1145"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Гостиничное обслуживание</w:t>
            </w:r>
          </w:p>
        </w:tc>
        <w:tc>
          <w:tcPr>
            <w:tcW w:w="418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pPr>
            <w:r w:rsidRPr="005806B6">
              <w:t xml:space="preserve">Минимальное количество мест для стоянки автомобилей – </w:t>
            </w:r>
            <w:r w:rsidRPr="005806B6">
              <w:rPr>
                <w:rFonts w:eastAsia="Calibri"/>
              </w:rPr>
              <w:t>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4.7</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Ж1-Б</w:t>
            </w:r>
          </w:p>
        </w:tc>
      </w:tr>
    </w:tbl>
    <w:p w:rsidR="00152ED1" w:rsidRPr="005806B6" w:rsidRDefault="00152ED1" w:rsidP="00152ED1">
      <w:pPr>
        <w:pStyle w:val="41"/>
      </w:pPr>
      <w:r w:rsidRPr="005806B6">
        <w:t>Вспомогательные виды разрешённого использования</w:t>
      </w:r>
    </w:p>
    <w:p w:rsidR="00152ED1" w:rsidRPr="005806B6" w:rsidRDefault="00152ED1" w:rsidP="00152ED1">
      <w:pPr>
        <w:pStyle w:val="53"/>
        <w:numPr>
          <w:ilvl w:val="0"/>
          <w:numId w:val="1"/>
        </w:numPr>
        <w:ind w:left="1069"/>
      </w:pPr>
      <w:r w:rsidRPr="005806B6">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152ED1" w:rsidRPr="005806B6" w:rsidRDefault="00152ED1" w:rsidP="00152ED1">
      <w:pPr>
        <w:pStyle w:val="53"/>
        <w:numPr>
          <w:ilvl w:val="0"/>
          <w:numId w:val="1"/>
        </w:numPr>
        <w:ind w:left="1069"/>
      </w:pPr>
      <w:r w:rsidRPr="005806B6">
        <w:t>Хозяйственная постройка (летние гостевые домики, баня надворный туалет, оранжерея, сооружение для содержания мелких домашних животных и птицы, теплица).</w:t>
      </w:r>
    </w:p>
    <w:p w:rsidR="00152ED1" w:rsidRPr="005806B6" w:rsidRDefault="00152ED1" w:rsidP="00152ED1">
      <w:pPr>
        <w:pStyle w:val="53"/>
        <w:numPr>
          <w:ilvl w:val="0"/>
          <w:numId w:val="1"/>
        </w:numPr>
        <w:ind w:left="1069"/>
      </w:pPr>
      <w:r w:rsidRPr="005806B6">
        <w:t>Гаражи или крытая стоянка/стоянка открытого типа в пределах личного земельного участка без нарушения принципов добрососедства.</w:t>
      </w:r>
    </w:p>
    <w:p w:rsidR="00152ED1" w:rsidRPr="005806B6" w:rsidRDefault="00152ED1" w:rsidP="00152ED1">
      <w:pPr>
        <w:pStyle w:val="53"/>
        <w:numPr>
          <w:ilvl w:val="0"/>
          <w:numId w:val="1"/>
        </w:numPr>
        <w:ind w:left="1069"/>
      </w:pPr>
      <w:r w:rsidRPr="005806B6">
        <w:t>Хозяйственные постройки (хранение дров, инструмента).</w:t>
      </w:r>
    </w:p>
    <w:p w:rsidR="00152ED1" w:rsidRPr="005806B6" w:rsidRDefault="00152ED1" w:rsidP="00152ED1">
      <w:pPr>
        <w:pStyle w:val="53"/>
        <w:numPr>
          <w:ilvl w:val="0"/>
          <w:numId w:val="1"/>
        </w:numPr>
        <w:ind w:left="1069"/>
      </w:pPr>
      <w:r w:rsidRPr="005806B6">
        <w:t>Сады, огороды.</w:t>
      </w:r>
    </w:p>
    <w:p w:rsidR="00152ED1" w:rsidRPr="005806B6" w:rsidRDefault="00152ED1" w:rsidP="00152ED1">
      <w:pPr>
        <w:pStyle w:val="53"/>
        <w:numPr>
          <w:ilvl w:val="0"/>
          <w:numId w:val="1"/>
        </w:numPr>
        <w:ind w:left="1069"/>
      </w:pPr>
      <w:r w:rsidRPr="005806B6">
        <w:t>Водоемы, водозаборы.</w:t>
      </w:r>
    </w:p>
    <w:p w:rsidR="00152ED1" w:rsidRPr="005806B6" w:rsidRDefault="00152ED1" w:rsidP="00152ED1">
      <w:pPr>
        <w:pStyle w:val="53"/>
        <w:numPr>
          <w:ilvl w:val="0"/>
          <w:numId w:val="1"/>
        </w:numPr>
        <w:ind w:left="1069"/>
      </w:pPr>
      <w:r w:rsidRPr="005806B6">
        <w:t>Ограждение земельного участка (забор).</w:t>
      </w:r>
    </w:p>
    <w:p w:rsidR="00152ED1" w:rsidRPr="005806B6" w:rsidRDefault="00152ED1" w:rsidP="00152ED1">
      <w:pPr>
        <w:pStyle w:val="53"/>
        <w:numPr>
          <w:ilvl w:val="0"/>
          <w:numId w:val="1"/>
        </w:numPr>
        <w:ind w:left="1069"/>
      </w:pPr>
      <w:r w:rsidRPr="005806B6">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152ED1" w:rsidRPr="005806B6" w:rsidRDefault="00152ED1" w:rsidP="00152ED1">
      <w:pPr>
        <w:pStyle w:val="53"/>
        <w:numPr>
          <w:ilvl w:val="0"/>
          <w:numId w:val="1"/>
        </w:numPr>
        <w:ind w:left="1069"/>
      </w:pPr>
      <w:r w:rsidRPr="005806B6">
        <w:t xml:space="preserve">Объекты наружного противопожарного водоснабжения (пожарные резервуары, водоемы). </w:t>
      </w:r>
    </w:p>
    <w:p w:rsidR="00152ED1" w:rsidRPr="005806B6" w:rsidRDefault="00152ED1" w:rsidP="00152ED1">
      <w:pPr>
        <w:pStyle w:val="53"/>
        <w:numPr>
          <w:ilvl w:val="0"/>
          <w:numId w:val="1"/>
        </w:numPr>
        <w:ind w:left="1069"/>
      </w:pPr>
      <w:r w:rsidRPr="005806B6">
        <w:t>Площадки для сбора мусора.</w:t>
      </w:r>
    </w:p>
    <w:p w:rsidR="00152ED1" w:rsidRPr="005806B6" w:rsidRDefault="00152ED1" w:rsidP="00152ED1">
      <w:pPr>
        <w:pStyle w:val="53"/>
        <w:numPr>
          <w:ilvl w:val="0"/>
          <w:numId w:val="1"/>
        </w:numPr>
        <w:ind w:left="1069"/>
      </w:pPr>
      <w:r w:rsidRPr="005806B6">
        <w:t xml:space="preserve">Стоянки легковых автомобилей. </w:t>
      </w:r>
    </w:p>
    <w:p w:rsidR="00152ED1" w:rsidRPr="005806B6" w:rsidRDefault="00152ED1" w:rsidP="00152ED1">
      <w:pPr>
        <w:pStyle w:val="53"/>
        <w:numPr>
          <w:ilvl w:val="0"/>
          <w:numId w:val="1"/>
        </w:numPr>
        <w:ind w:left="1069"/>
      </w:pPr>
      <w:r w:rsidRPr="005806B6">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5806B6">
          <w:t>50 м</w:t>
        </w:r>
      </w:smartTag>
      <w:r w:rsidRPr="005806B6">
        <w:t xml:space="preserve"> выше по потоку грунтовых вод).</w:t>
      </w:r>
    </w:p>
    <w:p w:rsidR="00152ED1" w:rsidRPr="005806B6" w:rsidRDefault="00152ED1" w:rsidP="00152ED1">
      <w:pPr>
        <w:pStyle w:val="53"/>
        <w:numPr>
          <w:ilvl w:val="0"/>
          <w:numId w:val="1"/>
        </w:numPr>
        <w:ind w:left="1069"/>
      </w:pPr>
      <w:r w:rsidRPr="005806B6">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152ED1" w:rsidRPr="005806B6" w:rsidRDefault="00152ED1" w:rsidP="00152ED1">
      <w:pPr>
        <w:pStyle w:val="51"/>
      </w:pPr>
      <w:r w:rsidRPr="005806B6">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152ED1" w:rsidRPr="005806B6" w:rsidRDefault="00152ED1" w:rsidP="00152ED1">
      <w:pPr>
        <w:pStyle w:val="51"/>
      </w:pPr>
      <w:r w:rsidRPr="005806B6">
        <w:t>б) наземные сооружения линий электропередач и тепловых сетей (переходных  пунктов  и  опор  воздушных  ЛЭП, кабельных киосков, павильонов камер и т.д.);</w:t>
      </w:r>
    </w:p>
    <w:p w:rsidR="00152ED1" w:rsidRPr="005806B6" w:rsidRDefault="00152ED1" w:rsidP="00152ED1">
      <w:pPr>
        <w:pStyle w:val="51"/>
      </w:pPr>
      <w:r w:rsidRPr="005806B6">
        <w:t>в) повысительные  водопроводные  насосные  станции, водонапорные башни, водомерные узлы, водозаборные скважины;</w:t>
      </w:r>
    </w:p>
    <w:p w:rsidR="00152ED1" w:rsidRPr="005806B6" w:rsidRDefault="00152ED1" w:rsidP="00152ED1">
      <w:pPr>
        <w:pStyle w:val="51"/>
      </w:pPr>
      <w:r w:rsidRPr="005806B6">
        <w:t>г) очистные  сооружения  поверхностного  стока  и локальные очистные сооружения;</w:t>
      </w:r>
    </w:p>
    <w:p w:rsidR="00152ED1" w:rsidRPr="005806B6" w:rsidRDefault="00152ED1" w:rsidP="00152ED1">
      <w:pPr>
        <w:pStyle w:val="51"/>
      </w:pPr>
      <w:r w:rsidRPr="005806B6">
        <w:t>д) канализационные насосные станции;</w:t>
      </w:r>
    </w:p>
    <w:p w:rsidR="00152ED1" w:rsidRPr="005806B6" w:rsidRDefault="00152ED1" w:rsidP="00152ED1">
      <w:pPr>
        <w:pStyle w:val="51"/>
      </w:pPr>
      <w:r w:rsidRPr="005806B6">
        <w:t>е) наземные  сооружения канализационных сетей (павильонов шахт, скважин и т.д.);</w:t>
      </w:r>
    </w:p>
    <w:p w:rsidR="00152ED1" w:rsidRPr="005806B6" w:rsidRDefault="00152ED1" w:rsidP="00152ED1">
      <w:pPr>
        <w:pStyle w:val="51"/>
      </w:pPr>
      <w:r w:rsidRPr="005806B6">
        <w:t>ж) газораспределительные пункты;</w:t>
      </w:r>
    </w:p>
    <w:p w:rsidR="00152ED1" w:rsidRPr="005806B6" w:rsidRDefault="00152ED1" w:rsidP="00152ED1">
      <w:pPr>
        <w:pStyle w:val="53"/>
        <w:ind w:left="1069" w:hanging="360"/>
      </w:pPr>
      <w:r w:rsidRPr="005806B6">
        <w:t>и) сады и огороды.</w:t>
      </w:r>
    </w:p>
    <w:p w:rsidR="00152ED1" w:rsidRPr="005806B6" w:rsidRDefault="00152ED1" w:rsidP="00152ED1">
      <w:pPr>
        <w:pStyle w:val="4111"/>
        <w:outlineLvl w:val="4"/>
        <w:rPr>
          <w:caps/>
          <w:szCs w:val="28"/>
        </w:rPr>
      </w:pPr>
      <w:r w:rsidRPr="005806B6">
        <w:rPr>
          <w:szCs w:val="28"/>
        </w:rPr>
        <w:t>Ж 1- В. подзона усадебной и блокированной жилой застройки с возможностью ведения ЛПХ</w:t>
      </w:r>
    </w:p>
    <w:p w:rsidR="00152ED1" w:rsidRPr="005806B6" w:rsidRDefault="00152ED1" w:rsidP="00152ED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Подзона усадебной и блокированной жилой застройки с возможностью ведения личного подсобного хозяйства выделена для обеспечения правовых условий формирования групп участков малоэтажной жилой застройки.</w:t>
      </w:r>
    </w:p>
    <w:p w:rsidR="00152ED1" w:rsidRPr="005806B6" w:rsidRDefault="00152ED1" w:rsidP="00152ED1">
      <w:pPr>
        <w:pStyle w:val="41"/>
        <w:jc w:val="center"/>
        <w:rPr>
          <w:szCs w:val="28"/>
        </w:rPr>
      </w:pPr>
      <w:r w:rsidRPr="005806B6">
        <w:rPr>
          <w:szCs w:val="28"/>
        </w:rPr>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361"/>
        <w:gridCol w:w="820"/>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820"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2500 кв.м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700 кв.м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25</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основного строения (жилого дома) –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152ED1" w:rsidRPr="005806B6" w:rsidRDefault="00152ED1" w:rsidP="00152ED1">
            <w:pPr>
              <w:rPr>
                <w:rFonts w:ascii="Times New Roman" w:hAnsi="Times New Roman" w:cs="Times New Roman"/>
                <w:lang w:bidi="en-US"/>
              </w:rPr>
            </w:pPr>
            <w:r w:rsidRPr="005806B6">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2.1</w:t>
            </w:r>
          </w:p>
        </w:tc>
        <w:tc>
          <w:tcPr>
            <w:tcW w:w="820"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a6"/>
              <w:ind w:left="-79" w:right="-108"/>
              <w:jc w:val="left"/>
            </w:pPr>
            <w:r w:rsidRPr="005806B6">
              <w:t>Для ведения личного подсобного хозяйства (приусадебный земельный участок)</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 xml:space="preserve">Размещение жилого дома, указанного в описании вида разрешенного использования с </w:t>
            </w:r>
            <w:hyperlink w:anchor="sub_1021" w:history="1">
              <w:r w:rsidRPr="005806B6">
                <w:rPr>
                  <w:rStyle w:val="afffffffa"/>
                </w:rPr>
                <w:t>кодом 2.1</w:t>
              </w:r>
            </w:hyperlink>
            <w:r w:rsidRPr="005806B6">
              <w:t>;</w:t>
            </w:r>
          </w:p>
          <w:p w:rsidR="00152ED1" w:rsidRPr="005806B6" w:rsidRDefault="00152ED1" w:rsidP="00152ED1">
            <w:pPr>
              <w:pStyle w:val="a6"/>
            </w:pPr>
            <w:r w:rsidRPr="005806B6">
              <w:t>производство сельскохозяйственной продукции;</w:t>
            </w:r>
          </w:p>
          <w:p w:rsidR="00152ED1" w:rsidRPr="005806B6" w:rsidRDefault="00152ED1" w:rsidP="00152ED1">
            <w:pPr>
              <w:pStyle w:val="a6"/>
            </w:pPr>
            <w:r w:rsidRPr="005806B6">
              <w:t>размещение гаража и иных вспомогательных сооружений;</w:t>
            </w:r>
          </w:p>
          <w:p w:rsidR="00152ED1" w:rsidRPr="005806B6" w:rsidRDefault="00152ED1" w:rsidP="00152ED1">
            <w:pPr>
              <w:pStyle w:val="a6"/>
              <w:ind w:firstLine="175"/>
            </w:pPr>
            <w:r w:rsidRPr="005806B6">
              <w:t>содержание сельскохозяйственных животных</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5000 кв.м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2500 кв.м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определяются проектом планировки</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25</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основного строения (жилого дома) –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152ED1" w:rsidRPr="005806B6" w:rsidRDefault="00152ED1" w:rsidP="00152ED1">
            <w:pPr>
              <w:rPr>
                <w:rFonts w:ascii="Times New Roman" w:hAnsi="Times New Roman" w:cs="Times New Roman"/>
                <w:lang w:bidi="en-US"/>
              </w:rPr>
            </w:pPr>
            <w:r w:rsidRPr="005806B6">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ведение личного подсобного хозяйства допускается только в границах сельских населенных пунктов.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ind w:right="-108"/>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2.2</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a6"/>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r w:rsidRPr="005806B6">
              <w:rPr>
                <w:iCs/>
                <w:lang w:eastAsia="en-US" w:bidi="en-US"/>
              </w:rPr>
              <w:t>для блокированных 2-квартирных жилых домов с приквартирными участками</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1200 кв.м на одну квартиру</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кв.м на одну квартиру</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определяются проектом планировки</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25</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152ED1" w:rsidRPr="005806B6" w:rsidRDefault="00152ED1" w:rsidP="00152ED1">
            <w:pPr>
              <w:rPr>
                <w:rFonts w:ascii="Times New Roman" w:hAnsi="Times New Roman" w:cs="Times New Roman"/>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2.3</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a"/>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 – для многоярусных объектов;</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- 120  кв. м.</w:t>
            </w:r>
          </w:p>
          <w:p w:rsidR="00152ED1" w:rsidRPr="005806B6" w:rsidRDefault="00152ED1" w:rsidP="00152ED1">
            <w:pPr>
              <w:pStyle w:val="ConsPlusNormal"/>
              <w:ind w:right="-108" w:firstLine="34"/>
              <w:jc w:val="center"/>
              <w:rPr>
                <w:rFonts w:ascii="Times New Roman" w:hAnsi="Times New Roman" w:cs="Times New Roman"/>
                <w:sz w:val="28"/>
                <w:szCs w:val="28"/>
              </w:rPr>
            </w:pP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79"/>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3.1</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a"/>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pPr>
            <w:r w:rsidRPr="005806B6">
              <w:t xml:space="preserve">Минимальное количество мест для стоянки автомобилей – 15 машино-мест на 100 работающих, но не менее </w:t>
            </w:r>
            <w:r w:rsidRPr="005806B6">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3.2</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Амбулаторно-поликлиническое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3.4.1</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Дошкольное, начальное и среднее общее образование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152ED1" w:rsidRPr="005806B6"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 – не менее 1750 кв. м;</w:t>
            </w:r>
          </w:p>
          <w:p w:rsidR="00152ED1" w:rsidRPr="005806B6"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 xml:space="preserve">общеобразовательные организации – </w:t>
            </w:r>
            <w:r w:rsidRPr="005806B6">
              <w:rPr>
                <w:rFonts w:ascii="Times New Roman" w:hAnsi="Times New Roman" w:cs="Times New Roman"/>
                <w:sz w:val="24"/>
                <w:szCs w:val="24"/>
              </w:rPr>
              <w:br/>
              <w:t>не менее 10000 кв. м;</w:t>
            </w:r>
          </w:p>
          <w:p w:rsidR="00152ED1" w:rsidRPr="005806B6"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организации дополнительного образования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дошкольного, начального и среднего общего образования, не 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w:t>
            </w: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3.5.1</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a"/>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152ED1" w:rsidRPr="005806B6" w:rsidRDefault="00152ED1" w:rsidP="00152ED1">
            <w:pPr>
              <w:pStyle w:val="a7"/>
              <w:jc w:val="both"/>
            </w:pPr>
            <w:r w:rsidRPr="005806B6">
              <w:t xml:space="preserve">Минимальное количество мест для стоянки автомобилей – </w:t>
            </w:r>
            <w:r w:rsidRPr="005806B6">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5.1</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Связь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spacing w:line="315" w:lineRule="atLeast"/>
              <w:jc w:val="both"/>
              <w:textAlignment w:val="baseline"/>
              <w:rPr>
                <w:rFonts w:ascii="Times New Roman" w:hAnsi="Times New Roman" w:cs="Times New Roman"/>
                <w:spacing w:val="2"/>
                <w:sz w:val="24"/>
                <w:szCs w:val="24"/>
              </w:rPr>
            </w:pPr>
            <w:r w:rsidRPr="005806B6">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a"/>
                  <w:rFonts w:ascii="Times New Roman" w:hAnsi="Times New Roman" w:cs="Times New Roman"/>
                  <w:sz w:val="24"/>
                  <w:szCs w:val="24"/>
                </w:rPr>
                <w:t>кодами 3.1.1</w:t>
              </w:r>
            </w:hyperlink>
            <w:r w:rsidRPr="005806B6">
              <w:rPr>
                <w:rFonts w:ascii="Times New Roman" w:hAnsi="Times New Roman" w:cs="Times New Roman"/>
                <w:sz w:val="24"/>
                <w:szCs w:val="24"/>
              </w:rPr>
              <w:t xml:space="preserve">, </w:t>
            </w:r>
            <w:hyperlink w:anchor="sub_1323" w:history="1">
              <w:r w:rsidRPr="005806B6">
                <w:rPr>
                  <w:rStyle w:val="afffffffa"/>
                  <w:rFonts w:ascii="Times New Roman" w:hAnsi="Times New Roman" w:cs="Times New Roman"/>
                  <w:sz w:val="24"/>
                  <w:szCs w:val="24"/>
                </w:rPr>
                <w:t>3.2.3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left="-108" w:right="-108" w:firstLine="0"/>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left="-108" w:right="-108" w:firstLine="0"/>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ConsPlusNormal"/>
              <w:ind w:left="-108" w:right="-108" w:firstLine="0"/>
              <w:jc w:val="center"/>
              <w:rPr>
                <w:rFonts w:ascii="Times New Roman" w:hAnsi="Times New Roman" w:cs="Times New Roman"/>
                <w:sz w:val="24"/>
                <w:szCs w:val="24"/>
              </w:rPr>
            </w:pPr>
            <w:r w:rsidRPr="005806B6">
              <w:rPr>
                <w:rFonts w:ascii="Times New Roman" w:hAnsi="Times New Roman" w:cs="Times New Roman"/>
                <w:sz w:val="24"/>
                <w:szCs w:val="24"/>
              </w:rPr>
              <w:t>6.8</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a6"/>
              <w:jc w:val="left"/>
            </w:pPr>
            <w:r w:rsidRPr="005806B6">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vAlign w:val="center"/>
          </w:tcPr>
          <w:p w:rsidR="00152ED1" w:rsidRPr="005806B6" w:rsidRDefault="00152ED1" w:rsidP="00152ED1">
            <w:pPr>
              <w:pStyle w:val="a7"/>
            </w:pPr>
            <w:r w:rsidRPr="005806B6">
              <w:t>9.3</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11.1</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11.2</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11.3</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12.0</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кладбищ, крематориев и мест захоронения;</w:t>
            </w:r>
          </w:p>
          <w:p w:rsidR="00152ED1" w:rsidRPr="005806B6" w:rsidRDefault="00152ED1" w:rsidP="00152ED1">
            <w:pPr>
              <w:pStyle w:val="a6"/>
            </w:pPr>
            <w:r w:rsidRPr="005806B6">
              <w:t>размещение соответствующих культовых сооружений;</w:t>
            </w:r>
          </w:p>
          <w:p w:rsidR="00152ED1" w:rsidRPr="005806B6" w:rsidRDefault="00152ED1" w:rsidP="00152ED1">
            <w:pPr>
              <w:pStyle w:val="a6"/>
            </w:pPr>
            <w:r w:rsidRPr="005806B6">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both"/>
              <w:rPr>
                <w:b/>
              </w:rPr>
            </w:pPr>
            <w:r w:rsidRPr="005806B6">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152ED1" w:rsidRPr="005806B6" w:rsidRDefault="00152ED1" w:rsidP="00152ED1">
            <w:pPr>
              <w:pStyle w:val="a7"/>
              <w:jc w:val="both"/>
            </w:pPr>
            <w:r w:rsidRPr="005806B6">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12.1</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right="34" w:firstLine="709"/>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Хозяйственные постройки, размещать со стороны улиц не допускается.</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Размеры земельных участков:</w:t>
            </w:r>
          </w:p>
          <w:p w:rsidR="00152ED1" w:rsidRPr="005806B6" w:rsidRDefault="00152ED1" w:rsidP="00152ED1">
            <w:pPr>
              <w:pStyle w:val="a7"/>
              <w:tabs>
                <w:tab w:val="left" w:pos="3007"/>
              </w:tabs>
              <w:ind w:firstLine="709"/>
              <w:jc w:val="both"/>
            </w:pPr>
            <w:r w:rsidRPr="005806B6">
              <w:t>- минимальный – не устанавливается;</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максимальный –  600 кв. м.</w:t>
            </w:r>
          </w:p>
          <w:p w:rsidR="00152ED1" w:rsidRPr="005806B6" w:rsidRDefault="00152ED1" w:rsidP="00152ED1">
            <w:pPr>
              <w:pStyle w:val="ConsPlusNormal"/>
              <w:ind w:firstLine="0"/>
              <w:jc w:val="both"/>
              <w:rPr>
                <w:rFonts w:ascii="Times New Roman" w:hAnsi="Times New Roman" w:cs="Times New Roman"/>
                <w:sz w:val="24"/>
                <w:szCs w:val="24"/>
              </w:rPr>
            </w:pP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ffb"/>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806B6">
                <w:rPr>
                  <w:rStyle w:val="afffffffa"/>
                  <w:rFonts w:ascii="Times New Roman" w:hAnsi="Times New Roman" w:cs="Times New Roman"/>
                  <w:sz w:val="24"/>
                  <w:szCs w:val="24"/>
                </w:rPr>
                <w:t>кодом 2.1</w:t>
              </w:r>
            </w:hyperlink>
            <w:r w:rsidRPr="005806B6">
              <w:rPr>
                <w:rFonts w:ascii="Times New Roman" w:hAnsi="Times New Roman" w:cs="Times New Roman"/>
                <w:sz w:val="24"/>
                <w:szCs w:val="24"/>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152ED1" w:rsidRPr="005806B6" w:rsidRDefault="00152ED1" w:rsidP="00152ED1">
            <w:pPr>
              <w:tabs>
                <w:tab w:val="center" w:pos="4677"/>
                <w:tab w:val="right" w:pos="9355"/>
              </w:tabs>
              <w:spacing w:after="0"/>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w:t>
            </w:r>
          </w:p>
          <w:p w:rsidR="00152ED1" w:rsidRPr="005806B6" w:rsidRDefault="00152ED1" w:rsidP="00152ED1">
            <w:pPr>
              <w:numPr>
                <w:ilvl w:val="0"/>
                <w:numId w:val="40"/>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минимальный – 300 кв. м;</w:t>
            </w:r>
          </w:p>
          <w:p w:rsidR="00152ED1" w:rsidRPr="005806B6" w:rsidRDefault="00152ED1" w:rsidP="00152ED1">
            <w:pPr>
              <w:numPr>
                <w:ilvl w:val="0"/>
                <w:numId w:val="40"/>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максимальный – 600 кв. м.</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13.2</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bl>
    <w:p w:rsidR="00152ED1" w:rsidRPr="005806B6" w:rsidRDefault="00152ED1" w:rsidP="00152ED1">
      <w:pPr>
        <w:pStyle w:val="41"/>
        <w:ind w:firstLine="0"/>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3"/>
        <w:gridCol w:w="3969"/>
        <w:gridCol w:w="4819"/>
        <w:gridCol w:w="2977"/>
        <w:gridCol w:w="1361"/>
        <w:gridCol w:w="820"/>
      </w:tblGrid>
      <w:tr w:rsidR="00152ED1" w:rsidRPr="005806B6" w:rsidTr="00152ED1">
        <w:trPr>
          <w:tblHeade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820"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Растениеводство</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Осуществление хозяйственной деятельности, связанной с выращиванием сельскохозяйственных культур.</w:t>
            </w:r>
          </w:p>
          <w:p w:rsidR="00152ED1" w:rsidRPr="005806B6" w:rsidRDefault="00152ED1" w:rsidP="00152ED1">
            <w:pPr>
              <w:pStyle w:val="a6"/>
              <w:ind w:firstLine="175"/>
            </w:pPr>
            <w:r w:rsidRPr="005806B6">
              <w:t>Содержание данного вида разрешенного использования включает в себя содержание видов разрешенного использования с кодами 1.2-1.6</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1 надземный этаж.</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 не менее 2500 кв. м.</w:t>
            </w:r>
          </w:p>
          <w:p w:rsidR="00152ED1" w:rsidRPr="005806B6" w:rsidRDefault="00152ED1" w:rsidP="00152ED1">
            <w:pPr>
              <w:pStyle w:val="a7"/>
              <w:ind w:right="-108"/>
              <w:jc w:val="both"/>
            </w:pPr>
            <w:r w:rsidRPr="005806B6">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1.1</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3.3</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ff2"/>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3.6</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Религиозное использование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a"/>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3.7</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управление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806B6">
                <w:rPr>
                  <w:rStyle w:val="afffffffa"/>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3.8</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Магазины</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4.4</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ind w:right="-108"/>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4.6</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Ж1-В</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Туристическое обслуживание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пансионатов, гостиниц, кемпингов, домов отдыха, не оказывающих услуги по лечению;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не подлежат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65.</w:t>
            </w:r>
          </w:p>
          <w:p w:rsidR="00152ED1" w:rsidRPr="005806B6" w:rsidRDefault="00152ED1" w:rsidP="00152ED1">
            <w:pPr>
              <w:pStyle w:val="ConsPlusNormal"/>
              <w:ind w:right="-108" w:firstLine="0"/>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w:t>
            </w:r>
            <w:r w:rsidRPr="005806B6">
              <w:rPr>
                <w:rFonts w:ascii="Times New Roman" w:eastAsia="Calibri" w:hAnsi="Times New Roman" w:cs="Times New Roman"/>
                <w:sz w:val="24"/>
                <w:szCs w:val="24"/>
              </w:rPr>
              <w:t>25 машино-место на 100 отдыхающих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5.2.1</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Обеспечение внутреннего правопорядка</w:t>
            </w:r>
          </w:p>
        </w:tc>
        <w:tc>
          <w:tcPr>
            <w:tcW w:w="396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361"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8.3</w:t>
            </w:r>
          </w:p>
        </w:tc>
        <w:tc>
          <w:tcPr>
            <w:tcW w:w="820"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Ж1-В</w:t>
            </w:r>
          </w:p>
        </w:tc>
      </w:tr>
    </w:tbl>
    <w:p w:rsidR="00152ED1" w:rsidRPr="005806B6" w:rsidRDefault="00152ED1" w:rsidP="00152ED1">
      <w:pPr>
        <w:pStyle w:val="41"/>
      </w:pPr>
      <w:r w:rsidRPr="005806B6">
        <w:t>Вспомогательные виды разрешённого использования</w:t>
      </w:r>
    </w:p>
    <w:p w:rsidR="00152ED1" w:rsidRPr="005806B6" w:rsidRDefault="00152ED1" w:rsidP="00152ED1">
      <w:pPr>
        <w:pStyle w:val="53"/>
        <w:numPr>
          <w:ilvl w:val="0"/>
          <w:numId w:val="1"/>
        </w:numPr>
        <w:ind w:left="1069"/>
      </w:pPr>
      <w:r w:rsidRPr="005806B6">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152ED1" w:rsidRPr="005806B6" w:rsidRDefault="00152ED1" w:rsidP="00152ED1">
      <w:pPr>
        <w:pStyle w:val="53"/>
        <w:numPr>
          <w:ilvl w:val="0"/>
          <w:numId w:val="1"/>
        </w:numPr>
        <w:ind w:left="1069"/>
      </w:pPr>
      <w:r w:rsidRPr="005806B6">
        <w:t>Гаражи или крытая стоянка/стоянка открытого типа в пределах личного земельного участка без нарушения принципов добрососедства.</w:t>
      </w:r>
    </w:p>
    <w:p w:rsidR="00152ED1" w:rsidRPr="005806B6" w:rsidRDefault="00152ED1" w:rsidP="00152ED1">
      <w:pPr>
        <w:pStyle w:val="53"/>
        <w:numPr>
          <w:ilvl w:val="0"/>
          <w:numId w:val="1"/>
        </w:numPr>
        <w:ind w:left="1069"/>
      </w:pPr>
      <w:r w:rsidRPr="005806B6">
        <w:t>Хозяйственные постройки (хранение дров, инструмента).</w:t>
      </w:r>
    </w:p>
    <w:p w:rsidR="00152ED1" w:rsidRPr="005806B6" w:rsidRDefault="00152ED1" w:rsidP="00152ED1">
      <w:pPr>
        <w:pStyle w:val="53"/>
        <w:numPr>
          <w:ilvl w:val="0"/>
          <w:numId w:val="1"/>
        </w:numPr>
        <w:ind w:left="1069"/>
      </w:pPr>
      <w:r w:rsidRPr="005806B6">
        <w:t>Водоемы, водозаборы.</w:t>
      </w:r>
    </w:p>
    <w:p w:rsidR="00152ED1" w:rsidRPr="005806B6" w:rsidRDefault="00152ED1" w:rsidP="00152ED1">
      <w:pPr>
        <w:pStyle w:val="53"/>
        <w:numPr>
          <w:ilvl w:val="0"/>
          <w:numId w:val="1"/>
        </w:numPr>
        <w:ind w:left="1069"/>
      </w:pPr>
      <w:r w:rsidRPr="005806B6">
        <w:t>Ограждение земельного участка (забор).</w:t>
      </w:r>
    </w:p>
    <w:p w:rsidR="00152ED1" w:rsidRPr="005806B6" w:rsidRDefault="00152ED1" w:rsidP="00152ED1">
      <w:pPr>
        <w:pStyle w:val="53"/>
        <w:numPr>
          <w:ilvl w:val="0"/>
          <w:numId w:val="1"/>
        </w:numPr>
        <w:ind w:left="1069"/>
      </w:pPr>
      <w:r w:rsidRPr="005806B6">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152ED1" w:rsidRPr="005806B6" w:rsidRDefault="00152ED1" w:rsidP="00152ED1">
      <w:pPr>
        <w:pStyle w:val="53"/>
        <w:numPr>
          <w:ilvl w:val="0"/>
          <w:numId w:val="1"/>
        </w:numPr>
        <w:ind w:left="1069"/>
      </w:pPr>
      <w:r w:rsidRPr="005806B6">
        <w:t xml:space="preserve">Объекты наружного противопожарного водоснабжения (пожарные резервуары, водоемы). </w:t>
      </w:r>
    </w:p>
    <w:p w:rsidR="00152ED1" w:rsidRPr="005806B6" w:rsidRDefault="00152ED1" w:rsidP="00152ED1">
      <w:pPr>
        <w:pStyle w:val="53"/>
        <w:numPr>
          <w:ilvl w:val="0"/>
          <w:numId w:val="1"/>
        </w:numPr>
        <w:ind w:left="1069"/>
      </w:pPr>
      <w:r w:rsidRPr="005806B6">
        <w:t>Площадки для сбора мусора.</w:t>
      </w:r>
    </w:p>
    <w:p w:rsidR="00152ED1" w:rsidRPr="005806B6" w:rsidRDefault="00152ED1" w:rsidP="00152ED1">
      <w:pPr>
        <w:pStyle w:val="53"/>
        <w:numPr>
          <w:ilvl w:val="0"/>
          <w:numId w:val="1"/>
        </w:numPr>
        <w:ind w:left="1069"/>
      </w:pPr>
      <w:r w:rsidRPr="005806B6">
        <w:t xml:space="preserve">Стоянки легковых автомобилей. </w:t>
      </w:r>
    </w:p>
    <w:p w:rsidR="00152ED1" w:rsidRPr="005806B6" w:rsidRDefault="00152ED1" w:rsidP="00152ED1">
      <w:pPr>
        <w:pStyle w:val="53"/>
        <w:numPr>
          <w:ilvl w:val="0"/>
          <w:numId w:val="1"/>
        </w:numPr>
        <w:ind w:left="1069"/>
      </w:pPr>
      <w:r w:rsidRPr="005806B6">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5806B6">
          <w:t>50 м</w:t>
        </w:r>
      </w:smartTag>
      <w:r w:rsidRPr="005806B6">
        <w:t xml:space="preserve"> выше по потоку грунтовых вод).</w:t>
      </w:r>
    </w:p>
    <w:p w:rsidR="00152ED1" w:rsidRPr="005806B6" w:rsidRDefault="00152ED1" w:rsidP="00152ED1">
      <w:pPr>
        <w:pStyle w:val="53"/>
        <w:numPr>
          <w:ilvl w:val="0"/>
          <w:numId w:val="1"/>
        </w:numPr>
        <w:ind w:left="1069"/>
      </w:pPr>
      <w:r w:rsidRPr="005806B6">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152ED1" w:rsidRPr="005806B6" w:rsidRDefault="00152ED1" w:rsidP="00152ED1">
      <w:pPr>
        <w:pStyle w:val="51"/>
      </w:pPr>
      <w:r w:rsidRPr="005806B6">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152ED1" w:rsidRPr="005806B6" w:rsidRDefault="00152ED1" w:rsidP="00152ED1">
      <w:pPr>
        <w:pStyle w:val="51"/>
      </w:pPr>
      <w:r w:rsidRPr="005806B6">
        <w:t>б) наземные сооружения линий электропередач и тепловых сетей (переходных  пунктов  и  опор  воздушных  ЛЭП, кабельных киосков, павильонов камер и т.д.);</w:t>
      </w:r>
    </w:p>
    <w:p w:rsidR="00152ED1" w:rsidRPr="005806B6" w:rsidRDefault="00152ED1" w:rsidP="00152ED1">
      <w:pPr>
        <w:pStyle w:val="51"/>
      </w:pPr>
      <w:r w:rsidRPr="005806B6">
        <w:t>в) повысительные водопроводные  насосные  станции, водонапорные башни, водомерные узлы, водозаборные скважины;</w:t>
      </w:r>
    </w:p>
    <w:p w:rsidR="00152ED1" w:rsidRPr="005806B6" w:rsidRDefault="00152ED1" w:rsidP="00152ED1">
      <w:pPr>
        <w:pStyle w:val="51"/>
      </w:pPr>
      <w:r w:rsidRPr="005806B6">
        <w:t>г) очистные сооружения  поверхностного  стока  и локальные очистные сооружения;</w:t>
      </w:r>
    </w:p>
    <w:p w:rsidR="00152ED1" w:rsidRPr="005806B6" w:rsidRDefault="00152ED1" w:rsidP="00152ED1">
      <w:pPr>
        <w:pStyle w:val="51"/>
      </w:pPr>
      <w:r w:rsidRPr="005806B6">
        <w:t>д) канализационные насосные станции;</w:t>
      </w:r>
    </w:p>
    <w:p w:rsidR="00152ED1" w:rsidRPr="005806B6" w:rsidRDefault="00152ED1" w:rsidP="00152ED1">
      <w:pPr>
        <w:pStyle w:val="51"/>
      </w:pPr>
      <w:r w:rsidRPr="005806B6">
        <w:t>е) наземные сооружения   канализационных сетей (павильонов шахт, скважин и т.д.);</w:t>
      </w:r>
    </w:p>
    <w:p w:rsidR="00152ED1" w:rsidRPr="005806B6" w:rsidRDefault="00152ED1" w:rsidP="00152ED1">
      <w:pPr>
        <w:pStyle w:val="51"/>
      </w:pPr>
      <w:r w:rsidRPr="005806B6">
        <w:t>ж) газораспределительные пункты;</w:t>
      </w:r>
    </w:p>
    <w:p w:rsidR="00152ED1" w:rsidRPr="005806B6" w:rsidRDefault="00152ED1" w:rsidP="00152ED1">
      <w:pPr>
        <w:pStyle w:val="4111"/>
        <w:outlineLvl w:val="4"/>
        <w:rPr>
          <w:caps/>
          <w:szCs w:val="28"/>
        </w:rPr>
      </w:pPr>
      <w:r w:rsidRPr="005806B6">
        <w:rPr>
          <w:szCs w:val="28"/>
        </w:rPr>
        <w:t>Ж 1- Г. Подзона усадебной и блокированной жилой застройки высокой плотности</w:t>
      </w:r>
    </w:p>
    <w:p w:rsidR="00152ED1" w:rsidRPr="005806B6" w:rsidRDefault="00152ED1" w:rsidP="00152ED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Подзона усадебной и блокированной жилой застройки для обеспечения правовых условий формирования групп участков малоэтажной застройки высокой плотности на территориях, застроенных малоэтажными и среднеэтажными жилыми домами.</w:t>
      </w:r>
    </w:p>
    <w:p w:rsidR="00152ED1" w:rsidRPr="005806B6" w:rsidRDefault="00152ED1" w:rsidP="00152ED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определяются проектом планировки</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определяются проектом планировки</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50</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152ED1" w:rsidRPr="005806B6" w:rsidRDefault="00152ED1" w:rsidP="00152ED1">
            <w:pPr>
              <w:ind w:hanging="14"/>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фронтальной границы участка до основного строения (жилого дома) – 5 м</w:t>
            </w:r>
          </w:p>
          <w:p w:rsidR="00152ED1" w:rsidRPr="005806B6" w:rsidRDefault="00152ED1" w:rsidP="00152ED1">
            <w:pPr>
              <w:ind w:hanging="14"/>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152ED1" w:rsidRPr="005806B6" w:rsidRDefault="00152ED1" w:rsidP="00152ED1">
            <w:pPr>
              <w:rPr>
                <w:rFonts w:ascii="Times New Roman" w:hAnsi="Times New Roman" w:cs="Times New Roman"/>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2.1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79"/>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left="-79" w:right="-108" w:firstLine="10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left="-79" w:right="-108" w:firstLine="108"/>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a6"/>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до 300 кв.м на одну квартиру</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50</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152ED1" w:rsidRPr="005806B6" w:rsidRDefault="00152ED1" w:rsidP="00152ED1">
            <w:pPr>
              <w:ind w:hanging="14"/>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фронтальной границы участка до основного строения (жилого дома) – 5 м</w:t>
            </w:r>
          </w:p>
          <w:p w:rsidR="00152ED1" w:rsidRPr="005806B6" w:rsidRDefault="00152ED1" w:rsidP="00152ED1">
            <w:pPr>
              <w:ind w:hanging="14"/>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152ED1" w:rsidRPr="005806B6" w:rsidRDefault="00152ED1" w:rsidP="00152ED1">
            <w:pPr>
              <w:rPr>
                <w:rFonts w:ascii="Times New Roman" w:hAnsi="Times New Roman" w:cs="Times New Roman"/>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2.3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a"/>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 – для многоярусных объектов;</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- 120  кв. м.</w:t>
            </w:r>
          </w:p>
          <w:p w:rsidR="00152ED1" w:rsidRPr="005806B6" w:rsidRDefault="00152ED1" w:rsidP="00152ED1">
            <w:pPr>
              <w:pStyle w:val="ConsPlusNormal"/>
              <w:ind w:right="-108" w:firstLine="34"/>
              <w:jc w:val="both"/>
              <w:rPr>
                <w:rFonts w:ascii="Times New Roman" w:hAnsi="Times New Roman" w:cs="Times New Roman"/>
                <w:sz w:val="28"/>
                <w:szCs w:val="28"/>
              </w:rPr>
            </w:pP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79"/>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a"/>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pPr>
            <w:r w:rsidRPr="005806B6">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3.2</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Амбулаторно-поликлиническое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3.4.1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Дошкольное, начальное и среднее общее образование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зданий дошкольного, начального и среднего образования – 25 м</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152ED1" w:rsidRPr="005806B6"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 – не менее 1750 кв. м;</w:t>
            </w:r>
          </w:p>
          <w:p w:rsidR="00152ED1" w:rsidRPr="005806B6"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 xml:space="preserve">общеобразовательные организации – </w:t>
            </w:r>
            <w:r w:rsidRPr="005806B6">
              <w:rPr>
                <w:rFonts w:ascii="Times New Roman" w:hAnsi="Times New Roman" w:cs="Times New Roman"/>
                <w:sz w:val="24"/>
                <w:szCs w:val="24"/>
              </w:rPr>
              <w:br/>
              <w:t>не менее 10000 кв. м;</w:t>
            </w:r>
          </w:p>
          <w:p w:rsidR="00152ED1" w:rsidRPr="005806B6"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организации дополнительного образования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дошкольного, начального и среднего общего образования, не 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3.5.1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Магазины</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4.4</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2 надземных этажа.</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многоярусных объектов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rPr>
            </w:pPr>
            <w:r w:rsidRPr="005806B6">
              <w:rPr>
                <w:rFonts w:ascii="Times New Roman" w:eastAsia="Calibri" w:hAnsi="Times New Roman" w:cs="Times New Roman"/>
                <w:sz w:val="24"/>
                <w:szCs w:val="24"/>
              </w:rPr>
              <w:t>Размеры земельных</w:t>
            </w:r>
            <w:r w:rsidRPr="005806B6">
              <w:rPr>
                <w:rFonts w:ascii="Times New Roman" w:eastAsia="Calibri" w:hAnsi="Times New Roman" w:cs="Times New Roman"/>
                <w:sz w:val="24"/>
              </w:rPr>
              <w:t xml:space="preserve"> участков не подлежат установлению.</w:t>
            </w:r>
          </w:p>
          <w:p w:rsidR="00152ED1" w:rsidRPr="005806B6" w:rsidRDefault="00152ED1" w:rsidP="00152ED1">
            <w:pPr>
              <w:pStyle w:val="a7"/>
            </w:pPr>
            <w:r w:rsidRPr="005806B6">
              <w:rPr>
                <w:rFonts w:eastAsia="Calibri"/>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highlight w:val="yellow"/>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4.9</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Стоянка транспорт-ных средств</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4.9.2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a"/>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152ED1" w:rsidRPr="005806B6" w:rsidRDefault="00152ED1" w:rsidP="00152ED1">
            <w:pPr>
              <w:pStyle w:val="a7"/>
            </w:pPr>
            <w:r w:rsidRPr="005806B6">
              <w:t xml:space="preserve">Минимальное количество мест для стоянки автомобилей – </w:t>
            </w:r>
            <w:r w:rsidRPr="005806B6">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не допускается размещать </w:t>
            </w:r>
            <w:r w:rsidRPr="005806B6">
              <w:rPr>
                <w:rFonts w:ascii="Times New Roman" w:eastAsia="Calibri" w:hAnsi="Times New Roman" w:cs="Times New Roman"/>
                <w:sz w:val="24"/>
                <w:szCs w:val="24"/>
              </w:rPr>
              <w:t>спортивные сооружения</w:t>
            </w:r>
            <w:r w:rsidRPr="005806B6">
              <w:rPr>
                <w:rFonts w:ascii="Times New Roman" w:hAnsi="Times New Roman" w:cs="Times New Roman"/>
                <w:sz w:val="24"/>
                <w:szCs w:val="24"/>
              </w:rPr>
              <w:t xml:space="preserve">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Обеспечение обороны и безопас-ности</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autoSpaceDE w:val="0"/>
              <w:autoSpaceDN w:val="0"/>
              <w:adjustRightInd w:val="0"/>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152ED1" w:rsidRPr="005806B6" w:rsidRDefault="00152ED1" w:rsidP="00152ED1">
            <w:pPr>
              <w:autoSpaceDE w:val="0"/>
              <w:autoSpaceDN w:val="0"/>
              <w:adjustRightInd w:val="0"/>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rsidR="00152ED1" w:rsidRPr="005806B6" w:rsidRDefault="00152ED1" w:rsidP="00152ED1">
            <w:pPr>
              <w:pStyle w:val="a6"/>
            </w:pPr>
            <w:r w:rsidRPr="005806B6">
              <w:t>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spacing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этажа.</w:t>
            </w:r>
          </w:p>
          <w:p w:rsidR="00152ED1" w:rsidRPr="005806B6" w:rsidRDefault="00152ED1" w:rsidP="00152ED1">
            <w:pPr>
              <w:spacing w:line="240" w:lineRule="auto"/>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spacing w:line="240" w:lineRule="auto"/>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spacing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spacing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spacing w:line="240" w:lineRule="auto"/>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spacing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8.0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8.3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9.3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11.1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11.2</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11.3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12.0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right="34" w:firstLine="709"/>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Хозяйственные постройки, размещать со стороны улиц не допускается.</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Размеры земельных участков:</w:t>
            </w:r>
          </w:p>
          <w:p w:rsidR="00152ED1" w:rsidRPr="005806B6" w:rsidRDefault="00152ED1" w:rsidP="00152ED1">
            <w:pPr>
              <w:pStyle w:val="a7"/>
              <w:tabs>
                <w:tab w:val="left" w:pos="3007"/>
              </w:tabs>
              <w:ind w:firstLine="709"/>
              <w:jc w:val="both"/>
            </w:pPr>
            <w:r w:rsidRPr="005806B6">
              <w:t>- минимальный – не устанавливается;</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максимальный –  600 кв. м.</w:t>
            </w:r>
          </w:p>
          <w:p w:rsidR="00152ED1" w:rsidRPr="005806B6" w:rsidRDefault="00152ED1" w:rsidP="00152ED1">
            <w:pPr>
              <w:pStyle w:val="ConsPlusNormal"/>
              <w:ind w:firstLine="0"/>
              <w:jc w:val="both"/>
              <w:rPr>
                <w:rFonts w:ascii="Times New Roman" w:hAnsi="Times New Roman" w:cs="Times New Roman"/>
                <w:sz w:val="24"/>
                <w:szCs w:val="24"/>
              </w:rPr>
            </w:pP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ffb"/>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806B6">
                <w:rPr>
                  <w:rStyle w:val="afffffffa"/>
                  <w:rFonts w:ascii="Times New Roman" w:hAnsi="Times New Roman" w:cs="Times New Roman"/>
                  <w:sz w:val="24"/>
                  <w:szCs w:val="24"/>
                </w:rPr>
                <w:t>кодом 2.1</w:t>
              </w:r>
            </w:hyperlink>
            <w:r w:rsidRPr="005806B6">
              <w:rPr>
                <w:rFonts w:ascii="Times New Roman" w:hAnsi="Times New Roman" w:cs="Times New Roman"/>
                <w:sz w:val="24"/>
                <w:szCs w:val="24"/>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w:t>
            </w:r>
          </w:p>
          <w:p w:rsidR="00152ED1" w:rsidRPr="005806B6" w:rsidRDefault="00152ED1" w:rsidP="00152ED1">
            <w:pPr>
              <w:numPr>
                <w:ilvl w:val="0"/>
                <w:numId w:val="40"/>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минимальный – 300 кв. м;</w:t>
            </w:r>
          </w:p>
          <w:p w:rsidR="00152ED1" w:rsidRPr="005806B6" w:rsidRDefault="00152ED1" w:rsidP="00152ED1">
            <w:pPr>
              <w:numPr>
                <w:ilvl w:val="0"/>
                <w:numId w:val="40"/>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максимальный – 600 кв. м.</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40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13.2</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bl>
    <w:p w:rsidR="00152ED1" w:rsidRPr="005806B6" w:rsidRDefault="00152ED1" w:rsidP="00152ED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многоквартирных домов этажностью не выше восьми этажей;</w:t>
            </w:r>
          </w:p>
          <w:p w:rsidR="00152ED1" w:rsidRPr="005806B6" w:rsidRDefault="00152ED1" w:rsidP="00152ED1">
            <w:pPr>
              <w:pStyle w:val="a6"/>
            </w:pPr>
            <w:r w:rsidRPr="005806B6">
              <w:t>благоустройство и озеленение;</w:t>
            </w:r>
          </w:p>
          <w:p w:rsidR="00152ED1" w:rsidRPr="005806B6" w:rsidRDefault="00152ED1" w:rsidP="00152ED1">
            <w:pPr>
              <w:pStyle w:val="a6"/>
            </w:pPr>
            <w:r w:rsidRPr="005806B6">
              <w:t>размещение подземных гаражей и автостоянок;</w:t>
            </w:r>
          </w:p>
          <w:p w:rsidR="00152ED1" w:rsidRPr="005806B6" w:rsidRDefault="00152ED1" w:rsidP="00152ED1">
            <w:pPr>
              <w:pStyle w:val="a6"/>
            </w:pPr>
            <w:r w:rsidRPr="005806B6">
              <w:t>обустройство спортивных и детских площадок, площадок для отдыха;</w:t>
            </w:r>
          </w:p>
          <w:p w:rsidR="00152ED1" w:rsidRPr="005806B6" w:rsidRDefault="00152ED1" w:rsidP="00152ED1">
            <w:pPr>
              <w:pStyle w:val="a6"/>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жилых многоквартирных зданий – 5 м</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2.5</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Культурное развитие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ff2"/>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3.6</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Религиозное использование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a"/>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3.7</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Ж1-Г</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4.6</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Ж1-Г</w:t>
            </w:r>
          </w:p>
        </w:tc>
      </w:tr>
    </w:tbl>
    <w:p w:rsidR="00152ED1" w:rsidRPr="005806B6" w:rsidRDefault="00152ED1" w:rsidP="00152ED1">
      <w:pPr>
        <w:pStyle w:val="41"/>
      </w:pPr>
      <w:r w:rsidRPr="005806B6">
        <w:t>Вспомогательные виды разрешённого использования</w:t>
      </w:r>
    </w:p>
    <w:p w:rsidR="00152ED1" w:rsidRPr="005806B6" w:rsidRDefault="00152ED1" w:rsidP="00152ED1">
      <w:pPr>
        <w:pStyle w:val="53"/>
        <w:numPr>
          <w:ilvl w:val="0"/>
          <w:numId w:val="1"/>
        </w:numPr>
        <w:ind w:left="1069"/>
      </w:pPr>
      <w:r w:rsidRPr="005806B6">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152ED1" w:rsidRPr="005806B6" w:rsidRDefault="00152ED1" w:rsidP="00152ED1">
      <w:pPr>
        <w:pStyle w:val="53"/>
        <w:numPr>
          <w:ilvl w:val="0"/>
          <w:numId w:val="1"/>
        </w:numPr>
        <w:ind w:left="1069"/>
      </w:pPr>
      <w:r w:rsidRPr="005806B6">
        <w:t>Хозяйственная постройка (летние гостевые домики, баня надворный туалет, оранжерея, сооружение для содержания мелких домашних животных и птицы, теплица).</w:t>
      </w:r>
    </w:p>
    <w:p w:rsidR="00152ED1" w:rsidRPr="005806B6" w:rsidRDefault="00152ED1" w:rsidP="00152ED1">
      <w:pPr>
        <w:pStyle w:val="53"/>
        <w:numPr>
          <w:ilvl w:val="0"/>
          <w:numId w:val="1"/>
        </w:numPr>
        <w:ind w:left="1069"/>
      </w:pPr>
      <w:r w:rsidRPr="005806B6">
        <w:t>Гаражи или крытая стоянка/стоянка открытого типа в пределах личного земельного участка без нарушения принципов добрососедства.</w:t>
      </w:r>
    </w:p>
    <w:p w:rsidR="00152ED1" w:rsidRPr="005806B6" w:rsidRDefault="00152ED1" w:rsidP="00152ED1">
      <w:pPr>
        <w:pStyle w:val="53"/>
        <w:numPr>
          <w:ilvl w:val="0"/>
          <w:numId w:val="1"/>
        </w:numPr>
        <w:ind w:left="1069"/>
      </w:pPr>
      <w:r w:rsidRPr="005806B6">
        <w:t>Хозяйственные постройки (хранение дров, инструмента).</w:t>
      </w:r>
    </w:p>
    <w:p w:rsidR="00152ED1" w:rsidRPr="005806B6" w:rsidRDefault="00152ED1" w:rsidP="00152ED1">
      <w:pPr>
        <w:pStyle w:val="53"/>
        <w:numPr>
          <w:ilvl w:val="0"/>
          <w:numId w:val="1"/>
        </w:numPr>
        <w:ind w:left="1069"/>
      </w:pPr>
      <w:r w:rsidRPr="005806B6">
        <w:t>Сады, огороды.</w:t>
      </w:r>
    </w:p>
    <w:p w:rsidR="00152ED1" w:rsidRPr="005806B6" w:rsidRDefault="00152ED1" w:rsidP="00152ED1">
      <w:pPr>
        <w:pStyle w:val="53"/>
        <w:numPr>
          <w:ilvl w:val="0"/>
          <w:numId w:val="1"/>
        </w:numPr>
        <w:ind w:left="1069"/>
      </w:pPr>
      <w:r w:rsidRPr="005806B6">
        <w:t>Водоемы, водозаборы.</w:t>
      </w:r>
    </w:p>
    <w:p w:rsidR="00152ED1" w:rsidRPr="005806B6" w:rsidRDefault="00152ED1" w:rsidP="00152ED1">
      <w:pPr>
        <w:pStyle w:val="53"/>
        <w:numPr>
          <w:ilvl w:val="0"/>
          <w:numId w:val="1"/>
        </w:numPr>
        <w:ind w:left="1069"/>
      </w:pPr>
      <w:r w:rsidRPr="005806B6">
        <w:t>Ограждение земельного участка (забор).</w:t>
      </w:r>
    </w:p>
    <w:p w:rsidR="00152ED1" w:rsidRPr="005806B6" w:rsidRDefault="00152ED1" w:rsidP="00152ED1">
      <w:pPr>
        <w:pStyle w:val="53"/>
        <w:numPr>
          <w:ilvl w:val="0"/>
          <w:numId w:val="1"/>
        </w:numPr>
        <w:ind w:left="1069"/>
      </w:pPr>
      <w:r w:rsidRPr="005806B6">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152ED1" w:rsidRPr="005806B6" w:rsidRDefault="00152ED1" w:rsidP="00152ED1">
      <w:pPr>
        <w:pStyle w:val="53"/>
        <w:numPr>
          <w:ilvl w:val="0"/>
          <w:numId w:val="1"/>
        </w:numPr>
        <w:ind w:left="1069"/>
      </w:pPr>
      <w:r w:rsidRPr="005806B6">
        <w:t xml:space="preserve">Объекты наружного противопожарного водоснабжения (пожарные резервуары, водоемы). </w:t>
      </w:r>
    </w:p>
    <w:p w:rsidR="00152ED1" w:rsidRPr="005806B6" w:rsidRDefault="00152ED1" w:rsidP="00152ED1">
      <w:pPr>
        <w:pStyle w:val="53"/>
        <w:numPr>
          <w:ilvl w:val="0"/>
          <w:numId w:val="1"/>
        </w:numPr>
        <w:ind w:left="1069"/>
      </w:pPr>
      <w:r w:rsidRPr="005806B6">
        <w:t>Площадки для сбора мусора.</w:t>
      </w:r>
    </w:p>
    <w:p w:rsidR="00152ED1" w:rsidRPr="005806B6" w:rsidRDefault="00152ED1" w:rsidP="00152ED1">
      <w:pPr>
        <w:pStyle w:val="53"/>
        <w:numPr>
          <w:ilvl w:val="0"/>
          <w:numId w:val="1"/>
        </w:numPr>
        <w:ind w:left="1069"/>
      </w:pPr>
      <w:r w:rsidRPr="005806B6">
        <w:t xml:space="preserve">Стоянки легковых автомобилей. </w:t>
      </w:r>
    </w:p>
    <w:p w:rsidR="00152ED1" w:rsidRPr="005806B6" w:rsidRDefault="00152ED1" w:rsidP="00152ED1">
      <w:pPr>
        <w:pStyle w:val="53"/>
        <w:numPr>
          <w:ilvl w:val="0"/>
          <w:numId w:val="1"/>
        </w:numPr>
        <w:ind w:left="1069"/>
      </w:pPr>
      <w:r w:rsidRPr="005806B6">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5806B6">
          <w:t>50 м</w:t>
        </w:r>
      </w:smartTag>
      <w:r w:rsidRPr="005806B6">
        <w:t xml:space="preserve"> выше по потоку грунтовых вод).</w:t>
      </w:r>
    </w:p>
    <w:p w:rsidR="00152ED1" w:rsidRPr="005806B6" w:rsidRDefault="00152ED1" w:rsidP="00152ED1">
      <w:pPr>
        <w:pStyle w:val="53"/>
        <w:numPr>
          <w:ilvl w:val="0"/>
          <w:numId w:val="1"/>
        </w:numPr>
        <w:ind w:left="1069"/>
      </w:pPr>
      <w:r w:rsidRPr="005806B6">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152ED1" w:rsidRPr="005806B6" w:rsidRDefault="00152ED1" w:rsidP="00152ED1">
      <w:pPr>
        <w:pStyle w:val="51"/>
      </w:pPr>
      <w:r w:rsidRPr="005806B6">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152ED1" w:rsidRPr="005806B6" w:rsidRDefault="00152ED1" w:rsidP="00152ED1">
      <w:pPr>
        <w:pStyle w:val="51"/>
      </w:pPr>
      <w:r w:rsidRPr="005806B6">
        <w:t>б) наземные сооружения линий электропередач и тепловых сетей (переходных  пунктов  и  опор  воздушных  ЛЭП, кабельных киосков, павильонов камер и т.д.);</w:t>
      </w:r>
    </w:p>
    <w:p w:rsidR="00152ED1" w:rsidRPr="005806B6" w:rsidRDefault="00152ED1" w:rsidP="00152ED1">
      <w:pPr>
        <w:pStyle w:val="51"/>
      </w:pPr>
      <w:r w:rsidRPr="005806B6">
        <w:t>в) повысительные  водопроводные  насосные  станции, водонапорные башни, водомерные узлы, водозаборные скважины;</w:t>
      </w:r>
    </w:p>
    <w:p w:rsidR="00152ED1" w:rsidRPr="005806B6" w:rsidRDefault="00152ED1" w:rsidP="00152ED1">
      <w:pPr>
        <w:pStyle w:val="51"/>
      </w:pPr>
      <w:r w:rsidRPr="005806B6">
        <w:t>г) очистные  сооружения  поверхностного  стока  и локальные очистные сооружения;</w:t>
      </w:r>
    </w:p>
    <w:p w:rsidR="00152ED1" w:rsidRPr="005806B6" w:rsidRDefault="00152ED1" w:rsidP="00152ED1">
      <w:pPr>
        <w:pStyle w:val="51"/>
      </w:pPr>
      <w:r w:rsidRPr="005806B6">
        <w:t>д) канализационные насосные станции;</w:t>
      </w:r>
    </w:p>
    <w:p w:rsidR="00152ED1" w:rsidRPr="005806B6" w:rsidRDefault="00152ED1" w:rsidP="00152ED1">
      <w:pPr>
        <w:pStyle w:val="51"/>
      </w:pPr>
      <w:r w:rsidRPr="005806B6">
        <w:t>е) наземные  сооружения   канализационных сетей (павильонов шахт, скважин и т.д.);</w:t>
      </w:r>
    </w:p>
    <w:p w:rsidR="00152ED1" w:rsidRPr="005806B6" w:rsidRDefault="00152ED1" w:rsidP="00152ED1">
      <w:pPr>
        <w:pStyle w:val="51"/>
      </w:pPr>
      <w:r w:rsidRPr="005806B6">
        <w:t>ж) газораспределительные пункты;</w:t>
      </w:r>
    </w:p>
    <w:p w:rsidR="00152ED1" w:rsidRPr="005806B6" w:rsidRDefault="00152ED1" w:rsidP="00152ED1">
      <w:pPr>
        <w:pStyle w:val="53"/>
        <w:ind w:left="1069" w:hanging="360"/>
      </w:pPr>
      <w:r w:rsidRPr="005806B6">
        <w:t>и) сады и огороды.</w:t>
      </w:r>
    </w:p>
    <w:p w:rsidR="00152ED1" w:rsidRPr="005806B6" w:rsidRDefault="00152ED1" w:rsidP="00152ED1">
      <w:pPr>
        <w:ind w:firstLine="709"/>
        <w:jc w:val="center"/>
        <w:rPr>
          <w:rFonts w:ascii="Times New Roman" w:hAnsi="Times New Roman" w:cs="Times New Roman"/>
          <w:b/>
          <w:sz w:val="28"/>
          <w:szCs w:val="28"/>
        </w:rPr>
      </w:pPr>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инфраструктур, социального и культурно-бытового обслуживания населения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rPr>
          <w:rFonts w:ascii="Times New Roman" w:eastAsia="Times New Roman" w:hAnsi="Times New Roman" w:cs="Times New Roman"/>
          <w:b/>
          <w:sz w:val="28"/>
          <w:szCs w:val="28"/>
          <w:lang w:eastAsia="ru-RU"/>
        </w:rPr>
      </w:pPr>
      <w:r w:rsidRPr="005806B6">
        <w:rPr>
          <w:b/>
        </w:rPr>
        <w:br w:type="page"/>
      </w:r>
    </w:p>
    <w:p w:rsidR="00152ED1" w:rsidRPr="005806B6" w:rsidRDefault="00152ED1" w:rsidP="00152ED1">
      <w:pPr>
        <w:pStyle w:val="affffd"/>
        <w:ind w:left="0"/>
        <w:jc w:val="center"/>
        <w:rPr>
          <w:b/>
        </w:rPr>
      </w:pPr>
      <w:r w:rsidRPr="005806B6">
        <w:rPr>
          <w:b/>
        </w:rPr>
        <w:t xml:space="preserve">Для объектов социального и культурно-бытового обслуживания населения </w:t>
      </w:r>
    </w:p>
    <w:p w:rsidR="00152ED1" w:rsidRPr="005806B6" w:rsidRDefault="00152ED1" w:rsidP="00152ED1">
      <w:pPr>
        <w:pStyle w:val="affffd"/>
        <w:ind w:left="0"/>
        <w:jc w:val="center"/>
        <w:rPr>
          <w:b/>
        </w:rPr>
      </w:pPr>
      <w:r w:rsidRPr="005806B6">
        <w:rPr>
          <w:b/>
        </w:rPr>
        <w:t xml:space="preserve">местного значения </w:t>
      </w:r>
      <w:r>
        <w:rPr>
          <w:b/>
        </w:rPr>
        <w:t>муниципального</w:t>
      </w:r>
      <w:r w:rsidRPr="005806B6">
        <w:rPr>
          <w:b/>
        </w:rPr>
        <w:t xml:space="preserve"> округа</w:t>
      </w:r>
    </w:p>
    <w:p w:rsidR="00152ED1" w:rsidRPr="005806B6" w:rsidRDefault="00152ED1" w:rsidP="00152ED1">
      <w:pPr>
        <w:pStyle w:val="affffd"/>
        <w:ind w:left="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3324"/>
        <w:gridCol w:w="2906"/>
        <w:gridCol w:w="3324"/>
        <w:gridCol w:w="2320"/>
      </w:tblGrid>
      <w:tr w:rsidR="00152ED1" w:rsidRPr="005806B6" w:rsidTr="00152ED1">
        <w:trPr>
          <w:trHeight w:val="420"/>
          <w:tblHeader/>
        </w:trPr>
        <w:tc>
          <w:tcPr>
            <w:tcW w:w="906" w:type="pct"/>
            <w:vMerge w:val="restart"/>
            <w:vAlign w:val="center"/>
          </w:tcPr>
          <w:p w:rsidR="00152ED1" w:rsidRPr="005806B6" w:rsidRDefault="00152ED1" w:rsidP="00152ED1">
            <w:pPr>
              <w:pStyle w:val="afffffffc"/>
              <w:rPr>
                <w:sz w:val="24"/>
                <w:szCs w:val="22"/>
              </w:rPr>
            </w:pPr>
            <w:r w:rsidRPr="005806B6">
              <w:rPr>
                <w:sz w:val="24"/>
                <w:szCs w:val="22"/>
              </w:rPr>
              <w:t>Тип застройки</w:t>
            </w:r>
          </w:p>
        </w:tc>
        <w:tc>
          <w:tcPr>
            <w:tcW w:w="1146"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Вид объекта</w:t>
            </w:r>
          </w:p>
        </w:tc>
        <w:tc>
          <w:tcPr>
            <w:tcW w:w="2148" w:type="pct"/>
            <w:gridSpan w:val="2"/>
            <w:shd w:val="clear" w:color="auto" w:fill="auto"/>
            <w:vAlign w:val="center"/>
          </w:tcPr>
          <w:p w:rsidR="00152ED1" w:rsidRPr="005806B6" w:rsidRDefault="00152ED1" w:rsidP="00152ED1">
            <w:pPr>
              <w:pStyle w:val="afffffffc"/>
              <w:rPr>
                <w:sz w:val="24"/>
                <w:szCs w:val="22"/>
              </w:rPr>
            </w:pPr>
            <w:r w:rsidRPr="005806B6">
              <w:rPr>
                <w:sz w:val="24"/>
                <w:szCs w:val="22"/>
              </w:rPr>
              <w:t>Обеспеченность объектами</w:t>
            </w:r>
          </w:p>
        </w:tc>
        <w:tc>
          <w:tcPr>
            <w:tcW w:w="800"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 xml:space="preserve">Территориальная доступность </w:t>
            </w:r>
            <w:r w:rsidRPr="005806B6">
              <w:rPr>
                <w:sz w:val="24"/>
                <w:szCs w:val="22"/>
              </w:rPr>
              <w:br/>
              <w:t xml:space="preserve">объектов, </w:t>
            </w:r>
            <w:r w:rsidRPr="005806B6">
              <w:rPr>
                <w:sz w:val="24"/>
                <w:szCs w:val="22"/>
              </w:rPr>
              <w:br/>
              <w:t>минут пешеходной доступности</w:t>
            </w:r>
          </w:p>
        </w:tc>
      </w:tr>
      <w:tr w:rsidR="00152ED1" w:rsidRPr="005806B6" w:rsidTr="00152ED1">
        <w:trPr>
          <w:trHeight w:val="144"/>
          <w:tblHeader/>
        </w:trPr>
        <w:tc>
          <w:tcPr>
            <w:tcW w:w="906" w:type="pct"/>
            <w:vMerge/>
          </w:tcPr>
          <w:p w:rsidR="00152ED1" w:rsidRPr="005806B6" w:rsidRDefault="00152ED1" w:rsidP="00152ED1">
            <w:pPr>
              <w:pStyle w:val="afffffffc"/>
              <w:rPr>
                <w:sz w:val="24"/>
                <w:szCs w:val="22"/>
              </w:rPr>
            </w:pPr>
          </w:p>
        </w:tc>
        <w:tc>
          <w:tcPr>
            <w:tcW w:w="1146" w:type="pct"/>
            <w:vMerge/>
            <w:shd w:val="clear" w:color="auto" w:fill="auto"/>
            <w:vAlign w:val="center"/>
          </w:tcPr>
          <w:p w:rsidR="00152ED1" w:rsidRPr="005806B6" w:rsidRDefault="00152ED1" w:rsidP="00152ED1">
            <w:pPr>
              <w:pStyle w:val="afffffffc"/>
              <w:rPr>
                <w:sz w:val="24"/>
                <w:szCs w:val="22"/>
              </w:rPr>
            </w:pPr>
          </w:p>
        </w:tc>
        <w:tc>
          <w:tcPr>
            <w:tcW w:w="1002"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мощности объекта на 10 га территории объектов жилого назначения, мест</w:t>
            </w:r>
          </w:p>
        </w:tc>
        <w:tc>
          <w:tcPr>
            <w:tcW w:w="1146"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территории для размещения объекта на 10 га территории объектов жилого назначения, кв. м</w:t>
            </w:r>
          </w:p>
        </w:tc>
        <w:tc>
          <w:tcPr>
            <w:tcW w:w="800"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r>
    </w:tbl>
    <w:p w:rsidR="00152ED1" w:rsidRPr="005806B6" w:rsidRDefault="00152ED1" w:rsidP="00152ED1">
      <w:pPr>
        <w:pStyle w:val="affffd"/>
        <w:ind w:left="0"/>
        <w:rPr>
          <w:b/>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3324"/>
        <w:gridCol w:w="2906"/>
        <w:gridCol w:w="3324"/>
        <w:gridCol w:w="2320"/>
      </w:tblGrid>
      <w:tr w:rsidR="00152ED1" w:rsidRPr="005806B6" w:rsidTr="00152ED1">
        <w:trPr>
          <w:cantSplit/>
          <w:trHeight w:val="20"/>
          <w:tblHeader/>
        </w:trPr>
        <w:tc>
          <w:tcPr>
            <w:tcW w:w="906" w:type="pct"/>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b/>
                <w:sz w:val="24"/>
                <w:szCs w:val="24"/>
                <w:lang w:val="en-US"/>
              </w:rPr>
              <w:t>1</w:t>
            </w:r>
          </w:p>
        </w:tc>
        <w:tc>
          <w:tcPr>
            <w:tcW w:w="1146" w:type="pct"/>
            <w:shd w:val="clear" w:color="auto" w:fill="auto"/>
            <w:vAlign w:val="center"/>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b/>
                <w:sz w:val="24"/>
                <w:szCs w:val="24"/>
                <w:lang w:val="en-US"/>
              </w:rPr>
              <w:t>2</w:t>
            </w:r>
          </w:p>
        </w:tc>
        <w:tc>
          <w:tcPr>
            <w:tcW w:w="1002" w:type="pct"/>
            <w:shd w:val="clear" w:color="auto" w:fill="auto"/>
            <w:vAlign w:val="center"/>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b/>
                <w:sz w:val="24"/>
                <w:szCs w:val="24"/>
                <w:lang w:val="en-US"/>
              </w:rPr>
              <w:t>3</w:t>
            </w:r>
          </w:p>
        </w:tc>
        <w:tc>
          <w:tcPr>
            <w:tcW w:w="1146" w:type="pct"/>
            <w:shd w:val="clear" w:color="auto" w:fill="auto"/>
            <w:vAlign w:val="center"/>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b/>
                <w:sz w:val="24"/>
                <w:szCs w:val="24"/>
                <w:lang w:val="en-US"/>
              </w:rPr>
              <w:t>4</w:t>
            </w:r>
          </w:p>
        </w:tc>
        <w:tc>
          <w:tcPr>
            <w:tcW w:w="800" w:type="pct"/>
            <w:shd w:val="clear" w:color="auto" w:fill="auto"/>
            <w:vAlign w:val="center"/>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b/>
                <w:sz w:val="24"/>
                <w:szCs w:val="24"/>
                <w:lang w:val="en-US"/>
              </w:rPr>
              <w:t>5</w:t>
            </w:r>
          </w:p>
        </w:tc>
      </w:tr>
      <w:tr w:rsidR="00152ED1" w:rsidRPr="005806B6" w:rsidTr="00152ED1">
        <w:trPr>
          <w:cantSplit/>
          <w:trHeight w:val="20"/>
        </w:trPr>
        <w:tc>
          <w:tcPr>
            <w:tcW w:w="906" w:type="pct"/>
            <w:vMerge w:val="restart"/>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Индивидуальная жилая застройка с размером земельного участка до 1000 кв. м</w:t>
            </w:r>
          </w:p>
        </w:tc>
        <w:tc>
          <w:tcPr>
            <w:tcW w:w="1146" w:type="pct"/>
            <w:shd w:val="clear" w:color="auto" w:fill="auto"/>
            <w:vAlign w:val="center"/>
          </w:tcPr>
          <w:p w:rsidR="00152ED1" w:rsidRPr="005806B6" w:rsidRDefault="00152ED1" w:rsidP="00152ED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24</w:t>
            </w:r>
          </w:p>
        </w:tc>
        <w:tc>
          <w:tcPr>
            <w:tcW w:w="1146"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540</w:t>
            </w:r>
          </w:p>
        </w:tc>
        <w:tc>
          <w:tcPr>
            <w:tcW w:w="800"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12</w:t>
            </w:r>
          </w:p>
        </w:tc>
      </w:tr>
      <w:tr w:rsidR="00152ED1" w:rsidRPr="005806B6" w:rsidTr="00152ED1">
        <w:trPr>
          <w:cantSplit/>
          <w:trHeight w:val="20"/>
        </w:trPr>
        <w:tc>
          <w:tcPr>
            <w:tcW w:w="906" w:type="pct"/>
            <w:vMerge/>
          </w:tcPr>
          <w:p w:rsidR="00152ED1" w:rsidRPr="005806B6" w:rsidRDefault="00152ED1" w:rsidP="00152ED1">
            <w:pPr>
              <w:spacing w:after="0"/>
              <w:jc w:val="both"/>
              <w:rPr>
                <w:rFonts w:ascii="Times New Roman" w:hAnsi="Times New Roman" w:cs="Times New Roman"/>
                <w:sz w:val="24"/>
                <w:szCs w:val="24"/>
              </w:rPr>
            </w:pPr>
          </w:p>
        </w:tc>
        <w:tc>
          <w:tcPr>
            <w:tcW w:w="1146" w:type="pct"/>
            <w:shd w:val="clear" w:color="auto" w:fill="auto"/>
            <w:vAlign w:val="center"/>
          </w:tcPr>
          <w:p w:rsidR="00152ED1" w:rsidRPr="005806B6" w:rsidRDefault="00152ED1" w:rsidP="00152ED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24</w:t>
            </w:r>
          </w:p>
        </w:tc>
        <w:tc>
          <w:tcPr>
            <w:tcW w:w="1146"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630</w:t>
            </w:r>
          </w:p>
        </w:tc>
        <w:tc>
          <w:tcPr>
            <w:tcW w:w="800"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20</w:t>
            </w:r>
          </w:p>
        </w:tc>
      </w:tr>
      <w:tr w:rsidR="00152ED1" w:rsidRPr="005806B6" w:rsidTr="00152ED1">
        <w:trPr>
          <w:cantSplit/>
          <w:trHeight w:val="20"/>
        </w:trPr>
        <w:tc>
          <w:tcPr>
            <w:tcW w:w="906" w:type="pct"/>
            <w:vMerge/>
          </w:tcPr>
          <w:p w:rsidR="00152ED1" w:rsidRPr="005806B6" w:rsidRDefault="00152ED1" w:rsidP="00152ED1">
            <w:pPr>
              <w:spacing w:after="0"/>
              <w:jc w:val="both"/>
              <w:rPr>
                <w:rFonts w:ascii="Times New Roman" w:hAnsi="Times New Roman" w:cs="Times New Roman"/>
                <w:sz w:val="24"/>
                <w:szCs w:val="24"/>
              </w:rPr>
            </w:pPr>
          </w:p>
        </w:tc>
        <w:tc>
          <w:tcPr>
            <w:tcW w:w="1146" w:type="pct"/>
            <w:shd w:val="clear" w:color="auto" w:fill="auto"/>
            <w:vAlign w:val="center"/>
          </w:tcPr>
          <w:p w:rsidR="00152ED1" w:rsidRPr="005806B6" w:rsidRDefault="00152ED1" w:rsidP="00152ED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1146"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315</w:t>
            </w:r>
          </w:p>
        </w:tc>
        <w:tc>
          <w:tcPr>
            <w:tcW w:w="800"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13</w:t>
            </w:r>
          </w:p>
        </w:tc>
      </w:tr>
      <w:tr w:rsidR="00152ED1" w:rsidRPr="005806B6" w:rsidTr="00152ED1">
        <w:trPr>
          <w:cantSplit/>
          <w:trHeight w:val="20"/>
        </w:trPr>
        <w:tc>
          <w:tcPr>
            <w:tcW w:w="906" w:type="pct"/>
            <w:vMerge w:val="restart"/>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Индивидуальная жилая застройка с размером земельного участка до 1500 кв. м</w:t>
            </w:r>
          </w:p>
        </w:tc>
        <w:tc>
          <w:tcPr>
            <w:tcW w:w="1146" w:type="pct"/>
            <w:shd w:val="clear" w:color="auto" w:fill="auto"/>
            <w:vAlign w:val="center"/>
          </w:tcPr>
          <w:p w:rsidR="00152ED1" w:rsidRPr="005806B6" w:rsidRDefault="00152ED1" w:rsidP="00152ED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16</w:t>
            </w:r>
          </w:p>
        </w:tc>
        <w:tc>
          <w:tcPr>
            <w:tcW w:w="1146"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36</w:t>
            </w:r>
          </w:p>
        </w:tc>
        <w:tc>
          <w:tcPr>
            <w:tcW w:w="800"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15</w:t>
            </w:r>
          </w:p>
        </w:tc>
      </w:tr>
      <w:tr w:rsidR="00152ED1" w:rsidRPr="005806B6" w:rsidTr="00152ED1">
        <w:trPr>
          <w:cantSplit/>
          <w:trHeight w:val="20"/>
        </w:trPr>
        <w:tc>
          <w:tcPr>
            <w:tcW w:w="906" w:type="pct"/>
            <w:vMerge/>
          </w:tcPr>
          <w:p w:rsidR="00152ED1" w:rsidRPr="005806B6" w:rsidRDefault="00152ED1" w:rsidP="00152ED1">
            <w:pPr>
              <w:spacing w:after="0"/>
              <w:jc w:val="both"/>
              <w:rPr>
                <w:rFonts w:ascii="Times New Roman" w:hAnsi="Times New Roman" w:cs="Times New Roman"/>
                <w:sz w:val="24"/>
                <w:szCs w:val="24"/>
              </w:rPr>
            </w:pPr>
          </w:p>
        </w:tc>
        <w:tc>
          <w:tcPr>
            <w:tcW w:w="1146" w:type="pct"/>
            <w:shd w:val="clear" w:color="auto" w:fill="auto"/>
            <w:vAlign w:val="center"/>
          </w:tcPr>
          <w:p w:rsidR="00152ED1" w:rsidRPr="005806B6" w:rsidRDefault="00152ED1" w:rsidP="00152ED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16</w:t>
            </w:r>
          </w:p>
        </w:tc>
        <w:tc>
          <w:tcPr>
            <w:tcW w:w="1146"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420</w:t>
            </w:r>
          </w:p>
        </w:tc>
        <w:tc>
          <w:tcPr>
            <w:tcW w:w="800"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24</w:t>
            </w:r>
          </w:p>
        </w:tc>
      </w:tr>
      <w:tr w:rsidR="00152ED1" w:rsidRPr="005806B6" w:rsidTr="00152ED1">
        <w:trPr>
          <w:cantSplit/>
          <w:trHeight w:val="20"/>
        </w:trPr>
        <w:tc>
          <w:tcPr>
            <w:tcW w:w="906" w:type="pct"/>
            <w:vMerge/>
          </w:tcPr>
          <w:p w:rsidR="00152ED1" w:rsidRPr="005806B6" w:rsidRDefault="00152ED1" w:rsidP="00152ED1">
            <w:pPr>
              <w:spacing w:after="0"/>
              <w:jc w:val="both"/>
              <w:rPr>
                <w:rFonts w:ascii="Times New Roman" w:hAnsi="Times New Roman" w:cs="Times New Roman"/>
                <w:sz w:val="24"/>
                <w:szCs w:val="24"/>
              </w:rPr>
            </w:pPr>
          </w:p>
        </w:tc>
        <w:tc>
          <w:tcPr>
            <w:tcW w:w="1146" w:type="pct"/>
            <w:shd w:val="clear" w:color="auto" w:fill="auto"/>
            <w:vAlign w:val="center"/>
          </w:tcPr>
          <w:p w:rsidR="00152ED1" w:rsidRPr="005806B6" w:rsidRDefault="00152ED1" w:rsidP="00152ED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14</w:t>
            </w:r>
          </w:p>
        </w:tc>
        <w:tc>
          <w:tcPr>
            <w:tcW w:w="1146"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210</w:t>
            </w:r>
          </w:p>
        </w:tc>
        <w:tc>
          <w:tcPr>
            <w:tcW w:w="800"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16</w:t>
            </w:r>
          </w:p>
        </w:tc>
      </w:tr>
      <w:tr w:rsidR="00152ED1" w:rsidRPr="005806B6" w:rsidTr="00152ED1">
        <w:trPr>
          <w:cantSplit/>
          <w:trHeight w:val="20"/>
        </w:trPr>
        <w:tc>
          <w:tcPr>
            <w:tcW w:w="906" w:type="pct"/>
            <w:vMerge w:val="restart"/>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Индивидуальная жилая застройка с размером земельного участка до 2400 кв. м</w:t>
            </w:r>
          </w:p>
        </w:tc>
        <w:tc>
          <w:tcPr>
            <w:tcW w:w="1146" w:type="pct"/>
            <w:shd w:val="clear" w:color="auto" w:fill="auto"/>
            <w:vAlign w:val="center"/>
          </w:tcPr>
          <w:p w:rsidR="00152ED1" w:rsidRPr="005806B6" w:rsidRDefault="00152ED1" w:rsidP="00152ED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12</w:t>
            </w:r>
          </w:p>
        </w:tc>
        <w:tc>
          <w:tcPr>
            <w:tcW w:w="1146"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270</w:t>
            </w:r>
          </w:p>
        </w:tc>
        <w:tc>
          <w:tcPr>
            <w:tcW w:w="800"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17</w:t>
            </w:r>
          </w:p>
        </w:tc>
      </w:tr>
      <w:tr w:rsidR="00152ED1" w:rsidRPr="005806B6" w:rsidTr="00152ED1">
        <w:trPr>
          <w:cantSplit/>
          <w:trHeight w:val="20"/>
        </w:trPr>
        <w:tc>
          <w:tcPr>
            <w:tcW w:w="906" w:type="pct"/>
            <w:vMerge/>
          </w:tcPr>
          <w:p w:rsidR="00152ED1" w:rsidRPr="005806B6" w:rsidRDefault="00152ED1" w:rsidP="00152ED1">
            <w:pPr>
              <w:spacing w:after="0"/>
              <w:jc w:val="both"/>
              <w:rPr>
                <w:rFonts w:ascii="Times New Roman" w:hAnsi="Times New Roman" w:cs="Times New Roman"/>
                <w:sz w:val="24"/>
                <w:szCs w:val="24"/>
              </w:rPr>
            </w:pPr>
          </w:p>
        </w:tc>
        <w:tc>
          <w:tcPr>
            <w:tcW w:w="1146" w:type="pct"/>
            <w:shd w:val="clear" w:color="auto" w:fill="auto"/>
            <w:vAlign w:val="center"/>
          </w:tcPr>
          <w:p w:rsidR="00152ED1" w:rsidRPr="005806B6" w:rsidRDefault="00152ED1" w:rsidP="00152ED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12</w:t>
            </w:r>
          </w:p>
        </w:tc>
        <w:tc>
          <w:tcPr>
            <w:tcW w:w="1146"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320</w:t>
            </w:r>
          </w:p>
        </w:tc>
        <w:tc>
          <w:tcPr>
            <w:tcW w:w="800"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29</w:t>
            </w:r>
          </w:p>
        </w:tc>
      </w:tr>
      <w:tr w:rsidR="00152ED1" w:rsidRPr="005806B6" w:rsidTr="00152ED1">
        <w:trPr>
          <w:cantSplit/>
          <w:trHeight w:val="20"/>
        </w:trPr>
        <w:tc>
          <w:tcPr>
            <w:tcW w:w="906" w:type="pct"/>
            <w:vMerge/>
          </w:tcPr>
          <w:p w:rsidR="00152ED1" w:rsidRPr="005806B6" w:rsidRDefault="00152ED1" w:rsidP="00152ED1">
            <w:pPr>
              <w:spacing w:after="0"/>
              <w:jc w:val="both"/>
              <w:rPr>
                <w:rFonts w:ascii="Times New Roman" w:hAnsi="Times New Roman" w:cs="Times New Roman"/>
                <w:sz w:val="24"/>
                <w:szCs w:val="24"/>
              </w:rPr>
            </w:pPr>
          </w:p>
        </w:tc>
        <w:tc>
          <w:tcPr>
            <w:tcW w:w="1146" w:type="pct"/>
            <w:shd w:val="clear" w:color="auto" w:fill="auto"/>
            <w:vAlign w:val="center"/>
          </w:tcPr>
          <w:p w:rsidR="00152ED1" w:rsidRPr="005806B6" w:rsidRDefault="00152ED1" w:rsidP="00152ED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11</w:t>
            </w:r>
          </w:p>
        </w:tc>
        <w:tc>
          <w:tcPr>
            <w:tcW w:w="1146"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165</w:t>
            </w:r>
          </w:p>
        </w:tc>
        <w:tc>
          <w:tcPr>
            <w:tcW w:w="800"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18</w:t>
            </w:r>
          </w:p>
        </w:tc>
      </w:tr>
      <w:tr w:rsidR="00152ED1" w:rsidRPr="005806B6" w:rsidTr="00152ED1">
        <w:trPr>
          <w:cantSplit/>
          <w:trHeight w:val="20"/>
        </w:trPr>
        <w:tc>
          <w:tcPr>
            <w:tcW w:w="906" w:type="pct"/>
            <w:vMerge w:val="restart"/>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1146" w:type="pct"/>
            <w:shd w:val="clear" w:color="auto" w:fill="auto"/>
            <w:vAlign w:val="center"/>
          </w:tcPr>
          <w:p w:rsidR="00152ED1" w:rsidRPr="005806B6" w:rsidRDefault="00152ED1" w:rsidP="00152ED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1002"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80</w:t>
            </w:r>
          </w:p>
        </w:tc>
        <w:tc>
          <w:tcPr>
            <w:tcW w:w="1146"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1800</w:t>
            </w:r>
          </w:p>
        </w:tc>
        <w:tc>
          <w:tcPr>
            <w:tcW w:w="800"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6</w:t>
            </w:r>
          </w:p>
        </w:tc>
      </w:tr>
      <w:tr w:rsidR="00152ED1" w:rsidRPr="005806B6" w:rsidTr="00152ED1">
        <w:trPr>
          <w:cantSplit/>
          <w:trHeight w:val="20"/>
        </w:trPr>
        <w:tc>
          <w:tcPr>
            <w:tcW w:w="906" w:type="pct"/>
            <w:vMerge/>
          </w:tcPr>
          <w:p w:rsidR="00152ED1" w:rsidRPr="005806B6" w:rsidRDefault="00152ED1" w:rsidP="00152ED1">
            <w:pPr>
              <w:spacing w:after="0"/>
              <w:rPr>
                <w:rFonts w:ascii="Times New Roman" w:hAnsi="Times New Roman" w:cs="Times New Roman"/>
                <w:sz w:val="24"/>
                <w:szCs w:val="24"/>
              </w:rPr>
            </w:pPr>
          </w:p>
        </w:tc>
        <w:tc>
          <w:tcPr>
            <w:tcW w:w="1146" w:type="pct"/>
            <w:shd w:val="clear" w:color="auto" w:fill="auto"/>
            <w:vAlign w:val="center"/>
          </w:tcPr>
          <w:p w:rsidR="00152ED1" w:rsidRPr="005806B6" w:rsidRDefault="00152ED1" w:rsidP="00152ED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1002"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80</w:t>
            </w:r>
          </w:p>
        </w:tc>
        <w:tc>
          <w:tcPr>
            <w:tcW w:w="1146"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2100</w:t>
            </w:r>
          </w:p>
        </w:tc>
        <w:tc>
          <w:tcPr>
            <w:tcW w:w="800"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11</w:t>
            </w:r>
          </w:p>
        </w:tc>
      </w:tr>
      <w:tr w:rsidR="00152ED1" w:rsidRPr="005806B6" w:rsidTr="00152ED1">
        <w:trPr>
          <w:cantSplit/>
          <w:trHeight w:val="20"/>
        </w:trPr>
        <w:tc>
          <w:tcPr>
            <w:tcW w:w="906" w:type="pct"/>
            <w:vMerge/>
          </w:tcPr>
          <w:p w:rsidR="00152ED1" w:rsidRPr="005806B6" w:rsidRDefault="00152ED1" w:rsidP="00152ED1">
            <w:pPr>
              <w:spacing w:after="0"/>
              <w:rPr>
                <w:rFonts w:ascii="Times New Roman" w:hAnsi="Times New Roman" w:cs="Times New Roman"/>
                <w:sz w:val="24"/>
                <w:szCs w:val="24"/>
              </w:rPr>
            </w:pPr>
          </w:p>
        </w:tc>
        <w:tc>
          <w:tcPr>
            <w:tcW w:w="1146" w:type="pct"/>
            <w:shd w:val="clear" w:color="auto" w:fill="auto"/>
            <w:vAlign w:val="center"/>
          </w:tcPr>
          <w:p w:rsidR="00152ED1" w:rsidRPr="005806B6" w:rsidRDefault="00152ED1" w:rsidP="00152ED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1002"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70</w:t>
            </w:r>
          </w:p>
        </w:tc>
        <w:tc>
          <w:tcPr>
            <w:tcW w:w="1146"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1050</w:t>
            </w:r>
          </w:p>
        </w:tc>
        <w:tc>
          <w:tcPr>
            <w:tcW w:w="800"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4</w:t>
            </w:r>
          </w:p>
        </w:tc>
      </w:tr>
    </w:tbl>
    <w:p w:rsidR="00152ED1" w:rsidRPr="005806B6" w:rsidRDefault="00152ED1" w:rsidP="00152ED1">
      <w:pPr>
        <w:pStyle w:val="affffd"/>
        <w:spacing w:before="120"/>
        <w:ind w:left="0"/>
        <w:jc w:val="center"/>
        <w:rPr>
          <w:b/>
        </w:rPr>
      </w:pPr>
      <w:r w:rsidRPr="005806B6">
        <w:rPr>
          <w:b/>
        </w:rPr>
        <w:t xml:space="preserve">Для объектов транспортной инфраструктуры местного значения </w:t>
      </w:r>
      <w:r>
        <w:rPr>
          <w:b/>
        </w:rPr>
        <w:t>муниципального</w:t>
      </w:r>
      <w:r w:rsidRPr="005806B6">
        <w:rPr>
          <w:b/>
        </w:rPr>
        <w:t xml:space="preserve"> округа</w:t>
      </w:r>
    </w:p>
    <w:p w:rsidR="00152ED1" w:rsidRPr="005806B6" w:rsidRDefault="00152ED1" w:rsidP="00152ED1">
      <w:pPr>
        <w:pStyle w:val="affffd"/>
        <w:spacing w:before="120"/>
        <w:ind w:left="0"/>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4"/>
        <w:gridCol w:w="4017"/>
        <w:gridCol w:w="4374"/>
        <w:gridCol w:w="3347"/>
      </w:tblGrid>
      <w:tr w:rsidR="00152ED1" w:rsidRPr="005806B6" w:rsidTr="00152ED1">
        <w:trPr>
          <w:trHeight w:val="20"/>
        </w:trPr>
        <w:tc>
          <w:tcPr>
            <w:tcW w:w="953" w:type="pct"/>
            <w:vMerge w:val="restart"/>
            <w:shd w:val="clear" w:color="auto" w:fill="auto"/>
            <w:vAlign w:val="center"/>
          </w:tcPr>
          <w:p w:rsidR="00152ED1" w:rsidRPr="005806B6" w:rsidRDefault="00152ED1" w:rsidP="00152ED1">
            <w:pPr>
              <w:pStyle w:val="afffffffc"/>
              <w:rPr>
                <w:sz w:val="24"/>
                <w:szCs w:val="24"/>
              </w:rPr>
            </w:pPr>
            <w:r w:rsidRPr="005806B6">
              <w:rPr>
                <w:sz w:val="24"/>
                <w:szCs w:val="24"/>
              </w:rPr>
              <w:t>Вид объекта</w:t>
            </w:r>
          </w:p>
        </w:tc>
        <w:tc>
          <w:tcPr>
            <w:tcW w:w="2893" w:type="pct"/>
            <w:gridSpan w:val="2"/>
            <w:shd w:val="clear" w:color="auto" w:fill="auto"/>
            <w:vAlign w:val="center"/>
          </w:tcPr>
          <w:p w:rsidR="00152ED1" w:rsidRPr="005806B6" w:rsidRDefault="00152ED1" w:rsidP="00152ED1">
            <w:pPr>
              <w:pStyle w:val="afffffffc"/>
              <w:rPr>
                <w:sz w:val="24"/>
                <w:szCs w:val="24"/>
              </w:rPr>
            </w:pPr>
            <w:r w:rsidRPr="005806B6">
              <w:rPr>
                <w:sz w:val="24"/>
                <w:szCs w:val="24"/>
              </w:rPr>
              <w:t>Обеспеченность объектами</w:t>
            </w:r>
          </w:p>
        </w:tc>
        <w:tc>
          <w:tcPr>
            <w:tcW w:w="1154" w:type="pct"/>
            <w:vMerge w:val="restart"/>
            <w:shd w:val="clear" w:color="auto" w:fill="auto"/>
            <w:vAlign w:val="center"/>
          </w:tcPr>
          <w:p w:rsidR="00152ED1" w:rsidRPr="005806B6" w:rsidRDefault="00152ED1" w:rsidP="00152ED1">
            <w:pPr>
              <w:pStyle w:val="afffffffc"/>
              <w:rPr>
                <w:sz w:val="24"/>
                <w:szCs w:val="24"/>
              </w:rPr>
            </w:pPr>
            <w:r w:rsidRPr="005806B6">
              <w:rPr>
                <w:sz w:val="24"/>
                <w:szCs w:val="24"/>
              </w:rPr>
              <w:t xml:space="preserve">Территориальная доступность объектов транспортной </w:t>
            </w:r>
            <w:r w:rsidRPr="005806B6">
              <w:rPr>
                <w:sz w:val="24"/>
                <w:szCs w:val="24"/>
              </w:rPr>
              <w:br/>
              <w:t>инфраструктуры, м</w:t>
            </w:r>
          </w:p>
        </w:tc>
      </w:tr>
      <w:tr w:rsidR="00152ED1" w:rsidRPr="005806B6" w:rsidTr="00152ED1">
        <w:trPr>
          <w:trHeight w:val="20"/>
        </w:trPr>
        <w:tc>
          <w:tcPr>
            <w:tcW w:w="953" w:type="pct"/>
            <w:vMerge/>
            <w:shd w:val="clear" w:color="auto" w:fill="auto"/>
            <w:vAlign w:val="center"/>
          </w:tcPr>
          <w:p w:rsidR="00152ED1" w:rsidRPr="005806B6" w:rsidRDefault="00152ED1" w:rsidP="00152ED1">
            <w:pPr>
              <w:jc w:val="center"/>
              <w:rPr>
                <w:rFonts w:ascii="Times New Roman" w:hAnsi="Times New Roman" w:cs="Times New Roman"/>
                <w:b/>
                <w:sz w:val="24"/>
                <w:szCs w:val="24"/>
              </w:rPr>
            </w:pPr>
          </w:p>
        </w:tc>
        <w:tc>
          <w:tcPr>
            <w:tcW w:w="1385" w:type="pct"/>
            <w:shd w:val="clear" w:color="auto" w:fill="auto"/>
            <w:vAlign w:val="center"/>
          </w:tcPr>
          <w:p w:rsidR="00152ED1" w:rsidRPr="005806B6" w:rsidRDefault="00152ED1" w:rsidP="00152ED1">
            <w:pPr>
              <w:pStyle w:val="afffffffc"/>
              <w:rPr>
                <w:sz w:val="24"/>
                <w:szCs w:val="24"/>
              </w:rPr>
            </w:pPr>
            <w:r w:rsidRPr="005806B6">
              <w:rPr>
                <w:sz w:val="24"/>
                <w:szCs w:val="24"/>
              </w:rPr>
              <w:t>потребность в мощности</w:t>
            </w:r>
          </w:p>
        </w:tc>
        <w:tc>
          <w:tcPr>
            <w:tcW w:w="1508" w:type="pct"/>
            <w:shd w:val="clear" w:color="auto" w:fill="auto"/>
            <w:vAlign w:val="center"/>
          </w:tcPr>
          <w:p w:rsidR="00152ED1" w:rsidRPr="005806B6" w:rsidRDefault="00152ED1" w:rsidP="00152ED1">
            <w:pPr>
              <w:pStyle w:val="afffffffc"/>
              <w:rPr>
                <w:sz w:val="24"/>
                <w:szCs w:val="24"/>
              </w:rPr>
            </w:pPr>
            <w:r w:rsidRPr="005806B6">
              <w:rPr>
                <w:sz w:val="24"/>
                <w:szCs w:val="24"/>
              </w:rPr>
              <w:t>потребность в территории, для размещения объекта транспорта, кв. м</w:t>
            </w:r>
          </w:p>
        </w:tc>
        <w:tc>
          <w:tcPr>
            <w:tcW w:w="1154" w:type="pct"/>
            <w:vMerge/>
            <w:shd w:val="clear" w:color="auto" w:fill="auto"/>
            <w:vAlign w:val="center"/>
          </w:tcPr>
          <w:p w:rsidR="00152ED1" w:rsidRPr="005806B6" w:rsidRDefault="00152ED1" w:rsidP="00152ED1">
            <w:pPr>
              <w:jc w:val="center"/>
              <w:rPr>
                <w:rFonts w:ascii="Times New Roman" w:hAnsi="Times New Roman" w:cs="Times New Roman"/>
                <w:b/>
                <w:sz w:val="24"/>
                <w:szCs w:val="24"/>
              </w:rPr>
            </w:pPr>
          </w:p>
        </w:tc>
      </w:tr>
    </w:tbl>
    <w:p w:rsidR="00152ED1" w:rsidRPr="005806B6" w:rsidRDefault="00152ED1" w:rsidP="00152ED1">
      <w:pP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4"/>
        <w:gridCol w:w="4017"/>
        <w:gridCol w:w="4374"/>
        <w:gridCol w:w="3347"/>
      </w:tblGrid>
      <w:tr w:rsidR="00152ED1" w:rsidRPr="005806B6" w:rsidTr="00152ED1">
        <w:trPr>
          <w:trHeight w:val="20"/>
          <w:tblHeader/>
        </w:trPr>
        <w:tc>
          <w:tcPr>
            <w:tcW w:w="953" w:type="pct"/>
            <w:shd w:val="clear" w:color="auto" w:fill="auto"/>
            <w:vAlign w:val="center"/>
          </w:tcPr>
          <w:p w:rsidR="00152ED1" w:rsidRPr="005806B6" w:rsidRDefault="00152ED1" w:rsidP="00152ED1">
            <w:pPr>
              <w:jc w:val="center"/>
              <w:rPr>
                <w:rFonts w:ascii="Times New Roman" w:hAnsi="Times New Roman" w:cs="Times New Roman"/>
                <w:b/>
                <w:sz w:val="24"/>
                <w:szCs w:val="24"/>
                <w:lang w:val="en-US"/>
              </w:rPr>
            </w:pPr>
            <w:r w:rsidRPr="005806B6">
              <w:rPr>
                <w:rFonts w:ascii="Times New Roman" w:hAnsi="Times New Roman" w:cs="Times New Roman"/>
                <w:b/>
                <w:sz w:val="24"/>
                <w:szCs w:val="24"/>
                <w:lang w:val="en-US"/>
              </w:rPr>
              <w:t>1</w:t>
            </w:r>
          </w:p>
        </w:tc>
        <w:tc>
          <w:tcPr>
            <w:tcW w:w="1385" w:type="pct"/>
            <w:shd w:val="clear" w:color="auto" w:fill="auto"/>
            <w:vAlign w:val="center"/>
          </w:tcPr>
          <w:p w:rsidR="00152ED1" w:rsidRPr="005806B6" w:rsidRDefault="00152ED1" w:rsidP="00152ED1">
            <w:pPr>
              <w:pStyle w:val="afffffffc"/>
              <w:rPr>
                <w:sz w:val="24"/>
                <w:szCs w:val="24"/>
                <w:lang w:val="en-US"/>
              </w:rPr>
            </w:pPr>
            <w:r w:rsidRPr="005806B6">
              <w:rPr>
                <w:sz w:val="24"/>
                <w:szCs w:val="24"/>
                <w:lang w:val="en-US"/>
              </w:rPr>
              <w:t>2</w:t>
            </w:r>
          </w:p>
        </w:tc>
        <w:tc>
          <w:tcPr>
            <w:tcW w:w="1508" w:type="pct"/>
            <w:shd w:val="clear" w:color="auto" w:fill="auto"/>
            <w:vAlign w:val="center"/>
          </w:tcPr>
          <w:p w:rsidR="00152ED1" w:rsidRPr="005806B6" w:rsidRDefault="00152ED1" w:rsidP="00152ED1">
            <w:pPr>
              <w:pStyle w:val="afffffffc"/>
              <w:rPr>
                <w:sz w:val="24"/>
                <w:szCs w:val="24"/>
                <w:lang w:val="en-US"/>
              </w:rPr>
            </w:pPr>
            <w:r w:rsidRPr="005806B6">
              <w:rPr>
                <w:sz w:val="24"/>
                <w:szCs w:val="24"/>
                <w:lang w:val="en-US"/>
              </w:rPr>
              <w:t>3</w:t>
            </w:r>
          </w:p>
        </w:tc>
        <w:tc>
          <w:tcPr>
            <w:tcW w:w="1154" w:type="pct"/>
            <w:shd w:val="clear" w:color="auto" w:fill="auto"/>
            <w:vAlign w:val="center"/>
          </w:tcPr>
          <w:p w:rsidR="00152ED1" w:rsidRPr="005806B6" w:rsidRDefault="00152ED1" w:rsidP="00152ED1">
            <w:pPr>
              <w:jc w:val="center"/>
              <w:rPr>
                <w:rFonts w:ascii="Times New Roman" w:hAnsi="Times New Roman" w:cs="Times New Roman"/>
                <w:b/>
                <w:sz w:val="24"/>
                <w:szCs w:val="24"/>
              </w:rPr>
            </w:pPr>
            <w:r w:rsidRPr="005806B6">
              <w:rPr>
                <w:rFonts w:ascii="Times New Roman" w:hAnsi="Times New Roman" w:cs="Times New Roman"/>
                <w:b/>
                <w:sz w:val="24"/>
                <w:szCs w:val="24"/>
                <w:lang w:val="en-US"/>
              </w:rPr>
              <w:t>4</w:t>
            </w:r>
          </w:p>
        </w:tc>
      </w:tr>
      <w:tr w:rsidR="00152ED1" w:rsidRPr="005806B6" w:rsidTr="00152ED1">
        <w:trPr>
          <w:trHeight w:val="1550"/>
        </w:trPr>
        <w:tc>
          <w:tcPr>
            <w:tcW w:w="953" w:type="pct"/>
            <w:shd w:val="clear" w:color="auto" w:fill="auto"/>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 xml:space="preserve">Автомобильные дороги местного значения в границах </w:t>
            </w:r>
            <w:r>
              <w:rPr>
                <w:rFonts w:ascii="Times New Roman" w:hAnsi="Times New Roman" w:cs="Times New Roman"/>
                <w:sz w:val="24"/>
                <w:szCs w:val="24"/>
              </w:rPr>
              <w:t>муниципального</w:t>
            </w:r>
            <w:r w:rsidRPr="005806B6">
              <w:rPr>
                <w:rFonts w:ascii="Times New Roman" w:hAnsi="Times New Roman" w:cs="Times New Roman"/>
                <w:sz w:val="24"/>
                <w:szCs w:val="24"/>
              </w:rPr>
              <w:t xml:space="preserve"> округа</w:t>
            </w:r>
          </w:p>
        </w:tc>
        <w:tc>
          <w:tcPr>
            <w:tcW w:w="1385" w:type="pct"/>
            <w:shd w:val="clear" w:color="auto" w:fill="auto"/>
            <w:vAlign w:val="center"/>
          </w:tcPr>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1,5 км протяженности улично-дорожной сети на 1 кв. км территории сельских населенных пунктов</w:t>
            </w:r>
          </w:p>
        </w:tc>
        <w:tc>
          <w:tcPr>
            <w:tcW w:w="1508" w:type="pct"/>
            <w:shd w:val="clear" w:color="auto" w:fill="auto"/>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не подлежит установлению</w:t>
            </w:r>
          </w:p>
        </w:tc>
        <w:tc>
          <w:tcPr>
            <w:tcW w:w="1154" w:type="pct"/>
            <w:shd w:val="clear" w:color="auto" w:fill="auto"/>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bl>
    <w:p w:rsidR="00152ED1" w:rsidRPr="005806B6" w:rsidRDefault="00152ED1" w:rsidP="00152ED1">
      <w:pPr>
        <w:pStyle w:val="affffd"/>
        <w:spacing w:before="120" w:after="120"/>
        <w:ind w:left="0"/>
        <w:jc w:val="center"/>
        <w:rPr>
          <w:b/>
        </w:rPr>
      </w:pPr>
      <w:r w:rsidRPr="005806B6">
        <w:rPr>
          <w:b/>
        </w:rPr>
        <w:t xml:space="preserve">Для объектов коммунальной инфраструктуры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4111"/>
        <w:outlineLvl w:val="4"/>
      </w:pPr>
      <w:r w:rsidRPr="005806B6">
        <w:t xml:space="preserve">Ж-2. Зона застройки малоэтажными многоквартирными и среднеэтажными жилыми домами </w:t>
      </w: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3"/>
        <w:gridCol w:w="3969"/>
        <w:gridCol w:w="4819"/>
        <w:gridCol w:w="2977"/>
        <w:gridCol w:w="1433"/>
        <w:gridCol w:w="748"/>
      </w:tblGrid>
      <w:tr w:rsidR="00152ED1" w:rsidRPr="005806B6" w:rsidTr="00152ED1">
        <w:trPr>
          <w:tblHeade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74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жилых многоквартирных зданий –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 минимальная -</w:t>
            </w:r>
            <w:r w:rsidRPr="005806B6">
              <w:rPr>
                <w:rFonts w:ascii="Times New Roman" w:hAnsi="Times New Roman" w:cs="Times New Roman"/>
                <w:iCs/>
                <w:sz w:val="24"/>
                <w:szCs w:val="24"/>
              </w:rPr>
              <w:t>площадь участка жилого дома определяется из расчета 23,7 кв.м на чел</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748"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a6"/>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Предельные площади земельных участков жилых домов</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для существующих блокированных жилых домов до 3 этажей с приквартирными земельными участками, площадь земельных участков которых не определена в ранее выданных документах</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600 кв.м на одну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iCs/>
                <w:sz w:val="24"/>
                <w:szCs w:val="24"/>
              </w:rPr>
              <w:t xml:space="preserve">минимальная </w:t>
            </w:r>
            <w:r w:rsidRPr="005806B6">
              <w:rPr>
                <w:rFonts w:ascii="Times New Roman" w:hAnsi="Times New Roman" w:cs="Times New Roman"/>
                <w:iCs/>
                <w:sz w:val="24"/>
                <w:szCs w:val="24"/>
                <w:lang w:bidi="en-US"/>
              </w:rPr>
              <w:t>300 кв. м на одну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со стороны общей стены с соседним жилым домом.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10.</w:t>
            </w:r>
          </w:p>
          <w:p w:rsidR="00152ED1" w:rsidRPr="005806B6" w:rsidRDefault="00152ED1" w:rsidP="00152ED1">
            <w:pPr>
              <w:pStyle w:val="a7"/>
              <w:jc w:val="both"/>
            </w:pPr>
            <w:r w:rsidRPr="005806B6">
              <w:t xml:space="preserve">Минимальное количество мест хранения автомобилей – 1 машино-место на </w:t>
            </w:r>
            <w:r w:rsidRPr="005806B6">
              <w:br/>
              <w:t>1 домовладение</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2.3</w:t>
            </w:r>
          </w:p>
        </w:tc>
        <w:tc>
          <w:tcPr>
            <w:tcW w:w="748"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ab/>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Среднеэтажная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многоквартирных домов этажностью не выше восьми этажей;</w:t>
            </w:r>
          </w:p>
          <w:p w:rsidR="00152ED1" w:rsidRPr="005806B6" w:rsidRDefault="00152ED1" w:rsidP="00152ED1">
            <w:pPr>
              <w:pStyle w:val="a6"/>
            </w:pPr>
            <w:r w:rsidRPr="005806B6">
              <w:t>благоустройство и озеленение;</w:t>
            </w:r>
          </w:p>
          <w:p w:rsidR="00152ED1" w:rsidRPr="005806B6" w:rsidRDefault="00152ED1" w:rsidP="00152ED1">
            <w:pPr>
              <w:pStyle w:val="a6"/>
            </w:pPr>
            <w:r w:rsidRPr="005806B6">
              <w:t>размещение подземных гаражей и автостоянок;</w:t>
            </w:r>
          </w:p>
          <w:p w:rsidR="00152ED1" w:rsidRPr="005806B6" w:rsidRDefault="00152ED1" w:rsidP="00152ED1">
            <w:pPr>
              <w:pStyle w:val="a6"/>
            </w:pPr>
            <w:r w:rsidRPr="005806B6">
              <w:t>обустройство спортивных и детских площадок, площадок для отдыха;</w:t>
            </w:r>
          </w:p>
          <w:p w:rsidR="00152ED1" w:rsidRPr="005806B6" w:rsidRDefault="00152ED1" w:rsidP="00152ED1">
            <w:pPr>
              <w:pStyle w:val="a6"/>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152ED1" w:rsidRPr="005806B6" w:rsidRDefault="00152ED1" w:rsidP="00152ED1">
            <w:pPr>
              <w:jc w:val="both"/>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для жилых многоквартирных зданий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 xml:space="preserve">5 м со стороны улично-дорожной сети,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b/>
                <w:iCs/>
                <w:sz w:val="24"/>
                <w:szCs w:val="24"/>
                <w:lang w:bidi="en-US"/>
              </w:rPr>
              <w:t>Предельные площади земельных участков жилых домов</w:t>
            </w:r>
            <w:r w:rsidRPr="005806B6">
              <w:rPr>
                <w:rFonts w:ascii="Times New Roman" w:hAnsi="Times New Roman" w:cs="Times New Roman"/>
                <w:sz w:val="24"/>
                <w:szCs w:val="24"/>
              </w:rPr>
              <w:t xml:space="preserve"> – минимальная- </w:t>
            </w:r>
            <w:r w:rsidRPr="005806B6">
              <w:rPr>
                <w:rFonts w:ascii="Times New Roman" w:hAnsi="Times New Roman" w:cs="Times New Roman"/>
                <w:sz w:val="24"/>
                <w:szCs w:val="24"/>
              </w:rPr>
              <w:br/>
            </w:r>
            <w:r w:rsidRPr="005806B6">
              <w:rPr>
                <w:rFonts w:ascii="Times New Roman" w:hAnsi="Times New Roman" w:cs="Times New Roman"/>
                <w:iCs/>
                <w:sz w:val="24"/>
                <w:szCs w:val="24"/>
                <w:lang w:bidi="en-US"/>
              </w:rPr>
              <w:t>площадь участка жилого дома определяется из расчета 23,7 кв.м на чел.</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2.5</w:t>
            </w:r>
          </w:p>
        </w:tc>
        <w:tc>
          <w:tcPr>
            <w:tcW w:w="748"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396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a"/>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 – для многоярусных объектов;</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 30 кв.м.;                  -максимальная площадь  - 120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 функционирование объекта</w:t>
            </w:r>
            <w:r w:rsidRPr="005806B6">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748"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3.1</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jc w:val="left"/>
            </w:pPr>
            <w:r w:rsidRPr="005806B6">
              <w:t>Социальное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a"/>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этажа.</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pPr>
            <w:r w:rsidRPr="005806B6">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3.2</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9 надземных этажа.</w:t>
            </w:r>
          </w:p>
          <w:p w:rsidR="00152ED1" w:rsidRPr="005806B6" w:rsidRDefault="00152ED1" w:rsidP="00152ED1">
            <w:pPr>
              <w:jc w:val="both"/>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ind w:right="-108"/>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3.3</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Амбулаторно-поликлиническое обслуживание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этажа.</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3.4.1</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jc w:val="left"/>
            </w:pPr>
            <w:r w:rsidRPr="005806B6">
              <w:t>Образование и просвещение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5806B6">
                <w:rPr>
                  <w:rStyle w:val="afffffffa"/>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pStyle w:val="a7"/>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3.5</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ff2"/>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3.6</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jc w:val="left"/>
            </w:pPr>
            <w:r w:rsidRPr="005806B6">
              <w:t>Религиозное использование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a"/>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3.7</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24 надземных этажа.</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4.1</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jc w:val="left"/>
            </w:pPr>
            <w:r w:rsidRPr="005806B6">
              <w:t>Магазины</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4.4</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Служебные гаражи</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2 надземных этажа.</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многоярусных объектов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rPr>
            </w:pPr>
            <w:r w:rsidRPr="005806B6">
              <w:rPr>
                <w:rFonts w:ascii="Times New Roman" w:eastAsia="Calibri" w:hAnsi="Times New Roman" w:cs="Times New Roman"/>
                <w:sz w:val="24"/>
                <w:szCs w:val="24"/>
              </w:rPr>
              <w:t>Размеры земельных</w:t>
            </w:r>
            <w:r w:rsidRPr="005806B6">
              <w:rPr>
                <w:rFonts w:ascii="Times New Roman" w:eastAsia="Calibri" w:hAnsi="Times New Roman" w:cs="Times New Roman"/>
                <w:sz w:val="24"/>
              </w:rPr>
              <w:t xml:space="preserve"> участков не подлежат установлению.</w:t>
            </w:r>
          </w:p>
          <w:p w:rsidR="00152ED1" w:rsidRPr="005806B6" w:rsidRDefault="00152ED1" w:rsidP="00152ED1">
            <w:pPr>
              <w:pStyle w:val="a7"/>
            </w:pPr>
            <w:r w:rsidRPr="005806B6">
              <w:rPr>
                <w:rFonts w:eastAsia="Calibri"/>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4.9</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Спорт</w:t>
            </w:r>
          </w:p>
          <w:p w:rsidR="00152ED1" w:rsidRPr="005806B6" w:rsidRDefault="00152ED1" w:rsidP="00152ED1">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a"/>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lang w:bidi="en-US"/>
              </w:rPr>
              <w:t>Отступ линии застройки от красной линии улиц и дорог</w:t>
            </w:r>
            <w:r w:rsidRPr="005806B6">
              <w:rPr>
                <w:rFonts w:ascii="Times New Roman" w:hAnsi="Times New Roman" w:cs="Times New Roman"/>
                <w:iCs/>
                <w:sz w:val="24"/>
                <w:szCs w:val="24"/>
              </w:rPr>
              <w:t xml:space="preserve">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70. Минимальный процент озеленения – 20.</w:t>
            </w:r>
          </w:p>
          <w:p w:rsidR="00152ED1" w:rsidRPr="005806B6" w:rsidRDefault="00152ED1" w:rsidP="00152ED1">
            <w:pPr>
              <w:pStyle w:val="a7"/>
            </w:pPr>
            <w:r w:rsidRPr="005806B6">
              <w:t xml:space="preserve">Минимальное количество мест для стоянки автомобилей – </w:t>
            </w:r>
            <w:r w:rsidRPr="005806B6">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5.1</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jc w:val="left"/>
            </w:pPr>
            <w:r w:rsidRPr="005806B6">
              <w:t>Обеспечение внутреннего правопорядка</w:t>
            </w:r>
          </w:p>
        </w:tc>
        <w:tc>
          <w:tcPr>
            <w:tcW w:w="396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8.3</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jc w:val="left"/>
            </w:pPr>
            <w:r w:rsidRPr="005806B6">
              <w:t>Историко-культурная деятельность</w:t>
            </w:r>
          </w:p>
        </w:tc>
        <w:tc>
          <w:tcPr>
            <w:tcW w:w="396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vAlign w:val="center"/>
          </w:tcPr>
          <w:p w:rsidR="00152ED1" w:rsidRPr="005806B6" w:rsidRDefault="00152ED1" w:rsidP="00152ED1">
            <w:pPr>
              <w:pStyle w:val="a7"/>
            </w:pPr>
            <w:r w:rsidRPr="005806B6">
              <w:t>9.3</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jc w:val="left"/>
            </w:pPr>
            <w:r w:rsidRPr="005806B6">
              <w:t>Общее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11.1</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jc w:val="left"/>
            </w:pPr>
            <w:r w:rsidRPr="005806B6">
              <w:t>Специальное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11.2</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jc w:val="left"/>
            </w:pPr>
            <w:r w:rsidRPr="005806B6">
              <w:t>Гидротехнические сооружения</w:t>
            </w:r>
          </w:p>
        </w:tc>
        <w:tc>
          <w:tcPr>
            <w:tcW w:w="396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11.3</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r w:rsidR="00152ED1" w:rsidRPr="005806B6" w:rsidTr="00152ED1">
        <w:trPr>
          <w:jc w:val="center"/>
        </w:trPr>
        <w:tc>
          <w:tcPr>
            <w:tcW w:w="13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3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12.0</w:t>
            </w:r>
          </w:p>
        </w:tc>
        <w:tc>
          <w:tcPr>
            <w:tcW w:w="74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bl>
    <w:p w:rsidR="00152ED1" w:rsidRPr="005806B6" w:rsidRDefault="00152ED1" w:rsidP="00152ED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b w:val="0"/>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outlineLvl w:val="4"/>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для </w:t>
            </w:r>
            <w:r w:rsidRPr="005806B6">
              <w:rPr>
                <w:rFonts w:ascii="Times New Roman" w:hAnsi="Times New Roman" w:cs="Times New Roman"/>
                <w:sz w:val="24"/>
                <w:szCs w:val="24"/>
                <w:lang w:bidi="en-US"/>
              </w:rPr>
              <w:t>существующих</w:t>
            </w:r>
            <w:r w:rsidRPr="005806B6">
              <w:rPr>
                <w:rFonts w:ascii="Times New Roman" w:hAnsi="Times New Roman" w:cs="Times New Roman"/>
                <w:iCs/>
                <w:sz w:val="24"/>
                <w:szCs w:val="24"/>
                <w:lang w:bidi="en-US"/>
              </w:rPr>
              <w:t xml:space="preserve"> жилых домов усадебного типа,</w:t>
            </w:r>
            <w:r w:rsidRPr="005806B6">
              <w:rPr>
                <w:rFonts w:ascii="Times New Roman" w:hAnsi="Times New Roman" w:cs="Times New Roman"/>
                <w:sz w:val="24"/>
                <w:szCs w:val="24"/>
                <w:lang w:bidi="en-US"/>
              </w:rPr>
              <w:t xml:space="preserve"> площадь земельных участков которых не определена в ранее выданных документах</w:t>
            </w:r>
            <w:r w:rsidRPr="005806B6">
              <w:rPr>
                <w:rFonts w:ascii="Times New Roman" w:hAnsi="Times New Roman" w:cs="Times New Roman"/>
                <w:iCs/>
                <w:sz w:val="24"/>
                <w:szCs w:val="24"/>
                <w:lang w:bidi="en-US"/>
              </w:rPr>
              <w:t xml:space="preserve"> </w:t>
            </w:r>
          </w:p>
          <w:p w:rsidR="00152ED1" w:rsidRPr="005806B6" w:rsidRDefault="00152ED1" w:rsidP="00152ED1">
            <w:pPr>
              <w:outlineLvl w:val="4"/>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1200 кв.м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минимальная 600 кв.м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25</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основного строения (жилого дома) –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152ED1" w:rsidRPr="005806B6" w:rsidRDefault="00152ED1" w:rsidP="00152ED1">
            <w:pPr>
              <w:rPr>
                <w:rFonts w:ascii="Times New Roman" w:hAnsi="Times New Roman" w:cs="Times New Roman"/>
                <w:lang w:bidi="en-US"/>
              </w:rPr>
            </w:pPr>
            <w:r w:rsidRPr="005806B6">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2.1</w:t>
            </w:r>
          </w:p>
        </w:tc>
        <w:tc>
          <w:tcPr>
            <w:tcW w:w="90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Ж2</w:t>
            </w:r>
          </w:p>
        </w:tc>
      </w:tr>
      <w:tr w:rsidR="00152ED1" w:rsidRPr="005806B6" w:rsidTr="00152ED1">
        <w:trP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806B6">
                <w:rPr>
                  <w:rStyle w:val="afffffffa"/>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7 машино-мест на 100 посещений, но не менее 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left="-79" w:right="-108" w:hanging="26"/>
              <w:jc w:val="center"/>
              <w:rPr>
                <w:rFonts w:ascii="Times New Roman" w:hAnsi="Times New Roman" w:cs="Times New Roman"/>
                <w:sz w:val="24"/>
                <w:szCs w:val="24"/>
              </w:rPr>
            </w:pPr>
            <w:r w:rsidRPr="005806B6">
              <w:rPr>
                <w:rFonts w:ascii="Times New Roman" w:hAnsi="Times New Roman" w:cs="Times New Roman"/>
                <w:sz w:val="24"/>
                <w:szCs w:val="24"/>
              </w:rPr>
              <w:t>Ж2</w:t>
            </w:r>
          </w:p>
        </w:tc>
      </w:tr>
      <w:tr w:rsidR="00152ED1" w:rsidRPr="005806B6" w:rsidTr="00152ED1">
        <w:trP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4.6</w:t>
            </w:r>
          </w:p>
        </w:tc>
        <w:tc>
          <w:tcPr>
            <w:tcW w:w="90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Ж2</w:t>
            </w:r>
          </w:p>
        </w:tc>
      </w:tr>
      <w:tr w:rsidR="00152ED1" w:rsidRPr="005806B6" w:rsidTr="00152ED1">
        <w:trP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Гостиничное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24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 не менее 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11"/>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11"/>
            </w:pPr>
            <w:r w:rsidRPr="005806B6">
              <w:t>4.7</w:t>
            </w:r>
          </w:p>
        </w:tc>
        <w:tc>
          <w:tcPr>
            <w:tcW w:w="90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Ж2</w:t>
            </w:r>
          </w:p>
        </w:tc>
      </w:tr>
      <w:tr w:rsidR="00152ED1" w:rsidRPr="005806B6" w:rsidTr="00152ED1">
        <w:trP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Объекты дорожного сервиса</w:t>
            </w:r>
          </w:p>
          <w:p w:rsidR="00152ED1" w:rsidRPr="005806B6" w:rsidRDefault="00152ED1" w:rsidP="00152ED1">
            <w:pPr>
              <w:rPr>
                <w:rFonts w:ascii="Times New Roman" w:hAnsi="Times New Roman" w:cs="Times New Roman"/>
                <w:lang w:eastAsia="ru-RU"/>
              </w:rPr>
            </w:pP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a"/>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парковочных мест:</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 xml:space="preserve">для объектов питания – 10 машино-мест на 30 мест, но не менее </w:t>
            </w:r>
            <w:r w:rsidRPr="005806B6">
              <w:rPr>
                <w:sz w:val="24"/>
                <w:szCs w:val="24"/>
              </w:rPr>
              <w:br/>
              <w:t>2 машино-мест на 1 объект;</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для объектов торговли – 2 машино-места на 100 кв. м торговой площади, но не менее 2 машино-мест на 1 объект;</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для объектов, предоставляющих гостиничные услуги – 1 машино-место на 200 кв. м общей площади, но не менее 1 машино-места на3 номера;</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для объектов придорожного сервиса, связанных ремонтом и обслуживанием автомобилей –2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Ж2</w:t>
            </w:r>
          </w:p>
        </w:tc>
      </w:tr>
    </w:tbl>
    <w:p w:rsidR="00152ED1" w:rsidRPr="005806B6" w:rsidRDefault="00152ED1" w:rsidP="00152ED1">
      <w:pPr>
        <w:pStyle w:val="41"/>
      </w:pPr>
    </w:p>
    <w:p w:rsidR="00152ED1" w:rsidRPr="005806B6" w:rsidRDefault="00152ED1" w:rsidP="00152ED1">
      <w:pPr>
        <w:pStyle w:val="41"/>
      </w:pPr>
      <w:r w:rsidRPr="005806B6">
        <w:t>Вспомогательные виды разрешённого использования</w:t>
      </w:r>
    </w:p>
    <w:p w:rsidR="00152ED1" w:rsidRPr="005806B6" w:rsidRDefault="00152ED1" w:rsidP="00152ED1">
      <w:pPr>
        <w:pStyle w:val="53"/>
        <w:numPr>
          <w:ilvl w:val="0"/>
          <w:numId w:val="1"/>
        </w:numPr>
        <w:ind w:left="1069"/>
      </w:pPr>
      <w:r w:rsidRPr="005806B6">
        <w:t>Площадки: детские, спортивные, хозяйственные, для отдыха.</w:t>
      </w:r>
    </w:p>
    <w:p w:rsidR="00152ED1" w:rsidRPr="005806B6" w:rsidRDefault="00152ED1" w:rsidP="00152ED1">
      <w:pPr>
        <w:pStyle w:val="53"/>
        <w:numPr>
          <w:ilvl w:val="0"/>
          <w:numId w:val="1"/>
        </w:numPr>
        <w:ind w:left="1069"/>
      </w:pPr>
      <w:r w:rsidRPr="005806B6">
        <w:t>Площадки для выгула собак.</w:t>
      </w:r>
    </w:p>
    <w:p w:rsidR="00152ED1" w:rsidRPr="005806B6" w:rsidRDefault="00152ED1" w:rsidP="00152ED1">
      <w:pPr>
        <w:pStyle w:val="53"/>
        <w:numPr>
          <w:ilvl w:val="0"/>
          <w:numId w:val="1"/>
        </w:numPr>
        <w:ind w:left="1069"/>
      </w:pPr>
      <w:r w:rsidRPr="005806B6">
        <w:t>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w:t>
      </w:r>
    </w:p>
    <w:p w:rsidR="00152ED1" w:rsidRPr="005806B6" w:rsidRDefault="00152ED1" w:rsidP="00152ED1">
      <w:pPr>
        <w:pStyle w:val="53"/>
        <w:numPr>
          <w:ilvl w:val="0"/>
          <w:numId w:val="1"/>
        </w:numPr>
        <w:ind w:left="1069"/>
      </w:pPr>
      <w:r w:rsidRPr="005806B6">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152ED1" w:rsidRPr="005806B6" w:rsidRDefault="00152ED1" w:rsidP="00152ED1">
      <w:pPr>
        <w:pStyle w:val="51"/>
      </w:pPr>
      <w:r w:rsidRPr="005806B6">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152ED1" w:rsidRPr="005806B6" w:rsidRDefault="00152ED1" w:rsidP="00152ED1">
      <w:pPr>
        <w:pStyle w:val="51"/>
      </w:pPr>
      <w:r w:rsidRPr="005806B6">
        <w:t>б) наземные сооружения линий электропередач и тепловых сетей (переходных пунктов и опор воздушных ЛЭП, кабельных киосков, павильонов, камер и т.д.);</w:t>
      </w:r>
    </w:p>
    <w:p w:rsidR="00152ED1" w:rsidRPr="005806B6" w:rsidRDefault="00152ED1" w:rsidP="00152ED1">
      <w:pPr>
        <w:pStyle w:val="51"/>
      </w:pPr>
      <w:r w:rsidRPr="005806B6">
        <w:t>в) повысительные водопроводные  насосные  станции, водонапорные башни, водомерные узлы, водозаборные скважины;</w:t>
      </w:r>
    </w:p>
    <w:p w:rsidR="00152ED1" w:rsidRPr="005806B6" w:rsidRDefault="00152ED1" w:rsidP="00152ED1">
      <w:pPr>
        <w:pStyle w:val="51"/>
      </w:pPr>
      <w:r w:rsidRPr="005806B6">
        <w:t>г) очистные  сооружения  поверхностного  стока  и локальные очистные сооружения;</w:t>
      </w:r>
    </w:p>
    <w:p w:rsidR="00152ED1" w:rsidRPr="005806B6" w:rsidRDefault="00152ED1" w:rsidP="00152ED1">
      <w:pPr>
        <w:pStyle w:val="51"/>
      </w:pPr>
      <w:r w:rsidRPr="005806B6">
        <w:t>д) канализационные насосные станции;</w:t>
      </w:r>
    </w:p>
    <w:p w:rsidR="00152ED1" w:rsidRPr="005806B6" w:rsidRDefault="00152ED1" w:rsidP="00152ED1">
      <w:pPr>
        <w:pStyle w:val="51"/>
      </w:pPr>
      <w:r w:rsidRPr="005806B6">
        <w:t>е) наземные  сооружения   канализационных сетей (павильонов шахт, скважин и т.д.);</w:t>
      </w:r>
    </w:p>
    <w:p w:rsidR="00152ED1" w:rsidRPr="005806B6" w:rsidRDefault="00152ED1" w:rsidP="00152ED1">
      <w:pPr>
        <w:pStyle w:val="51"/>
      </w:pPr>
      <w:r w:rsidRPr="005806B6">
        <w:t>ж) газораспределительные пункты;</w:t>
      </w:r>
    </w:p>
    <w:p w:rsidR="00152ED1" w:rsidRPr="005806B6" w:rsidRDefault="00152ED1" w:rsidP="00152ED1">
      <w:pPr>
        <w:pStyle w:val="53"/>
        <w:ind w:left="1069" w:hanging="360"/>
      </w:pPr>
      <w:r w:rsidRPr="005806B6">
        <w:t>и) сады и огороды.</w:t>
      </w:r>
    </w:p>
    <w:p w:rsidR="00152ED1" w:rsidRPr="005806B6" w:rsidRDefault="00152ED1" w:rsidP="00152ED1">
      <w:pPr>
        <w:pStyle w:val="affffd"/>
        <w:spacing w:before="120" w:after="120"/>
        <w:ind w:left="0"/>
        <w:jc w:val="center"/>
        <w:rPr>
          <w:b/>
        </w:rPr>
      </w:pPr>
      <w:r w:rsidRPr="005806B6">
        <w:rPr>
          <w:b/>
        </w:rPr>
        <w:t xml:space="preserve">Расчетные показатели минимально допустимого уровня обеспеченности территории объектами коммунальной, транспортной инфраструктур, социального и культурно-бытового обслуживания населения и расчетные </w:t>
      </w:r>
      <w:r w:rsidRPr="005806B6">
        <w:rPr>
          <w:b/>
        </w:rPr>
        <w:br/>
        <w:t>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pStyle w:val="affffd"/>
        <w:spacing w:before="120" w:after="120"/>
        <w:ind w:left="0"/>
        <w:jc w:val="center"/>
        <w:rPr>
          <w:b/>
        </w:rPr>
      </w:pPr>
      <w:r w:rsidRPr="005806B6">
        <w:rPr>
          <w:b/>
        </w:rPr>
        <w:t>Для объектов социального и культурно-бытового обслуживания населения мес</w:t>
      </w:r>
      <w:r>
        <w:rPr>
          <w:b/>
        </w:rPr>
        <w:t>тного значения 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3599"/>
        <w:gridCol w:w="2631"/>
        <w:gridCol w:w="3048"/>
        <w:gridCol w:w="2596"/>
      </w:tblGrid>
      <w:tr w:rsidR="00152ED1" w:rsidRPr="005806B6" w:rsidTr="00152ED1">
        <w:trPr>
          <w:trHeight w:val="277"/>
          <w:tblHeader/>
        </w:trPr>
        <w:tc>
          <w:tcPr>
            <w:tcW w:w="906" w:type="pct"/>
            <w:vMerge w:val="restart"/>
            <w:vAlign w:val="center"/>
          </w:tcPr>
          <w:p w:rsidR="00152ED1" w:rsidRPr="005806B6" w:rsidRDefault="00152ED1" w:rsidP="00152ED1">
            <w:pPr>
              <w:pStyle w:val="afffffffc"/>
              <w:rPr>
                <w:sz w:val="24"/>
                <w:szCs w:val="22"/>
              </w:rPr>
            </w:pPr>
            <w:r w:rsidRPr="005806B6">
              <w:rPr>
                <w:sz w:val="24"/>
                <w:szCs w:val="22"/>
              </w:rPr>
              <w:t>Тип застройки</w:t>
            </w:r>
          </w:p>
        </w:tc>
        <w:tc>
          <w:tcPr>
            <w:tcW w:w="1241"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Вид объекта</w:t>
            </w:r>
          </w:p>
        </w:tc>
        <w:tc>
          <w:tcPr>
            <w:tcW w:w="1958" w:type="pct"/>
            <w:gridSpan w:val="2"/>
            <w:shd w:val="clear" w:color="auto" w:fill="auto"/>
            <w:vAlign w:val="center"/>
          </w:tcPr>
          <w:p w:rsidR="00152ED1" w:rsidRPr="005806B6" w:rsidRDefault="00152ED1" w:rsidP="00152ED1">
            <w:pPr>
              <w:pStyle w:val="afffffffc"/>
              <w:rPr>
                <w:sz w:val="24"/>
                <w:szCs w:val="22"/>
              </w:rPr>
            </w:pPr>
            <w:r w:rsidRPr="005806B6">
              <w:rPr>
                <w:sz w:val="24"/>
                <w:szCs w:val="22"/>
              </w:rPr>
              <w:t>Обеспеченность объектами</w:t>
            </w:r>
          </w:p>
        </w:tc>
        <w:tc>
          <w:tcPr>
            <w:tcW w:w="895"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 xml:space="preserve">Территориальная доступность </w:t>
            </w:r>
            <w:r w:rsidRPr="005806B6">
              <w:rPr>
                <w:sz w:val="24"/>
                <w:szCs w:val="22"/>
              </w:rPr>
              <w:br/>
              <w:t xml:space="preserve">объектов, </w:t>
            </w:r>
            <w:r w:rsidRPr="005806B6">
              <w:rPr>
                <w:sz w:val="24"/>
                <w:szCs w:val="22"/>
              </w:rPr>
              <w:br/>
              <w:t>минут пешеходной доступности</w:t>
            </w:r>
          </w:p>
        </w:tc>
      </w:tr>
      <w:tr w:rsidR="00152ED1" w:rsidRPr="005806B6" w:rsidTr="00152ED1">
        <w:trPr>
          <w:trHeight w:val="144"/>
          <w:tblHeader/>
        </w:trPr>
        <w:tc>
          <w:tcPr>
            <w:tcW w:w="906" w:type="pct"/>
            <w:vMerge/>
          </w:tcPr>
          <w:p w:rsidR="00152ED1" w:rsidRPr="005806B6" w:rsidRDefault="00152ED1" w:rsidP="00152ED1">
            <w:pPr>
              <w:pStyle w:val="afffffffc"/>
              <w:rPr>
                <w:sz w:val="24"/>
                <w:szCs w:val="22"/>
              </w:rPr>
            </w:pPr>
          </w:p>
        </w:tc>
        <w:tc>
          <w:tcPr>
            <w:tcW w:w="1241" w:type="pct"/>
            <w:vMerge/>
            <w:shd w:val="clear" w:color="auto" w:fill="auto"/>
            <w:vAlign w:val="center"/>
          </w:tcPr>
          <w:p w:rsidR="00152ED1" w:rsidRPr="005806B6" w:rsidRDefault="00152ED1" w:rsidP="00152ED1">
            <w:pPr>
              <w:pStyle w:val="afffffffc"/>
              <w:rPr>
                <w:sz w:val="24"/>
                <w:szCs w:val="22"/>
              </w:rPr>
            </w:pPr>
          </w:p>
        </w:tc>
        <w:tc>
          <w:tcPr>
            <w:tcW w:w="907" w:type="pct"/>
            <w:shd w:val="clear" w:color="auto" w:fill="auto"/>
            <w:vAlign w:val="center"/>
          </w:tcPr>
          <w:p w:rsidR="00152ED1" w:rsidRPr="005806B6" w:rsidRDefault="00152ED1" w:rsidP="00152ED1">
            <w:pPr>
              <w:pStyle w:val="afffffffc"/>
              <w:rPr>
                <w:sz w:val="24"/>
                <w:szCs w:val="22"/>
              </w:rPr>
            </w:pPr>
            <w:r w:rsidRPr="005806B6">
              <w:rPr>
                <w:sz w:val="24"/>
                <w:szCs w:val="22"/>
              </w:rPr>
              <w:t xml:space="preserve">потребность в мощности объекта </w:t>
            </w:r>
            <w:r w:rsidRPr="005806B6">
              <w:rPr>
                <w:sz w:val="24"/>
                <w:szCs w:val="22"/>
              </w:rPr>
              <w:br/>
              <w:t>на 10 га территории объектов жилого назначения, мест</w:t>
            </w:r>
          </w:p>
        </w:tc>
        <w:tc>
          <w:tcPr>
            <w:tcW w:w="1051"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территории для размещения объекта на 10 га территории объектов жилого назначения, кв. м</w:t>
            </w:r>
          </w:p>
        </w:tc>
        <w:tc>
          <w:tcPr>
            <w:tcW w:w="895"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r>
    </w:tbl>
    <w:p w:rsidR="00152ED1" w:rsidRPr="005806B6" w:rsidRDefault="00152ED1" w:rsidP="00152ED1">
      <w:pPr>
        <w:pStyle w:val="affffd"/>
        <w:ind w:left="0"/>
        <w:jc w:val="center"/>
        <w:rPr>
          <w:b/>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3599"/>
        <w:gridCol w:w="2631"/>
        <w:gridCol w:w="3048"/>
        <w:gridCol w:w="2596"/>
      </w:tblGrid>
      <w:tr w:rsidR="00152ED1" w:rsidRPr="005806B6" w:rsidTr="00152ED1">
        <w:trPr>
          <w:trHeight w:val="66"/>
          <w:tblHeader/>
        </w:trPr>
        <w:tc>
          <w:tcPr>
            <w:tcW w:w="906" w:type="pct"/>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b/>
                <w:sz w:val="24"/>
                <w:szCs w:val="24"/>
                <w:lang w:val="en-US"/>
              </w:rPr>
              <w:t>1</w:t>
            </w:r>
          </w:p>
        </w:tc>
        <w:tc>
          <w:tcPr>
            <w:tcW w:w="1241" w:type="pct"/>
            <w:shd w:val="clear" w:color="auto" w:fill="auto"/>
            <w:vAlign w:val="center"/>
          </w:tcPr>
          <w:p w:rsidR="00152ED1" w:rsidRPr="005806B6" w:rsidRDefault="00152ED1" w:rsidP="00152ED1">
            <w:pPr>
              <w:autoSpaceDE w:val="0"/>
              <w:autoSpaceDN w:val="0"/>
              <w:adjustRightInd w:val="0"/>
              <w:jc w:val="center"/>
              <w:rPr>
                <w:rFonts w:ascii="Times New Roman" w:hAnsi="Times New Roman" w:cs="Times New Roman"/>
                <w:sz w:val="24"/>
                <w:szCs w:val="24"/>
              </w:rPr>
            </w:pPr>
            <w:r w:rsidRPr="005806B6">
              <w:rPr>
                <w:rFonts w:ascii="Times New Roman" w:hAnsi="Times New Roman" w:cs="Times New Roman"/>
                <w:b/>
                <w:sz w:val="24"/>
                <w:szCs w:val="24"/>
                <w:lang w:val="en-US"/>
              </w:rPr>
              <w:t>2</w:t>
            </w:r>
          </w:p>
        </w:tc>
        <w:tc>
          <w:tcPr>
            <w:tcW w:w="907" w:type="pct"/>
            <w:shd w:val="clear" w:color="auto" w:fill="auto"/>
            <w:vAlign w:val="center"/>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b/>
                <w:sz w:val="24"/>
                <w:szCs w:val="24"/>
                <w:lang w:val="en-US"/>
              </w:rPr>
              <w:t>3</w:t>
            </w:r>
          </w:p>
        </w:tc>
        <w:tc>
          <w:tcPr>
            <w:tcW w:w="1051" w:type="pct"/>
            <w:shd w:val="clear" w:color="auto" w:fill="auto"/>
            <w:vAlign w:val="center"/>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b/>
                <w:sz w:val="24"/>
                <w:szCs w:val="24"/>
                <w:lang w:val="en-US"/>
              </w:rPr>
              <w:t>4</w:t>
            </w:r>
          </w:p>
        </w:tc>
        <w:tc>
          <w:tcPr>
            <w:tcW w:w="895" w:type="pct"/>
            <w:shd w:val="clear" w:color="auto" w:fill="auto"/>
            <w:vAlign w:val="center"/>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b/>
                <w:sz w:val="24"/>
                <w:szCs w:val="24"/>
                <w:lang w:val="en-US"/>
              </w:rPr>
              <w:t>5</w:t>
            </w:r>
          </w:p>
        </w:tc>
      </w:tr>
      <w:tr w:rsidR="00152ED1" w:rsidRPr="005806B6" w:rsidTr="00152ED1">
        <w:trPr>
          <w:trHeight w:val="66"/>
        </w:trPr>
        <w:tc>
          <w:tcPr>
            <w:tcW w:w="906" w:type="pct"/>
            <w:vMerge w:val="restart"/>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1241" w:type="pct"/>
            <w:shd w:val="clear" w:color="auto" w:fill="auto"/>
            <w:vAlign w:val="center"/>
          </w:tcPr>
          <w:p w:rsidR="00152ED1" w:rsidRPr="005806B6" w:rsidRDefault="00152ED1" w:rsidP="00152ED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907"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230</w:t>
            </w:r>
          </w:p>
        </w:tc>
        <w:tc>
          <w:tcPr>
            <w:tcW w:w="1051"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5180</w:t>
            </w:r>
          </w:p>
        </w:tc>
        <w:tc>
          <w:tcPr>
            <w:tcW w:w="895"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4</w:t>
            </w:r>
          </w:p>
        </w:tc>
      </w:tr>
      <w:tr w:rsidR="00152ED1" w:rsidRPr="005806B6" w:rsidTr="00152ED1">
        <w:trPr>
          <w:trHeight w:val="282"/>
        </w:trPr>
        <w:tc>
          <w:tcPr>
            <w:tcW w:w="906" w:type="pct"/>
            <w:vMerge/>
          </w:tcPr>
          <w:p w:rsidR="00152ED1" w:rsidRPr="005806B6" w:rsidRDefault="00152ED1" w:rsidP="00152ED1">
            <w:pPr>
              <w:spacing w:after="0"/>
              <w:jc w:val="both"/>
              <w:rPr>
                <w:rFonts w:ascii="Times New Roman" w:hAnsi="Times New Roman" w:cs="Times New Roman"/>
                <w:sz w:val="24"/>
                <w:szCs w:val="24"/>
              </w:rPr>
            </w:pPr>
          </w:p>
        </w:tc>
        <w:tc>
          <w:tcPr>
            <w:tcW w:w="1241" w:type="pct"/>
            <w:shd w:val="clear" w:color="auto" w:fill="auto"/>
            <w:vAlign w:val="center"/>
          </w:tcPr>
          <w:p w:rsidR="00152ED1" w:rsidRPr="005806B6" w:rsidRDefault="00152ED1" w:rsidP="00152ED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907"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230</w:t>
            </w:r>
          </w:p>
        </w:tc>
        <w:tc>
          <w:tcPr>
            <w:tcW w:w="1051"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6070</w:t>
            </w:r>
          </w:p>
        </w:tc>
        <w:tc>
          <w:tcPr>
            <w:tcW w:w="895"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6</w:t>
            </w:r>
          </w:p>
        </w:tc>
      </w:tr>
      <w:tr w:rsidR="00152ED1" w:rsidRPr="005806B6" w:rsidTr="00152ED1">
        <w:trPr>
          <w:trHeight w:val="282"/>
        </w:trPr>
        <w:tc>
          <w:tcPr>
            <w:tcW w:w="906" w:type="pct"/>
            <w:vMerge/>
          </w:tcPr>
          <w:p w:rsidR="00152ED1" w:rsidRPr="005806B6" w:rsidRDefault="00152ED1" w:rsidP="00152ED1">
            <w:pPr>
              <w:spacing w:after="0"/>
              <w:jc w:val="both"/>
              <w:rPr>
                <w:rFonts w:ascii="Times New Roman" w:hAnsi="Times New Roman" w:cs="Times New Roman"/>
                <w:sz w:val="24"/>
                <w:szCs w:val="24"/>
              </w:rPr>
            </w:pPr>
          </w:p>
        </w:tc>
        <w:tc>
          <w:tcPr>
            <w:tcW w:w="1241" w:type="pct"/>
            <w:shd w:val="clear" w:color="auto" w:fill="auto"/>
            <w:vAlign w:val="center"/>
          </w:tcPr>
          <w:p w:rsidR="00152ED1" w:rsidRPr="005806B6" w:rsidRDefault="00152ED1" w:rsidP="00152ED1">
            <w:pPr>
              <w:autoSpaceDE w:val="0"/>
              <w:autoSpaceDN w:val="0"/>
              <w:adjustRightInd w:val="0"/>
              <w:spacing w:after="0"/>
              <w:rPr>
                <w:rFonts w:ascii="Times New Roman" w:eastAsia="Calibri"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907"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200</w:t>
            </w:r>
          </w:p>
        </w:tc>
        <w:tc>
          <w:tcPr>
            <w:tcW w:w="1051"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3000</w:t>
            </w:r>
          </w:p>
        </w:tc>
        <w:tc>
          <w:tcPr>
            <w:tcW w:w="895"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4</w:t>
            </w:r>
          </w:p>
        </w:tc>
      </w:tr>
      <w:tr w:rsidR="00152ED1" w:rsidRPr="005806B6" w:rsidTr="00152ED1">
        <w:trPr>
          <w:trHeight w:val="282"/>
        </w:trPr>
        <w:tc>
          <w:tcPr>
            <w:tcW w:w="906" w:type="pct"/>
            <w:vMerge w:val="restart"/>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1241" w:type="pct"/>
            <w:shd w:val="clear" w:color="auto" w:fill="auto"/>
            <w:vAlign w:val="center"/>
          </w:tcPr>
          <w:p w:rsidR="00152ED1" w:rsidRPr="005806B6" w:rsidRDefault="00152ED1" w:rsidP="00152ED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907"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80</w:t>
            </w:r>
          </w:p>
        </w:tc>
        <w:tc>
          <w:tcPr>
            <w:tcW w:w="1051"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1800</w:t>
            </w:r>
          </w:p>
        </w:tc>
        <w:tc>
          <w:tcPr>
            <w:tcW w:w="895"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6</w:t>
            </w:r>
          </w:p>
        </w:tc>
      </w:tr>
      <w:tr w:rsidR="00152ED1" w:rsidRPr="005806B6" w:rsidTr="00152ED1">
        <w:trPr>
          <w:trHeight w:val="282"/>
        </w:trPr>
        <w:tc>
          <w:tcPr>
            <w:tcW w:w="906" w:type="pct"/>
            <w:vMerge/>
          </w:tcPr>
          <w:p w:rsidR="00152ED1" w:rsidRPr="005806B6" w:rsidRDefault="00152ED1" w:rsidP="00152ED1">
            <w:pPr>
              <w:spacing w:after="0"/>
              <w:jc w:val="both"/>
              <w:rPr>
                <w:rFonts w:ascii="Times New Roman" w:hAnsi="Times New Roman" w:cs="Times New Roman"/>
                <w:sz w:val="24"/>
                <w:szCs w:val="24"/>
              </w:rPr>
            </w:pPr>
          </w:p>
        </w:tc>
        <w:tc>
          <w:tcPr>
            <w:tcW w:w="1241" w:type="pct"/>
            <w:shd w:val="clear" w:color="auto" w:fill="auto"/>
            <w:vAlign w:val="center"/>
          </w:tcPr>
          <w:p w:rsidR="00152ED1" w:rsidRPr="005806B6" w:rsidRDefault="00152ED1" w:rsidP="00152ED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907"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80</w:t>
            </w:r>
          </w:p>
        </w:tc>
        <w:tc>
          <w:tcPr>
            <w:tcW w:w="1051"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2100</w:t>
            </w:r>
          </w:p>
        </w:tc>
        <w:tc>
          <w:tcPr>
            <w:tcW w:w="895"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11</w:t>
            </w:r>
          </w:p>
        </w:tc>
      </w:tr>
      <w:tr w:rsidR="00152ED1" w:rsidRPr="005806B6" w:rsidTr="00152ED1">
        <w:trPr>
          <w:trHeight w:val="282"/>
        </w:trPr>
        <w:tc>
          <w:tcPr>
            <w:tcW w:w="906" w:type="pct"/>
            <w:vMerge/>
          </w:tcPr>
          <w:p w:rsidR="00152ED1" w:rsidRPr="005806B6" w:rsidRDefault="00152ED1" w:rsidP="00152ED1">
            <w:pPr>
              <w:spacing w:after="0"/>
              <w:jc w:val="both"/>
              <w:rPr>
                <w:rFonts w:ascii="Times New Roman" w:hAnsi="Times New Roman" w:cs="Times New Roman"/>
                <w:sz w:val="24"/>
                <w:szCs w:val="24"/>
              </w:rPr>
            </w:pPr>
          </w:p>
        </w:tc>
        <w:tc>
          <w:tcPr>
            <w:tcW w:w="1241" w:type="pct"/>
            <w:shd w:val="clear" w:color="auto" w:fill="auto"/>
            <w:vAlign w:val="center"/>
          </w:tcPr>
          <w:p w:rsidR="00152ED1" w:rsidRPr="005806B6" w:rsidRDefault="00152ED1" w:rsidP="00152ED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907"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70</w:t>
            </w:r>
          </w:p>
        </w:tc>
        <w:tc>
          <w:tcPr>
            <w:tcW w:w="1051"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1050</w:t>
            </w:r>
          </w:p>
        </w:tc>
        <w:tc>
          <w:tcPr>
            <w:tcW w:w="895" w:type="pct"/>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4</w:t>
            </w:r>
          </w:p>
        </w:tc>
      </w:tr>
      <w:tr w:rsidR="00152ED1" w:rsidRPr="005806B6" w:rsidTr="00152ED1">
        <w:trPr>
          <w:trHeight w:val="282"/>
        </w:trPr>
        <w:tc>
          <w:tcPr>
            <w:tcW w:w="906" w:type="pct"/>
            <w:vMerge w:val="restart"/>
            <w:tcBorders>
              <w:top w:val="single" w:sz="4" w:space="0" w:color="auto"/>
              <w:left w:val="single" w:sz="4" w:space="0" w:color="auto"/>
              <w:right w:val="single" w:sz="4" w:space="0" w:color="auto"/>
            </w:tcBorders>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Индивидуальная жилая застройка с размером земельного участка до 1000 кв. м</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540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12</w:t>
            </w:r>
          </w:p>
        </w:tc>
      </w:tr>
      <w:tr w:rsidR="00152ED1" w:rsidRPr="005806B6" w:rsidTr="00152ED1">
        <w:trPr>
          <w:trHeight w:val="282"/>
        </w:trPr>
        <w:tc>
          <w:tcPr>
            <w:tcW w:w="906" w:type="pct"/>
            <w:vMerge/>
            <w:tcBorders>
              <w:left w:val="single" w:sz="4" w:space="0" w:color="auto"/>
              <w:right w:val="single" w:sz="4" w:space="0" w:color="auto"/>
            </w:tcBorders>
          </w:tcPr>
          <w:p w:rsidR="00152ED1" w:rsidRPr="005806B6" w:rsidRDefault="00152ED1" w:rsidP="00152ED1">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630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20</w:t>
            </w:r>
          </w:p>
        </w:tc>
      </w:tr>
      <w:tr w:rsidR="00152ED1" w:rsidRPr="005806B6" w:rsidTr="00152ED1">
        <w:trPr>
          <w:trHeight w:val="282"/>
        </w:trPr>
        <w:tc>
          <w:tcPr>
            <w:tcW w:w="906" w:type="pct"/>
            <w:vMerge/>
            <w:tcBorders>
              <w:left w:val="single" w:sz="4" w:space="0" w:color="auto"/>
              <w:bottom w:val="single" w:sz="4" w:space="0" w:color="auto"/>
              <w:right w:val="single" w:sz="4" w:space="0" w:color="auto"/>
            </w:tcBorders>
          </w:tcPr>
          <w:p w:rsidR="00152ED1" w:rsidRPr="005806B6" w:rsidRDefault="00152ED1" w:rsidP="00152ED1">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315</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13</w:t>
            </w:r>
          </w:p>
        </w:tc>
      </w:tr>
      <w:tr w:rsidR="00152ED1" w:rsidRPr="005806B6" w:rsidTr="00152ED1">
        <w:trPr>
          <w:trHeight w:val="282"/>
        </w:trPr>
        <w:tc>
          <w:tcPr>
            <w:tcW w:w="906" w:type="pct"/>
            <w:vMerge w:val="restart"/>
            <w:tcBorders>
              <w:top w:val="single" w:sz="4" w:space="0" w:color="auto"/>
              <w:left w:val="single" w:sz="4" w:space="0" w:color="auto"/>
              <w:right w:val="single" w:sz="4" w:space="0" w:color="auto"/>
            </w:tcBorders>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Индивидуальная жилая застройка с размером земельного участка до 1200 кв. м</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дошкольные 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36</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15</w:t>
            </w:r>
          </w:p>
        </w:tc>
      </w:tr>
      <w:tr w:rsidR="00152ED1" w:rsidRPr="005806B6" w:rsidTr="00152ED1">
        <w:trPr>
          <w:trHeight w:val="282"/>
        </w:trPr>
        <w:tc>
          <w:tcPr>
            <w:tcW w:w="906" w:type="pct"/>
            <w:vMerge/>
            <w:tcBorders>
              <w:left w:val="single" w:sz="4" w:space="0" w:color="auto"/>
              <w:right w:val="single" w:sz="4" w:space="0" w:color="auto"/>
            </w:tcBorders>
          </w:tcPr>
          <w:p w:rsidR="00152ED1" w:rsidRPr="005806B6" w:rsidRDefault="00152ED1" w:rsidP="00152ED1">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общеобразовательные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420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24</w:t>
            </w:r>
          </w:p>
        </w:tc>
      </w:tr>
      <w:tr w:rsidR="00152ED1" w:rsidRPr="005806B6" w:rsidTr="00152ED1">
        <w:trPr>
          <w:trHeight w:val="282"/>
        </w:trPr>
        <w:tc>
          <w:tcPr>
            <w:tcW w:w="906" w:type="pct"/>
            <w:vMerge/>
            <w:tcBorders>
              <w:left w:val="single" w:sz="4" w:space="0" w:color="auto"/>
              <w:bottom w:val="single" w:sz="4" w:space="0" w:color="auto"/>
              <w:right w:val="single" w:sz="4" w:space="0" w:color="auto"/>
            </w:tcBorders>
          </w:tcPr>
          <w:p w:rsidR="00152ED1" w:rsidRPr="005806B6" w:rsidRDefault="00152ED1" w:rsidP="00152ED1">
            <w:pPr>
              <w:spacing w:after="0"/>
              <w:jc w:val="both"/>
              <w:rPr>
                <w:rFonts w:ascii="Times New Roman"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autoSpaceDE w:val="0"/>
              <w:autoSpaceDN w:val="0"/>
              <w:adjustRightInd w:val="0"/>
              <w:spacing w:after="0"/>
              <w:rPr>
                <w:rFonts w:ascii="Times New Roman" w:hAnsi="Times New Roman" w:cs="Times New Roman"/>
                <w:sz w:val="24"/>
                <w:szCs w:val="24"/>
              </w:rPr>
            </w:pPr>
            <w:r w:rsidRPr="005806B6">
              <w:rPr>
                <w:rFonts w:ascii="Times New Roman" w:hAnsi="Times New Roman" w:cs="Times New Roman"/>
                <w:sz w:val="24"/>
                <w:szCs w:val="24"/>
              </w:rPr>
              <w:t>организации дополнительного образования</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210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16</w:t>
            </w:r>
          </w:p>
        </w:tc>
      </w:tr>
    </w:tbl>
    <w:p w:rsidR="00152ED1" w:rsidRPr="005806B6" w:rsidRDefault="00152ED1" w:rsidP="00152ED1">
      <w:pPr>
        <w:pStyle w:val="affffd"/>
        <w:spacing w:before="120"/>
        <w:ind w:left="0"/>
        <w:jc w:val="center"/>
        <w:rPr>
          <w:b/>
        </w:rPr>
      </w:pPr>
    </w:p>
    <w:p w:rsidR="00152ED1" w:rsidRPr="005806B6" w:rsidRDefault="00152ED1" w:rsidP="00152ED1">
      <w:pPr>
        <w:rPr>
          <w:rFonts w:ascii="Times New Roman" w:eastAsia="Times New Roman" w:hAnsi="Times New Roman" w:cs="Times New Roman"/>
          <w:b/>
          <w:sz w:val="28"/>
          <w:szCs w:val="28"/>
          <w:lang w:eastAsia="ru-RU"/>
        </w:rPr>
      </w:pPr>
      <w:r w:rsidRPr="005806B6">
        <w:rPr>
          <w:b/>
        </w:rPr>
        <w:br w:type="page"/>
      </w:r>
    </w:p>
    <w:p w:rsidR="00152ED1" w:rsidRPr="005806B6" w:rsidRDefault="00152ED1" w:rsidP="00152ED1">
      <w:pPr>
        <w:pStyle w:val="affffd"/>
        <w:spacing w:before="120"/>
        <w:ind w:left="0"/>
        <w:jc w:val="center"/>
        <w:rPr>
          <w:b/>
        </w:rPr>
      </w:pPr>
      <w:r w:rsidRPr="005806B6">
        <w:rPr>
          <w:b/>
        </w:rPr>
        <w:t xml:space="preserve">Для объектов транспортной инфраструктуры местного значения </w:t>
      </w:r>
      <w:r>
        <w:rPr>
          <w:b/>
        </w:rPr>
        <w:t>муниципального</w:t>
      </w:r>
      <w:r w:rsidRPr="005806B6">
        <w:rPr>
          <w:b/>
        </w:rPr>
        <w:t xml:space="preserve"> округа</w:t>
      </w:r>
    </w:p>
    <w:p w:rsidR="00152ED1" w:rsidRPr="005806B6" w:rsidRDefault="00152ED1" w:rsidP="00152ED1">
      <w:pPr>
        <w:pStyle w:val="affffd"/>
        <w:spacing w:before="120"/>
        <w:ind w:left="0"/>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2"/>
        <w:gridCol w:w="4452"/>
        <w:gridCol w:w="3463"/>
        <w:gridCol w:w="3565"/>
      </w:tblGrid>
      <w:tr w:rsidR="00152ED1" w:rsidRPr="005806B6" w:rsidTr="00152ED1">
        <w:trPr>
          <w:trHeight w:val="20"/>
        </w:trPr>
        <w:tc>
          <w:tcPr>
            <w:tcW w:w="1042"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Вид объекта</w:t>
            </w:r>
          </w:p>
        </w:tc>
        <w:tc>
          <w:tcPr>
            <w:tcW w:w="2729" w:type="pct"/>
            <w:gridSpan w:val="2"/>
            <w:shd w:val="clear" w:color="auto" w:fill="auto"/>
            <w:vAlign w:val="center"/>
          </w:tcPr>
          <w:p w:rsidR="00152ED1" w:rsidRPr="005806B6" w:rsidRDefault="00152ED1" w:rsidP="00152ED1">
            <w:pPr>
              <w:pStyle w:val="afffffffc"/>
              <w:rPr>
                <w:sz w:val="24"/>
                <w:szCs w:val="22"/>
              </w:rPr>
            </w:pPr>
            <w:r w:rsidRPr="005806B6">
              <w:rPr>
                <w:sz w:val="24"/>
                <w:szCs w:val="22"/>
              </w:rPr>
              <w:t>Обеспеченность объектами</w:t>
            </w:r>
          </w:p>
        </w:tc>
        <w:tc>
          <w:tcPr>
            <w:tcW w:w="1229"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Территориальная доступность объектов транспортной инфраструктуры, м</w:t>
            </w:r>
          </w:p>
        </w:tc>
      </w:tr>
      <w:tr w:rsidR="00152ED1" w:rsidRPr="005806B6" w:rsidTr="00152ED1">
        <w:trPr>
          <w:trHeight w:val="20"/>
        </w:trPr>
        <w:tc>
          <w:tcPr>
            <w:tcW w:w="1042"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c>
          <w:tcPr>
            <w:tcW w:w="1535"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мощности</w:t>
            </w:r>
          </w:p>
        </w:tc>
        <w:tc>
          <w:tcPr>
            <w:tcW w:w="1194"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территории, для размещения объекта транспорта, кв. м</w:t>
            </w:r>
          </w:p>
        </w:tc>
        <w:tc>
          <w:tcPr>
            <w:tcW w:w="1229"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r>
    </w:tbl>
    <w:p w:rsidR="00152ED1" w:rsidRPr="005806B6" w:rsidRDefault="00152ED1" w:rsidP="00152ED1">
      <w:pPr>
        <w:jc w:val="center"/>
        <w:rPr>
          <w:rFonts w:ascii="Times New Roman" w:hAnsi="Times New Roman" w:cs="Times New Roman"/>
          <w:b/>
          <w:sz w:val="2"/>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2"/>
        <w:gridCol w:w="4452"/>
        <w:gridCol w:w="3463"/>
        <w:gridCol w:w="3565"/>
      </w:tblGrid>
      <w:tr w:rsidR="00152ED1" w:rsidRPr="005806B6" w:rsidTr="00152ED1">
        <w:trPr>
          <w:trHeight w:val="20"/>
          <w:tblHeader/>
        </w:trPr>
        <w:tc>
          <w:tcPr>
            <w:tcW w:w="1042" w:type="pct"/>
            <w:shd w:val="clear" w:color="auto" w:fill="auto"/>
            <w:vAlign w:val="center"/>
          </w:tcPr>
          <w:p w:rsidR="00152ED1" w:rsidRPr="005806B6" w:rsidRDefault="00152ED1" w:rsidP="00152ED1">
            <w:pPr>
              <w:jc w:val="center"/>
              <w:rPr>
                <w:rFonts w:ascii="Times New Roman" w:hAnsi="Times New Roman" w:cs="Times New Roman"/>
                <w:b/>
                <w:sz w:val="24"/>
              </w:rPr>
            </w:pPr>
            <w:r w:rsidRPr="005806B6">
              <w:rPr>
                <w:rFonts w:ascii="Times New Roman" w:hAnsi="Times New Roman" w:cs="Times New Roman"/>
                <w:b/>
                <w:sz w:val="24"/>
              </w:rPr>
              <w:t>1</w:t>
            </w:r>
          </w:p>
        </w:tc>
        <w:tc>
          <w:tcPr>
            <w:tcW w:w="1535" w:type="pct"/>
            <w:shd w:val="clear" w:color="auto" w:fill="auto"/>
            <w:vAlign w:val="center"/>
          </w:tcPr>
          <w:p w:rsidR="00152ED1" w:rsidRPr="005806B6" w:rsidRDefault="00152ED1" w:rsidP="00152ED1">
            <w:pPr>
              <w:pStyle w:val="afffffffc"/>
              <w:rPr>
                <w:sz w:val="24"/>
                <w:szCs w:val="22"/>
              </w:rPr>
            </w:pPr>
            <w:r w:rsidRPr="005806B6">
              <w:rPr>
                <w:sz w:val="24"/>
                <w:szCs w:val="22"/>
              </w:rPr>
              <w:t>2</w:t>
            </w:r>
          </w:p>
        </w:tc>
        <w:tc>
          <w:tcPr>
            <w:tcW w:w="1194" w:type="pct"/>
            <w:shd w:val="clear" w:color="auto" w:fill="auto"/>
            <w:vAlign w:val="center"/>
          </w:tcPr>
          <w:p w:rsidR="00152ED1" w:rsidRPr="005806B6" w:rsidRDefault="00152ED1" w:rsidP="00152ED1">
            <w:pPr>
              <w:pStyle w:val="afffffffc"/>
              <w:rPr>
                <w:sz w:val="24"/>
                <w:szCs w:val="22"/>
              </w:rPr>
            </w:pPr>
            <w:r w:rsidRPr="005806B6">
              <w:rPr>
                <w:sz w:val="24"/>
                <w:szCs w:val="22"/>
              </w:rPr>
              <w:t>3</w:t>
            </w:r>
          </w:p>
        </w:tc>
        <w:tc>
          <w:tcPr>
            <w:tcW w:w="1229" w:type="pct"/>
            <w:shd w:val="clear" w:color="auto" w:fill="auto"/>
            <w:vAlign w:val="center"/>
          </w:tcPr>
          <w:p w:rsidR="00152ED1" w:rsidRPr="005806B6" w:rsidRDefault="00152ED1" w:rsidP="00152ED1">
            <w:pPr>
              <w:jc w:val="center"/>
              <w:rPr>
                <w:rFonts w:ascii="Times New Roman" w:hAnsi="Times New Roman" w:cs="Times New Roman"/>
                <w:b/>
                <w:sz w:val="24"/>
              </w:rPr>
            </w:pPr>
            <w:r w:rsidRPr="005806B6">
              <w:rPr>
                <w:rFonts w:ascii="Times New Roman" w:hAnsi="Times New Roman" w:cs="Times New Roman"/>
                <w:b/>
                <w:sz w:val="24"/>
              </w:rPr>
              <w:t>4</w:t>
            </w:r>
          </w:p>
        </w:tc>
      </w:tr>
      <w:tr w:rsidR="00152ED1" w:rsidRPr="005806B6" w:rsidTr="00152ED1">
        <w:trPr>
          <w:trHeight w:val="20"/>
        </w:trPr>
        <w:tc>
          <w:tcPr>
            <w:tcW w:w="1042"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1535" w:type="pct"/>
            <w:shd w:val="clear" w:color="auto" w:fill="auto"/>
            <w:vAlign w:val="center"/>
          </w:tcPr>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не подлежит установлению</w:t>
            </w:r>
          </w:p>
        </w:tc>
        <w:tc>
          <w:tcPr>
            <w:tcW w:w="1229" w:type="pct"/>
            <w:shd w:val="clear" w:color="auto" w:fill="auto"/>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20"/>
        </w:trPr>
        <w:tc>
          <w:tcPr>
            <w:tcW w:w="1042"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Гаражи и открытые стоянки для постоянного хранения индивидуальных легковых автомобилей</w:t>
            </w:r>
          </w:p>
        </w:tc>
        <w:tc>
          <w:tcPr>
            <w:tcW w:w="1535" w:type="pct"/>
            <w:shd w:val="clear" w:color="auto" w:fill="auto"/>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менее 90% расчетного числа индивидуальных легковых автомобилей</w:t>
            </w:r>
          </w:p>
        </w:tc>
        <w:tc>
          <w:tcPr>
            <w:tcW w:w="1194" w:type="pct"/>
            <w:shd w:val="clear" w:color="auto" w:fill="auto"/>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для гаражей на 1 машино-место:</w:t>
            </w:r>
          </w:p>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одноэтажные – 30;</w:t>
            </w:r>
          </w:p>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двухэтажные – 20;</w:t>
            </w:r>
          </w:p>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трехэтажные – 14;</w:t>
            </w:r>
          </w:p>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четырехэтажные – 12;</w:t>
            </w:r>
          </w:p>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пятиэтажные – 10.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Для наземных стоянок на </w:t>
            </w:r>
            <w:r w:rsidRPr="005806B6">
              <w:rPr>
                <w:rFonts w:ascii="Times New Roman" w:hAnsi="Times New Roman" w:cs="Times New Roman"/>
                <w:sz w:val="24"/>
                <w:szCs w:val="24"/>
              </w:rPr>
              <w:br/>
              <w:t>1 машино-место – 25</w:t>
            </w:r>
          </w:p>
        </w:tc>
        <w:tc>
          <w:tcPr>
            <w:tcW w:w="1229" w:type="pct"/>
            <w:shd w:val="clear" w:color="auto" w:fill="auto"/>
          </w:tcPr>
          <w:p w:rsidR="00152ED1" w:rsidRPr="005806B6" w:rsidRDefault="00152ED1" w:rsidP="00152ED1">
            <w:pPr>
              <w:pStyle w:val="affffd"/>
              <w:numPr>
                <w:ilvl w:val="0"/>
                <w:numId w:val="45"/>
              </w:numPr>
              <w:ind w:left="357" w:hanging="357"/>
              <w:contextualSpacing/>
              <w:rPr>
                <w:sz w:val="24"/>
                <w:szCs w:val="24"/>
              </w:rPr>
            </w:pPr>
            <w:r w:rsidRPr="005806B6">
              <w:rPr>
                <w:sz w:val="24"/>
                <w:szCs w:val="24"/>
              </w:rPr>
              <w:t>не более 800;</w:t>
            </w:r>
          </w:p>
          <w:p w:rsidR="00152ED1" w:rsidRPr="005806B6" w:rsidRDefault="00152ED1" w:rsidP="00152ED1">
            <w:pPr>
              <w:pStyle w:val="affffd"/>
              <w:numPr>
                <w:ilvl w:val="0"/>
                <w:numId w:val="45"/>
              </w:numPr>
              <w:ind w:left="357" w:hanging="357"/>
              <w:contextualSpacing/>
              <w:rPr>
                <w:sz w:val="24"/>
                <w:szCs w:val="24"/>
              </w:rPr>
            </w:pPr>
            <w:r w:rsidRPr="005806B6">
              <w:rPr>
                <w:sz w:val="24"/>
                <w:szCs w:val="24"/>
              </w:rPr>
              <w:t>в районах реконструкции или с неблагоприятной гидрогеологической обстановкой – не более 1500</w:t>
            </w:r>
          </w:p>
        </w:tc>
      </w:tr>
    </w:tbl>
    <w:p w:rsidR="00152ED1" w:rsidRPr="005806B6" w:rsidRDefault="00152ED1" w:rsidP="00152ED1">
      <w:pPr>
        <w:pStyle w:val="affffd"/>
        <w:spacing w:before="120" w:after="120"/>
        <w:ind w:left="0"/>
        <w:jc w:val="center"/>
        <w:rPr>
          <w:b/>
        </w:rPr>
      </w:pPr>
      <w:r w:rsidRPr="005806B6">
        <w:rPr>
          <w:b/>
        </w:rPr>
        <w:t xml:space="preserve">Для объектов коммунальной инфраструктуры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36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4111"/>
      </w:pPr>
      <w:r w:rsidRPr="005806B6">
        <w:t xml:space="preserve">2. Общественно-деловые зоны </w:t>
      </w:r>
    </w:p>
    <w:p w:rsidR="00152ED1" w:rsidRPr="005806B6" w:rsidRDefault="00152ED1" w:rsidP="00152ED1">
      <w:pPr>
        <w:pStyle w:val="4111"/>
        <w:outlineLvl w:val="4"/>
      </w:pPr>
      <w:r w:rsidRPr="005806B6">
        <w:t>Ц 1. Зона общественно-деловая центральная</w:t>
      </w:r>
    </w:p>
    <w:p w:rsidR="00152ED1" w:rsidRPr="005806B6" w:rsidRDefault="00152ED1" w:rsidP="00152ED1">
      <w:pPr>
        <w:pStyle w:val="41"/>
        <w:rPr>
          <w:b w:val="0"/>
          <w:iCs/>
        </w:rPr>
      </w:pPr>
      <w:r w:rsidRPr="005806B6">
        <w:rPr>
          <w:b w:val="0"/>
          <w:iCs/>
        </w:rPr>
        <w:t>Зона общественно-деловая центральная Ц1 выделена для обеспечения правовых условий использования и строительства объектов делового, финансового, административного и культурного назначения, общественного питания, коммунально – бытового обслуживания общегородского значения, а так же отдельных объектов жилого назначения.</w:t>
      </w: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96"/>
        <w:gridCol w:w="4036"/>
        <w:gridCol w:w="4819"/>
        <w:gridCol w:w="2977"/>
        <w:gridCol w:w="1418"/>
        <w:gridCol w:w="763"/>
      </w:tblGrid>
      <w:tr w:rsidR="00152ED1" w:rsidRPr="005806B6" w:rsidTr="00152ED1">
        <w:trPr>
          <w:tblHeade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76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03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b/>
                <w:iCs/>
                <w:lang w:eastAsia="en-US" w:bidi="en-US"/>
              </w:rPr>
            </w:pPr>
            <w:r w:rsidRPr="005806B6">
              <w:rPr>
                <w:b/>
                <w:iCs/>
                <w:lang w:eastAsia="en-US" w:bidi="en-US"/>
              </w:rPr>
              <w:t xml:space="preserve">Предельные площади земельных участков для существующих жилых домов усадебного типа, </w:t>
            </w:r>
            <w:r w:rsidRPr="005806B6">
              <w:rPr>
                <w:iCs/>
                <w:lang w:eastAsia="en-US" w:bidi="en-US"/>
              </w:rPr>
              <w:t>площадь земельных участков которых не определена в ранее выданных документах</w:t>
            </w:r>
          </w:p>
          <w:p w:rsidR="00152ED1" w:rsidRPr="005806B6" w:rsidRDefault="00152ED1" w:rsidP="00152ED1">
            <w:pPr>
              <w:pStyle w:val="S"/>
              <w:ind w:firstLine="0"/>
              <w:rPr>
                <w:b/>
                <w:iCs/>
                <w:sz w:val="24"/>
                <w:lang w:eastAsia="en-US" w:bidi="en-US"/>
              </w:rPr>
            </w:pPr>
            <w:r w:rsidRPr="005806B6">
              <w:rPr>
                <w:b/>
                <w:iCs/>
                <w:sz w:val="24"/>
                <w:lang w:eastAsia="en-US" w:bidi="en-US"/>
              </w:rPr>
              <w:t xml:space="preserve">Максимальная </w:t>
            </w:r>
            <w:r w:rsidRPr="005806B6">
              <w:rPr>
                <w:iCs/>
                <w:sz w:val="24"/>
                <w:lang w:eastAsia="en-US" w:bidi="en-US"/>
              </w:rPr>
              <w:t>600 кв 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lang w:bidi="en-US"/>
              </w:rPr>
              <w:t>минимальная</w:t>
            </w:r>
            <w:r w:rsidRPr="005806B6">
              <w:rPr>
                <w:rFonts w:ascii="Times New Roman" w:hAnsi="Times New Roman" w:cs="Times New Roman"/>
                <w:b/>
                <w:iCs/>
                <w:sz w:val="24"/>
                <w:szCs w:val="24"/>
                <w:lang w:bidi="en-US"/>
              </w:rPr>
              <w:t xml:space="preserve"> </w:t>
            </w:r>
            <w:r w:rsidRPr="005806B6">
              <w:rPr>
                <w:rFonts w:ascii="Times New Roman" w:hAnsi="Times New Roman" w:cs="Times New Roman"/>
                <w:iCs/>
                <w:sz w:val="24"/>
                <w:szCs w:val="24"/>
                <w:lang w:bidi="en-US"/>
              </w:rPr>
              <w:t>300 кв.м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25</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основного строения (жилого дома) –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152ED1" w:rsidRPr="005806B6" w:rsidRDefault="00152ED1" w:rsidP="00152ED1">
            <w:pPr>
              <w:rPr>
                <w:rFonts w:ascii="Times New Roman" w:hAnsi="Times New Roman" w:cs="Times New Roman"/>
                <w:lang w:bidi="en-US"/>
              </w:rPr>
            </w:pPr>
            <w:r w:rsidRPr="005806B6">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pStyle w:val="S"/>
              <w:ind w:firstLine="40"/>
              <w:rPr>
                <w:b/>
                <w:iCs/>
                <w:sz w:val="24"/>
                <w:lang w:eastAsia="en-US" w:bidi="en-US"/>
              </w:rPr>
            </w:pPr>
            <w:r w:rsidRPr="005806B6">
              <w:rPr>
                <w:b/>
                <w:iCs/>
                <w:sz w:val="24"/>
                <w:lang w:eastAsia="en-US" w:bidi="en-US"/>
              </w:rPr>
              <w:t xml:space="preserve">Отступ линии застройки от красной линии улиц и дорог </w:t>
            </w:r>
            <w:r w:rsidRPr="005806B6">
              <w:rPr>
                <w:iCs/>
                <w:sz w:val="24"/>
                <w:lang w:eastAsia="en-US" w:bidi="en-US"/>
              </w:rPr>
              <w:t>для жилых многоквартирных зданий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2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29"/>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Среднеэтажная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многоквартирных домов этажностью не выше восьми этажей;</w:t>
            </w:r>
          </w:p>
          <w:p w:rsidR="00152ED1" w:rsidRPr="005806B6" w:rsidRDefault="00152ED1" w:rsidP="00152ED1">
            <w:pPr>
              <w:pStyle w:val="a6"/>
            </w:pPr>
            <w:r w:rsidRPr="005806B6">
              <w:t>благоустройство и озеленение;</w:t>
            </w:r>
          </w:p>
          <w:p w:rsidR="00152ED1" w:rsidRPr="005806B6" w:rsidRDefault="00152ED1" w:rsidP="00152ED1">
            <w:pPr>
              <w:pStyle w:val="a6"/>
            </w:pPr>
            <w:r w:rsidRPr="005806B6">
              <w:t>размещение подземных гаражей и автостоянок;</w:t>
            </w:r>
          </w:p>
          <w:p w:rsidR="00152ED1" w:rsidRPr="005806B6" w:rsidRDefault="00152ED1" w:rsidP="00152ED1">
            <w:pPr>
              <w:pStyle w:val="a6"/>
            </w:pPr>
            <w:r w:rsidRPr="005806B6">
              <w:t>обустройство спортивных и детских площадок, площадок для отдыха;</w:t>
            </w:r>
          </w:p>
          <w:p w:rsidR="00152ED1" w:rsidRPr="005806B6" w:rsidRDefault="00152ED1" w:rsidP="00152ED1">
            <w:pPr>
              <w:pStyle w:val="a6"/>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152ED1" w:rsidRPr="005806B6" w:rsidRDefault="00152ED1" w:rsidP="00152ED1">
            <w:pPr>
              <w:pStyle w:val="S"/>
              <w:ind w:firstLine="40"/>
              <w:rPr>
                <w:iCs/>
                <w:sz w:val="24"/>
                <w:lang w:eastAsia="en-US" w:bidi="en-US"/>
              </w:rPr>
            </w:pPr>
            <w:r w:rsidRPr="005806B6">
              <w:rPr>
                <w:b/>
                <w:iCs/>
                <w:sz w:val="24"/>
                <w:lang w:eastAsia="en-US" w:bidi="en-US"/>
              </w:rPr>
              <w:t xml:space="preserve">Отступ линии застройки от красной линии улиц и дорог </w:t>
            </w:r>
            <w:r w:rsidRPr="005806B6">
              <w:rPr>
                <w:iCs/>
                <w:sz w:val="24"/>
                <w:lang w:eastAsia="en-US" w:bidi="en-US"/>
              </w:rPr>
              <w:t>для жилых многоквартирных зданий – 5 м</w:t>
            </w:r>
          </w:p>
          <w:p w:rsidR="00152ED1" w:rsidRPr="005806B6" w:rsidRDefault="00152ED1" w:rsidP="00152ED1">
            <w:pPr>
              <w:pStyle w:val="S"/>
              <w:ind w:firstLine="40"/>
              <w:rPr>
                <w:iCs/>
                <w:sz w:val="24"/>
                <w:lang w:eastAsia="en-US" w:bidi="en-US"/>
              </w:rPr>
            </w:pPr>
            <w:r w:rsidRPr="005806B6">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ind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2.5</w:t>
            </w:r>
          </w:p>
        </w:tc>
        <w:tc>
          <w:tcPr>
            <w:tcW w:w="763" w:type="dxa"/>
            <w:tcBorders>
              <w:top w:val="single" w:sz="4" w:space="0" w:color="auto"/>
              <w:left w:val="single" w:sz="4" w:space="0" w:color="auto"/>
              <w:bottom w:val="single" w:sz="4" w:space="0" w:color="auto"/>
            </w:tcBorders>
          </w:tcPr>
          <w:p w:rsidR="00152ED1" w:rsidRPr="005806B6" w:rsidRDefault="00152ED1" w:rsidP="00152ED1">
            <w:pPr>
              <w:pStyle w:val="a6"/>
              <w:ind w:left="-79" w:right="-108"/>
              <w:jc w:val="center"/>
            </w:pPr>
            <w:r w:rsidRPr="005806B6">
              <w:rPr>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03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Бытовое обслуживание</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7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 не менее </w:t>
            </w:r>
            <w:r w:rsidRPr="005806B6">
              <w:rPr>
                <w:rFonts w:ascii="Times New Roman" w:hAnsi="Times New Roman" w:cs="Times New Roman"/>
                <w:sz w:val="24"/>
              </w:rPr>
              <w:br/>
              <w:t>500 кв. м.</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Вспомогательные строения размещать со стороны улиц не допускается.</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5 машино-мест на 100 кв. м общей площади, но не менее 1 машино-место на 5 работающих</w:t>
            </w:r>
            <w:r w:rsidRPr="005806B6">
              <w:rPr>
                <w:rFonts w:ascii="Times New Roman" w:hAnsi="Times New Roman" w:cs="Times New Roman"/>
                <w:sz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3.3</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Амбулаторно-поликлиническое обслуживание</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6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w:t>
            </w:r>
            <w:r w:rsidRPr="005806B6">
              <w:rPr>
                <w:rFonts w:ascii="Times New Roman" w:eastAsia="Calibri" w:hAnsi="Times New Roman" w:cs="Times New Roman"/>
                <w:sz w:val="24"/>
              </w:rPr>
              <w:t xml:space="preserve">– не менее </w:t>
            </w:r>
            <w:r w:rsidRPr="005806B6">
              <w:rPr>
                <w:rFonts w:ascii="Times New Roman" w:eastAsia="Calibri" w:hAnsi="Times New Roman" w:cs="Times New Roman"/>
                <w:sz w:val="24"/>
              </w:rPr>
              <w:br/>
              <w:t>500 кв. м;</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50. </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40.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xml:space="preserve">– 15 машино-мест на 100 посещений, но не менее </w:t>
            </w:r>
            <w:r w:rsidRPr="005806B6">
              <w:rPr>
                <w:rFonts w:ascii="Times New Roman" w:eastAsia="Calibri" w:hAnsi="Times New Roman" w:cs="Times New Roman"/>
                <w:sz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3.4.1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Образование и просвещение</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5806B6">
                <w:rPr>
                  <w:rStyle w:val="afffffffa"/>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S"/>
              <w:ind w:firstLine="0"/>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pStyle w:val="S"/>
              <w:ind w:firstLine="181"/>
              <w:rPr>
                <w:iCs/>
                <w:sz w:val="24"/>
                <w:lang w:eastAsia="en-US" w:bidi="en-US"/>
              </w:rPr>
            </w:pPr>
            <w:r w:rsidRPr="005806B6">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152ED1" w:rsidRPr="005806B6" w:rsidRDefault="00152ED1" w:rsidP="00152ED1">
            <w:pPr>
              <w:pStyle w:val="a7"/>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3.5</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Культурное развитие</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ff2"/>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9 надземных этажей.</w:t>
            </w:r>
          </w:p>
          <w:p w:rsidR="00152ED1" w:rsidRPr="005806B6" w:rsidRDefault="00152ED1" w:rsidP="00152ED1">
            <w:pPr>
              <w:pStyle w:val="S"/>
              <w:ind w:firstLine="0"/>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pStyle w:val="S"/>
              <w:ind w:firstLine="181"/>
              <w:rPr>
                <w:iCs/>
                <w:sz w:val="24"/>
                <w:lang w:eastAsia="en-US" w:bidi="en-US"/>
              </w:rPr>
            </w:pPr>
            <w:r w:rsidRPr="005806B6">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Размеры земельных участков:</w:t>
            </w:r>
          </w:p>
          <w:p w:rsidR="00152ED1" w:rsidRPr="005806B6" w:rsidRDefault="00152ED1" w:rsidP="00152ED1">
            <w:pPr>
              <w:numPr>
                <w:ilvl w:val="0"/>
                <w:numId w:val="40"/>
              </w:numPr>
              <w:spacing w:after="0" w:line="240" w:lineRule="auto"/>
              <w:ind w:left="317" w:hanging="283"/>
              <w:jc w:val="both"/>
              <w:rPr>
                <w:rFonts w:ascii="Times New Roman" w:hAnsi="Times New Roman" w:cs="Times New Roman"/>
                <w:sz w:val="24"/>
              </w:rPr>
            </w:pPr>
            <w:r w:rsidRPr="005806B6">
              <w:rPr>
                <w:rFonts w:ascii="Times New Roman" w:hAnsi="Times New Roman" w:cs="Times New Roman"/>
                <w:sz w:val="24"/>
              </w:rPr>
              <w:t xml:space="preserve">для цирков, концертных залов – </w:t>
            </w:r>
            <w:r w:rsidRPr="005806B6">
              <w:rPr>
                <w:rFonts w:ascii="Times New Roman" w:eastAsia="Calibri" w:hAnsi="Times New Roman" w:cs="Times New Roman"/>
                <w:sz w:val="24"/>
              </w:rPr>
              <w:t>не менее 5000 кв. м;</w:t>
            </w:r>
          </w:p>
          <w:p w:rsidR="00152ED1" w:rsidRPr="005806B6" w:rsidRDefault="00152ED1" w:rsidP="00152ED1">
            <w:pPr>
              <w:numPr>
                <w:ilvl w:val="0"/>
                <w:numId w:val="40"/>
              </w:numPr>
              <w:spacing w:after="0" w:line="240" w:lineRule="auto"/>
              <w:ind w:left="317" w:hanging="283"/>
              <w:jc w:val="both"/>
              <w:rPr>
                <w:rFonts w:ascii="Times New Roman" w:eastAsia="Calibri" w:hAnsi="Times New Roman" w:cs="Times New Roman"/>
                <w:sz w:val="24"/>
              </w:rPr>
            </w:pPr>
            <w:r w:rsidRPr="005806B6">
              <w:rPr>
                <w:rFonts w:ascii="Times New Roman" w:eastAsia="Calibri" w:hAnsi="Times New Roman" w:cs="Times New Roman"/>
                <w:sz w:val="24"/>
              </w:rPr>
              <w:t xml:space="preserve">для прочих объектов – не менее </w:t>
            </w:r>
            <w:r w:rsidRPr="005806B6">
              <w:rPr>
                <w:rFonts w:ascii="Times New Roman" w:eastAsia="Calibri" w:hAnsi="Times New Roman" w:cs="Times New Roman"/>
                <w:sz w:val="24"/>
              </w:rPr>
              <w:br/>
              <w:t>500 кв. м.</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включая здания, строения, сооружения, в том числе обеспечивающие</w:t>
            </w:r>
            <w:r w:rsidRPr="005806B6">
              <w:rPr>
                <w:rFonts w:ascii="Times New Roman" w:hAnsi="Times New Roman" w:cs="Times New Roman"/>
                <w:sz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3.6</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Религиозное использование</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a"/>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152ED1" w:rsidRPr="005806B6" w:rsidRDefault="00152ED1" w:rsidP="00152ED1">
            <w:pPr>
              <w:pStyle w:val="S"/>
              <w:ind w:firstLine="0"/>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pStyle w:val="S"/>
              <w:ind w:firstLine="181"/>
              <w:rPr>
                <w:iCs/>
                <w:sz w:val="24"/>
                <w:lang w:eastAsia="en-US" w:bidi="en-US"/>
              </w:rPr>
            </w:pPr>
            <w:r w:rsidRPr="005806B6">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3.7</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управление</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806B6">
                <w:rPr>
                  <w:rStyle w:val="afffffffa"/>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pStyle w:val="S"/>
              <w:ind w:firstLine="0"/>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pStyle w:val="S"/>
              <w:ind w:firstLine="181"/>
              <w:rPr>
                <w:iCs/>
                <w:sz w:val="24"/>
                <w:lang w:eastAsia="en-US" w:bidi="en-US"/>
              </w:rPr>
            </w:pPr>
            <w:r w:rsidRPr="005806B6">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3.8</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Обеспечение научной деятельности</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both"/>
            </w:pPr>
            <w:r w:rsidRPr="005806B6">
              <w:t xml:space="preserve">предельное максимальное количество </w:t>
            </w:r>
            <w:r w:rsidRPr="005806B6">
              <w:br/>
              <w:t>этажей – 30 надземных этажей.</w:t>
            </w:r>
          </w:p>
          <w:p w:rsidR="00152ED1" w:rsidRPr="005806B6" w:rsidRDefault="00152ED1" w:rsidP="00152ED1">
            <w:pPr>
              <w:pStyle w:val="a7"/>
              <w:jc w:val="both"/>
            </w:pPr>
            <w:r w:rsidRPr="005806B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152ED1" w:rsidRPr="005806B6" w:rsidRDefault="00152ED1" w:rsidP="00152ED1">
            <w:pPr>
              <w:pStyle w:val="a7"/>
              <w:jc w:val="both"/>
            </w:pPr>
            <w:r w:rsidRPr="005806B6">
              <w:t>Размеры земельных участков не подлежат установлению.</w:t>
            </w:r>
          </w:p>
          <w:p w:rsidR="00152ED1" w:rsidRPr="005806B6" w:rsidRDefault="00152ED1" w:rsidP="00152ED1">
            <w:pPr>
              <w:pStyle w:val="a7"/>
              <w:jc w:val="both"/>
            </w:pPr>
            <w:r w:rsidRPr="005806B6">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pStyle w:val="a7"/>
              <w:jc w:val="both"/>
            </w:pPr>
            <w:r w:rsidRPr="005806B6">
              <w:t>Минимальный процент озеленения – 15.</w:t>
            </w:r>
          </w:p>
          <w:p w:rsidR="00152ED1" w:rsidRPr="005806B6" w:rsidRDefault="00152ED1" w:rsidP="00152ED1">
            <w:pPr>
              <w:pStyle w:val="a7"/>
              <w:jc w:val="both"/>
            </w:pPr>
            <w:r w:rsidRPr="005806B6">
              <w:t>Минимальное количество мест для стоянки автомобилей – 35 машино-мест на 100 сотрудников</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3.9</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Амбулаторное ветеринарное обслуживание</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оказания ветеринарных услуг без содержания животных</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40.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5806B6">
              <w:rPr>
                <w:rFonts w:ascii="Times New Roman" w:hAnsi="Times New Roman" w:cs="Times New Roman"/>
                <w:sz w:val="24"/>
                <w:szCs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3.10.1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Предпринимательство</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5806B6">
                <w:rPr>
                  <w:rStyle w:val="afffffffa"/>
                </w:rPr>
                <w:t>кодами 4.1-4.10</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30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tabs>
                <w:tab w:val="left" w:pos="3204"/>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 машино-место на 50 кв. м общей площади, но не менее 35 машино-мест на 100 работающих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4.0</w:t>
            </w:r>
          </w:p>
        </w:tc>
        <w:tc>
          <w:tcPr>
            <w:tcW w:w="763" w:type="dxa"/>
            <w:tcBorders>
              <w:top w:val="single" w:sz="4" w:space="0" w:color="auto"/>
              <w:left w:val="single" w:sz="4" w:space="0" w:color="auto"/>
              <w:bottom w:val="single" w:sz="4" w:space="0" w:color="auto"/>
            </w:tcBorders>
          </w:tcPr>
          <w:p w:rsidR="00152ED1" w:rsidRPr="005806B6" w:rsidRDefault="00152ED1" w:rsidP="00152ED1">
            <w:pPr>
              <w:pStyle w:val="a6"/>
              <w:ind w:left="-79" w:right="-108"/>
              <w:jc w:val="center"/>
            </w:pPr>
            <w:r w:rsidRPr="005806B6">
              <w:rPr>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Спорт</w:t>
            </w:r>
          </w:p>
        </w:tc>
        <w:tc>
          <w:tcPr>
            <w:tcW w:w="403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a"/>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7 надземных этажа.</w:t>
            </w:r>
          </w:p>
          <w:p w:rsidR="00152ED1" w:rsidRPr="005806B6" w:rsidRDefault="00152ED1" w:rsidP="00152ED1">
            <w:pPr>
              <w:pStyle w:val="S"/>
              <w:ind w:firstLine="0"/>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pStyle w:val="S"/>
              <w:ind w:firstLine="181"/>
              <w:rPr>
                <w:iCs/>
                <w:sz w:val="24"/>
                <w:lang w:eastAsia="en-US" w:bidi="en-US"/>
              </w:rPr>
            </w:pPr>
            <w:r w:rsidRPr="005806B6">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 не менее </w:t>
            </w:r>
            <w:r w:rsidRPr="005806B6">
              <w:rPr>
                <w:rFonts w:ascii="Times New Roman" w:hAnsi="Times New Roman" w:cs="Times New Roman"/>
                <w:sz w:val="24"/>
              </w:rPr>
              <w:br/>
              <w:t>100 кв. м.</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70</w:t>
            </w:r>
            <w:r w:rsidRPr="005806B6">
              <w:rPr>
                <w:rFonts w:ascii="Times New Roman" w:eastAsia="Calibri" w:hAnsi="Times New Roman" w:cs="Times New Roman"/>
                <w:sz w:val="24"/>
              </w:rPr>
              <w:t>.</w:t>
            </w:r>
            <w:r w:rsidRPr="005806B6">
              <w:rPr>
                <w:rFonts w:ascii="Times New Roman" w:hAnsi="Times New Roman" w:cs="Times New Roman"/>
                <w:sz w:val="24"/>
              </w:rPr>
              <w:t xml:space="preserve"> </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rPr>
              <w:t xml:space="preserve">Минимальное количество мест для стоянки автомобилей – </w:t>
            </w:r>
            <w:r w:rsidRPr="005806B6">
              <w:rPr>
                <w:rFonts w:ascii="Times New Roman" w:eastAsia="Calibri" w:hAnsi="Times New Roman" w:cs="Times New Roman"/>
                <w:sz w:val="24"/>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vAlign w:val="center"/>
          </w:tcPr>
          <w:p w:rsidR="00152ED1" w:rsidRPr="005806B6" w:rsidRDefault="00152ED1" w:rsidP="00152ED1">
            <w:pPr>
              <w:pStyle w:val="a6"/>
              <w:jc w:val="left"/>
            </w:pPr>
            <w:r w:rsidRPr="005806B6">
              <w:t>Историко-культурная деятельность</w:t>
            </w:r>
          </w:p>
        </w:tc>
        <w:tc>
          <w:tcPr>
            <w:tcW w:w="403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vAlign w:val="center"/>
          </w:tcPr>
          <w:p w:rsidR="00152ED1" w:rsidRPr="005806B6" w:rsidRDefault="00152ED1" w:rsidP="00152ED1">
            <w:pPr>
              <w:pStyle w:val="a7"/>
            </w:pPr>
            <w:r w:rsidRPr="005806B6">
              <w:t>9.3</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Общее пользование водными объектами</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03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403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a"/>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 – для многоярусных объектов;</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 30 кв.м.;                 -максимальная площадь  - 120  кв. м.</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Ц1</w:t>
            </w:r>
          </w:p>
        </w:tc>
      </w:tr>
    </w:tbl>
    <w:p w:rsidR="00152ED1" w:rsidRPr="005806B6" w:rsidRDefault="00152ED1" w:rsidP="00152ED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96"/>
        <w:gridCol w:w="4036"/>
        <w:gridCol w:w="4819"/>
        <w:gridCol w:w="2977"/>
        <w:gridCol w:w="1418"/>
        <w:gridCol w:w="763"/>
      </w:tblGrid>
      <w:tr w:rsidR="00152ED1" w:rsidRPr="005806B6" w:rsidTr="00152ED1">
        <w:trPr>
          <w:tblHeade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76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79"/>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a6"/>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S"/>
              <w:rPr>
                <w:b/>
                <w:iCs/>
                <w:sz w:val="24"/>
                <w:lang w:eastAsia="en-US" w:bidi="en-US"/>
              </w:rPr>
            </w:pPr>
            <w:r w:rsidRPr="005806B6">
              <w:rPr>
                <w:b/>
                <w:iCs/>
                <w:sz w:val="24"/>
                <w:lang w:eastAsia="en-US" w:bidi="en-US"/>
              </w:rPr>
              <w:t xml:space="preserve">Предельные площади земельных участков для существующих 2-квартирных блокированных жилых домов с приквартирными участками, </w:t>
            </w:r>
            <w:r w:rsidRPr="005806B6">
              <w:rPr>
                <w:iCs/>
                <w:sz w:val="24"/>
                <w:lang w:eastAsia="en-US" w:bidi="en-US"/>
              </w:rPr>
              <w:t>площадь земельных участков которых не определена в ранее выданных документах</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b/>
                <w:iCs/>
                <w:sz w:val="24"/>
                <w:lang w:bidi="en-US"/>
              </w:rPr>
              <w:t xml:space="preserve">Максимальная </w:t>
            </w:r>
            <w:r w:rsidRPr="005806B6">
              <w:rPr>
                <w:rFonts w:ascii="Times New Roman" w:hAnsi="Times New Roman" w:cs="Times New Roman"/>
                <w:iCs/>
                <w:sz w:val="24"/>
                <w:lang w:bidi="en-US"/>
              </w:rPr>
              <w:t>до 300 кв.м под одну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со стороны общей стены с соседним жилым домом.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10.</w:t>
            </w:r>
          </w:p>
          <w:p w:rsidR="00152ED1" w:rsidRPr="005806B6" w:rsidRDefault="00152ED1" w:rsidP="00152ED1">
            <w:pPr>
              <w:pStyle w:val="a7"/>
              <w:jc w:val="both"/>
            </w:pPr>
            <w:r w:rsidRPr="005806B6">
              <w:t xml:space="preserve">Минимальное количество мест хранения автомобилей – 1 машино-место на </w:t>
            </w:r>
            <w:r w:rsidRPr="005806B6">
              <w:br/>
              <w:t>1 домовладение</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Социальное обслуживание</w:t>
            </w:r>
          </w:p>
        </w:tc>
        <w:tc>
          <w:tcPr>
            <w:tcW w:w="403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a"/>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7 надземных этажей.</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b/>
                <w:iCs/>
                <w:sz w:val="24"/>
                <w:lang w:bidi="en-US"/>
              </w:rPr>
              <w:t>Отступ линии застройки от красной линии улиц и дорог</w:t>
            </w:r>
          </w:p>
          <w:p w:rsidR="00152ED1" w:rsidRPr="005806B6" w:rsidRDefault="00152ED1" w:rsidP="00152ED1">
            <w:pPr>
              <w:pStyle w:val="S"/>
              <w:ind w:firstLine="0"/>
              <w:rPr>
                <w:iCs/>
                <w:sz w:val="24"/>
                <w:lang w:eastAsia="en-US" w:bidi="en-US"/>
              </w:rPr>
            </w:pPr>
            <w:r w:rsidRPr="005806B6">
              <w:rPr>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Размеры земельных участков:</w:t>
            </w:r>
          </w:p>
          <w:p w:rsidR="00152ED1" w:rsidRPr="005806B6" w:rsidRDefault="00152ED1" w:rsidP="00152ED1">
            <w:pPr>
              <w:numPr>
                <w:ilvl w:val="0"/>
                <w:numId w:val="40"/>
              </w:numPr>
              <w:spacing w:after="0" w:line="240" w:lineRule="auto"/>
              <w:ind w:left="317" w:hanging="283"/>
              <w:jc w:val="both"/>
              <w:rPr>
                <w:rFonts w:ascii="Times New Roman" w:eastAsia="Calibri" w:hAnsi="Times New Roman" w:cs="Times New Roman"/>
                <w:sz w:val="24"/>
              </w:rPr>
            </w:pPr>
            <w:r w:rsidRPr="005806B6">
              <w:rPr>
                <w:rFonts w:ascii="Times New Roman" w:eastAsia="Calibri" w:hAnsi="Times New Roman" w:cs="Times New Roman"/>
                <w:sz w:val="24"/>
              </w:rPr>
              <w:t>для психоневрологических домов-интернатов – не менее 28000 кв. м;</w:t>
            </w:r>
          </w:p>
          <w:p w:rsidR="00152ED1" w:rsidRPr="005806B6" w:rsidRDefault="00152ED1" w:rsidP="00152ED1">
            <w:pPr>
              <w:numPr>
                <w:ilvl w:val="0"/>
                <w:numId w:val="40"/>
              </w:numPr>
              <w:spacing w:after="0" w:line="240" w:lineRule="auto"/>
              <w:ind w:left="317" w:hanging="283"/>
              <w:jc w:val="both"/>
              <w:rPr>
                <w:rFonts w:ascii="Times New Roman" w:eastAsia="Calibri" w:hAnsi="Times New Roman" w:cs="Times New Roman"/>
                <w:sz w:val="24"/>
              </w:rPr>
            </w:pPr>
            <w:r w:rsidRPr="005806B6">
              <w:rPr>
                <w:rFonts w:ascii="Times New Roman" w:eastAsia="Calibri" w:hAnsi="Times New Roman" w:cs="Times New Roman"/>
                <w:sz w:val="24"/>
              </w:rPr>
              <w:t xml:space="preserve">для прочих объектов – не менее </w:t>
            </w:r>
            <w:r w:rsidRPr="005806B6">
              <w:rPr>
                <w:rFonts w:ascii="Times New Roman" w:eastAsia="Calibri" w:hAnsi="Times New Roman" w:cs="Times New Roman"/>
                <w:sz w:val="24"/>
              </w:rPr>
              <w:br/>
              <w:t>1000 кв. м.</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75</w:t>
            </w:r>
            <w:r w:rsidRPr="005806B6">
              <w:rPr>
                <w:rFonts w:ascii="Times New Roman" w:eastAsia="Calibri" w:hAnsi="Times New Roman" w:cs="Times New Roman"/>
                <w:sz w:val="24"/>
              </w:rPr>
              <w:t>.</w:t>
            </w:r>
            <w:r w:rsidRPr="005806B6">
              <w:rPr>
                <w:rFonts w:ascii="Times New Roman" w:hAnsi="Times New Roman" w:cs="Times New Roman"/>
                <w:sz w:val="24"/>
              </w:rPr>
              <w:t xml:space="preserve"> </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3.2</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Служебные гаражи</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многоярусных объектов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гаража с одним стояночным местом:</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минимальный – 25 кв. м;</w:t>
            </w:r>
          </w:p>
          <w:p w:rsidR="00152ED1" w:rsidRPr="005806B6" w:rsidRDefault="00152ED1" w:rsidP="00152ED1">
            <w:pPr>
              <w:pStyle w:val="affffd"/>
              <w:numPr>
                <w:ilvl w:val="0"/>
                <w:numId w:val="42"/>
              </w:numPr>
              <w:ind w:left="357" w:hanging="357"/>
              <w:contextualSpacing/>
              <w:jc w:val="both"/>
              <w:rPr>
                <w:sz w:val="24"/>
                <w:szCs w:val="24"/>
              </w:rPr>
            </w:pPr>
            <w:r w:rsidRPr="005806B6">
              <w:rPr>
                <w:sz w:val="24"/>
                <w:szCs w:val="24"/>
              </w:rPr>
              <w:t>максимальный – 40 кв. м.</w:t>
            </w:r>
          </w:p>
          <w:p w:rsidR="00152ED1" w:rsidRPr="005806B6" w:rsidRDefault="00152ED1" w:rsidP="00152ED1">
            <w:pPr>
              <w:pStyle w:val="a7"/>
              <w:ind w:left="-108" w:right="-108"/>
              <w:jc w:val="both"/>
            </w:pPr>
            <w:r w:rsidRPr="005806B6">
              <w:t xml:space="preserve">Максимальный процент застройки в границах земельного участка, </w:t>
            </w:r>
            <w:r w:rsidRPr="005806B6">
              <w:rPr>
                <w:rFonts w:eastAsia="Calibri"/>
              </w:rPr>
              <w:t xml:space="preserve">включая </w:t>
            </w:r>
            <w:r w:rsidRPr="005806B6">
              <w:t>здания, строения, сооружения, в том числе обеспечивающие</w:t>
            </w:r>
            <w:r w:rsidRPr="005806B6">
              <w:rPr>
                <w:rFonts w:eastAsia="Calibri"/>
              </w:rPr>
              <w:t xml:space="preserve"> функционирование объекта</w:t>
            </w:r>
            <w:r w:rsidRPr="005806B6">
              <w:t xml:space="preserve">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4.9</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Обеспечение внутреннего правопорядка</w:t>
            </w:r>
          </w:p>
        </w:tc>
        <w:tc>
          <w:tcPr>
            <w:tcW w:w="403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10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8.3</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Ц1</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03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right="34" w:firstLine="709"/>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Хозяйственные постройки, размещать со стороны улиц не допускается.</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Размеры земельных участков:</w:t>
            </w:r>
          </w:p>
          <w:p w:rsidR="00152ED1" w:rsidRPr="005806B6" w:rsidRDefault="00152ED1" w:rsidP="00152ED1">
            <w:pPr>
              <w:pStyle w:val="a7"/>
              <w:tabs>
                <w:tab w:val="left" w:pos="3007"/>
              </w:tabs>
              <w:ind w:firstLine="709"/>
              <w:jc w:val="both"/>
            </w:pPr>
            <w:r w:rsidRPr="005806B6">
              <w:t>- минимальный – не устанавливается;</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максимальный –  600 кв. м.</w:t>
            </w:r>
          </w:p>
          <w:p w:rsidR="00152ED1" w:rsidRPr="005806B6" w:rsidRDefault="00152ED1" w:rsidP="00152ED1">
            <w:pPr>
              <w:pStyle w:val="ConsPlusNormal"/>
              <w:ind w:firstLine="0"/>
              <w:jc w:val="both"/>
              <w:rPr>
                <w:rFonts w:ascii="Times New Roman" w:hAnsi="Times New Roman" w:cs="Times New Roman"/>
                <w:sz w:val="24"/>
                <w:szCs w:val="24"/>
              </w:rPr>
            </w:pP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ffb"/>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Ц1</w:t>
            </w:r>
          </w:p>
        </w:tc>
      </w:tr>
    </w:tbl>
    <w:p w:rsidR="00152ED1" w:rsidRPr="005806B6" w:rsidRDefault="00152ED1" w:rsidP="00152ED1">
      <w:pPr>
        <w:pStyle w:val="41"/>
        <w:spacing w:before="0" w:line="240" w:lineRule="auto"/>
        <w:rPr>
          <w:sz w:val="16"/>
          <w:szCs w:val="16"/>
        </w:rPr>
      </w:pPr>
    </w:p>
    <w:p w:rsidR="00152ED1" w:rsidRPr="005806B6" w:rsidRDefault="00152ED1" w:rsidP="00152ED1">
      <w:pPr>
        <w:rPr>
          <w:rFonts w:ascii="Times New Roman" w:eastAsia="Times New Roman" w:hAnsi="Times New Roman" w:cs="Times New Roman"/>
          <w:b/>
          <w:sz w:val="28"/>
          <w:szCs w:val="28"/>
        </w:rPr>
      </w:pPr>
      <w:r w:rsidRPr="005806B6">
        <w:rPr>
          <w:szCs w:val="28"/>
        </w:rPr>
        <w:br w:type="page"/>
      </w:r>
    </w:p>
    <w:p w:rsidR="00152ED1" w:rsidRPr="005806B6" w:rsidRDefault="00152ED1" w:rsidP="00152ED1">
      <w:pPr>
        <w:pStyle w:val="41"/>
        <w:spacing w:before="0" w:line="240" w:lineRule="auto"/>
        <w:rPr>
          <w:szCs w:val="28"/>
        </w:rPr>
      </w:pPr>
      <w:r w:rsidRPr="005806B6">
        <w:rPr>
          <w:szCs w:val="28"/>
        </w:rPr>
        <w:t>Вспомогательные виды разрешенного использования</w:t>
      </w:r>
    </w:p>
    <w:p w:rsidR="00152ED1" w:rsidRPr="005806B6" w:rsidRDefault="00152ED1" w:rsidP="00152ED1">
      <w:pPr>
        <w:pStyle w:val="41"/>
        <w:spacing w:before="0" w:line="240" w:lineRule="auto"/>
        <w:rPr>
          <w:sz w:val="16"/>
          <w:szCs w:val="16"/>
        </w:rPr>
      </w:pP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встроенно-пристроенные в здания гаражи;</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гостевые автостоянки перед объектами деловых, культурных, обслуживающих и - коммерческих видов использования;</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площадки детские, спортивные, хозяйственные, для отдыха;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служебного автотранспорта;</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w:t>
      </w:r>
    </w:p>
    <w:p w:rsidR="00152ED1" w:rsidRPr="005806B6" w:rsidRDefault="00152ED1" w:rsidP="00152ED1">
      <w:pPr>
        <w:spacing w:line="240" w:lineRule="auto"/>
        <w:ind w:firstLine="567"/>
        <w:jc w:val="both"/>
        <w:rPr>
          <w:rFonts w:ascii="Times New Roman" w:hAnsi="Times New Roman" w:cs="Times New Roman"/>
          <w:b/>
          <w:bCs/>
          <w:iCs/>
          <w:sz w:val="28"/>
          <w:szCs w:val="28"/>
          <w:lang w:bidi="en-US"/>
        </w:rPr>
      </w:pPr>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spacing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 xml:space="preserve">Для объектов социального и культурно-бытового обслуживания населения местного значения </w:t>
      </w:r>
      <w:r>
        <w:rPr>
          <w:rFonts w:ascii="Times New Roman" w:hAnsi="Times New Roman" w:cs="Times New Roman"/>
          <w:b/>
          <w:iCs/>
          <w:sz w:val="28"/>
          <w:szCs w:val="28"/>
          <w:lang w:bidi="en-US"/>
        </w:rPr>
        <w:t>муниципального</w:t>
      </w:r>
      <w:r w:rsidRPr="005806B6">
        <w:rPr>
          <w:rFonts w:ascii="Times New Roman" w:hAnsi="Times New Roman" w:cs="Times New Roman"/>
          <w:b/>
          <w:iCs/>
          <w:sz w:val="28"/>
          <w:szCs w:val="28"/>
          <w:lang w:bidi="en-US"/>
        </w:rPr>
        <w:t xml:space="preserve"> округа</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br w:type="page"/>
      </w:r>
    </w:p>
    <w:p w:rsidR="00152ED1" w:rsidRPr="005806B6" w:rsidRDefault="00152ED1" w:rsidP="00152ED1">
      <w:pPr>
        <w:ind w:firstLine="567"/>
        <w:jc w:val="cente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 xml:space="preserve">Для объектов транспортной инфраструктуры местного значения </w:t>
      </w:r>
      <w:r>
        <w:rPr>
          <w:rFonts w:ascii="Times New Roman" w:hAnsi="Times New Roman" w:cs="Times New Roman"/>
          <w:b/>
          <w:iCs/>
          <w:sz w:val="28"/>
          <w:szCs w:val="28"/>
          <w:lang w:bidi="en-US"/>
        </w:rPr>
        <w:t>муниципального</w:t>
      </w:r>
      <w:r w:rsidRPr="005806B6">
        <w:rPr>
          <w:rFonts w:ascii="Times New Roman" w:hAnsi="Times New Roman" w:cs="Times New Roman"/>
          <w:b/>
          <w:iCs/>
          <w:sz w:val="28"/>
          <w:szCs w:val="28"/>
          <w:lang w:bidi="en-US"/>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4449"/>
        <w:gridCol w:w="4365"/>
        <w:gridCol w:w="2665"/>
      </w:tblGrid>
      <w:tr w:rsidR="00152ED1" w:rsidRPr="005806B6" w:rsidTr="00152ED1">
        <w:trPr>
          <w:trHeight w:val="20"/>
        </w:trPr>
        <w:tc>
          <w:tcPr>
            <w:tcW w:w="1042" w:type="pct"/>
            <w:vMerge w:val="restar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Вид объекта</w:t>
            </w:r>
          </w:p>
        </w:tc>
        <w:tc>
          <w:tcPr>
            <w:tcW w:w="3039" w:type="pct"/>
            <w:gridSpan w:val="2"/>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Обеспеченность объектами</w:t>
            </w:r>
          </w:p>
        </w:tc>
        <w:tc>
          <w:tcPr>
            <w:tcW w:w="919" w:type="pct"/>
            <w:vMerge w:val="restar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 xml:space="preserve">Территориальная доступность объектов транспортной </w:t>
            </w:r>
            <w:r w:rsidRPr="005806B6">
              <w:rPr>
                <w:rFonts w:ascii="Times New Roman" w:hAnsi="Times New Roman" w:cs="Times New Roman"/>
                <w:b/>
                <w:iCs/>
                <w:sz w:val="24"/>
                <w:szCs w:val="24"/>
                <w:lang w:bidi="en-US"/>
              </w:rPr>
              <w:br/>
              <w:t>инфраструктуры, м</w:t>
            </w:r>
          </w:p>
        </w:tc>
      </w:tr>
      <w:tr w:rsidR="00152ED1" w:rsidRPr="005806B6" w:rsidTr="00152ED1">
        <w:trPr>
          <w:trHeight w:val="20"/>
        </w:trPr>
        <w:tc>
          <w:tcPr>
            <w:tcW w:w="1042" w:type="pct"/>
            <w:vMerge/>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bidi="en-US"/>
              </w:rPr>
            </w:pPr>
          </w:p>
        </w:tc>
        <w:tc>
          <w:tcPr>
            <w:tcW w:w="1534" w:type="pc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потребность в мощности</w:t>
            </w:r>
          </w:p>
        </w:tc>
        <w:tc>
          <w:tcPr>
            <w:tcW w:w="1505" w:type="pc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потребность в территории, для размещения объекта транспорта, кв. м</w:t>
            </w:r>
          </w:p>
        </w:tc>
        <w:tc>
          <w:tcPr>
            <w:tcW w:w="919" w:type="pct"/>
            <w:vMerge/>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bidi="en-US"/>
              </w:rPr>
            </w:pPr>
          </w:p>
        </w:tc>
      </w:tr>
    </w:tbl>
    <w:p w:rsidR="00152ED1" w:rsidRPr="005806B6" w:rsidRDefault="00152ED1" w:rsidP="00152ED1">
      <w:pPr>
        <w:ind w:firstLine="567"/>
        <w:jc w:val="center"/>
        <w:rPr>
          <w:rFonts w:ascii="Times New Roman" w:hAnsi="Times New Roman" w:cs="Times New Roman"/>
          <w:b/>
          <w:iCs/>
          <w:sz w:val="10"/>
          <w:szCs w:val="10"/>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4449"/>
        <w:gridCol w:w="4365"/>
        <w:gridCol w:w="2665"/>
      </w:tblGrid>
      <w:tr w:rsidR="00152ED1" w:rsidRPr="005806B6" w:rsidTr="00152ED1">
        <w:trPr>
          <w:trHeight w:val="20"/>
        </w:trPr>
        <w:tc>
          <w:tcPr>
            <w:tcW w:w="1042" w:type="pc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1</w:t>
            </w:r>
          </w:p>
        </w:tc>
        <w:tc>
          <w:tcPr>
            <w:tcW w:w="1534" w:type="pc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2</w:t>
            </w:r>
          </w:p>
        </w:tc>
        <w:tc>
          <w:tcPr>
            <w:tcW w:w="1505" w:type="pc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3</w:t>
            </w:r>
          </w:p>
        </w:tc>
        <w:tc>
          <w:tcPr>
            <w:tcW w:w="919" w:type="pc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4</w:t>
            </w:r>
          </w:p>
        </w:tc>
      </w:tr>
      <w:tr w:rsidR="00152ED1" w:rsidRPr="005806B6" w:rsidTr="00152ED1">
        <w:trPr>
          <w:trHeight w:val="20"/>
        </w:trPr>
        <w:tc>
          <w:tcPr>
            <w:tcW w:w="1042" w:type="pct"/>
            <w:shd w:val="clear" w:color="auto" w:fill="auto"/>
          </w:tcPr>
          <w:p w:rsidR="00152ED1" w:rsidRPr="005806B6" w:rsidRDefault="00152ED1" w:rsidP="00152ED1">
            <w:pPr>
              <w:ind w:firstLine="567"/>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Автомобильные дороги местного значения в границах </w:t>
            </w:r>
            <w:r>
              <w:rPr>
                <w:rFonts w:ascii="Times New Roman" w:hAnsi="Times New Roman" w:cs="Times New Roman"/>
                <w:iCs/>
                <w:sz w:val="24"/>
                <w:szCs w:val="24"/>
                <w:lang w:bidi="en-US"/>
              </w:rPr>
              <w:t>муниципального</w:t>
            </w:r>
            <w:r w:rsidRPr="005806B6">
              <w:rPr>
                <w:rFonts w:ascii="Times New Roman" w:hAnsi="Times New Roman" w:cs="Times New Roman"/>
                <w:iCs/>
                <w:sz w:val="24"/>
                <w:szCs w:val="24"/>
                <w:lang w:bidi="en-US"/>
              </w:rPr>
              <w:t xml:space="preserve"> округа</w:t>
            </w:r>
          </w:p>
        </w:tc>
        <w:tc>
          <w:tcPr>
            <w:tcW w:w="1534" w:type="pct"/>
            <w:shd w:val="clear" w:color="auto" w:fill="auto"/>
            <w:vAlign w:val="center"/>
          </w:tcPr>
          <w:p w:rsidR="00152ED1" w:rsidRPr="005806B6" w:rsidRDefault="00152ED1" w:rsidP="00152ED1">
            <w:pPr>
              <w:numPr>
                <w:ilvl w:val="0"/>
                <w:numId w:val="45"/>
              </w:numPr>
              <w:spacing w:after="0" w:line="240" w:lineRule="auto"/>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2,6 км протяженности улично-дорожной сети на 1 кв. км территории городских населенных пунктов;</w:t>
            </w:r>
          </w:p>
          <w:p w:rsidR="00152ED1" w:rsidRPr="005806B6" w:rsidRDefault="00152ED1" w:rsidP="00152ED1">
            <w:pPr>
              <w:numPr>
                <w:ilvl w:val="0"/>
                <w:numId w:val="45"/>
              </w:numPr>
              <w:spacing w:after="0" w:line="240" w:lineRule="auto"/>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1,5 км протяженности улично-дорожной сети на 1 кв. км территории сельских населенных пунктов</w:t>
            </w:r>
          </w:p>
        </w:tc>
        <w:tc>
          <w:tcPr>
            <w:tcW w:w="1505" w:type="pct"/>
            <w:shd w:val="clear" w:color="auto" w:fill="auto"/>
          </w:tcPr>
          <w:p w:rsidR="00152ED1" w:rsidRPr="005806B6" w:rsidRDefault="00152ED1" w:rsidP="00152ED1">
            <w:pPr>
              <w:ind w:firstLine="567"/>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не подлежит установлению</w:t>
            </w:r>
          </w:p>
        </w:tc>
        <w:tc>
          <w:tcPr>
            <w:tcW w:w="919" w:type="pct"/>
            <w:shd w:val="clear" w:color="auto" w:fill="auto"/>
          </w:tcPr>
          <w:p w:rsidR="00152ED1" w:rsidRPr="005806B6" w:rsidRDefault="00152ED1" w:rsidP="00152ED1">
            <w:pPr>
              <w:ind w:firstLine="567"/>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не нормируется</w:t>
            </w:r>
          </w:p>
        </w:tc>
      </w:tr>
    </w:tbl>
    <w:p w:rsidR="00152ED1" w:rsidRPr="005806B6" w:rsidRDefault="00152ED1" w:rsidP="00152ED1">
      <w:pPr>
        <w:spacing w:line="240" w:lineRule="auto"/>
        <w:ind w:firstLine="567"/>
        <w:jc w:val="center"/>
        <w:rPr>
          <w:rFonts w:ascii="Times New Roman" w:hAnsi="Times New Roman" w:cs="Times New Roman"/>
          <w:b/>
          <w:iCs/>
          <w:sz w:val="2"/>
          <w:szCs w:val="2"/>
          <w:lang w:bidi="en-US"/>
        </w:rPr>
      </w:pPr>
    </w:p>
    <w:p w:rsidR="00152ED1" w:rsidRPr="005806B6" w:rsidRDefault="00152ED1" w:rsidP="00152ED1">
      <w:pPr>
        <w:spacing w:after="0" w:line="240" w:lineRule="auto"/>
        <w:ind w:firstLine="567"/>
        <w:jc w:val="cente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 xml:space="preserve">Для объектов коммунальной инфраструктуры местного значения </w:t>
      </w:r>
      <w:r>
        <w:rPr>
          <w:rFonts w:ascii="Times New Roman" w:hAnsi="Times New Roman" w:cs="Times New Roman"/>
          <w:b/>
          <w:iCs/>
          <w:sz w:val="28"/>
          <w:szCs w:val="28"/>
          <w:lang w:bidi="en-US"/>
        </w:rPr>
        <w:t>муниципального</w:t>
      </w:r>
      <w:r w:rsidRPr="005806B6">
        <w:rPr>
          <w:rFonts w:ascii="Times New Roman" w:hAnsi="Times New Roman" w:cs="Times New Roman"/>
          <w:b/>
          <w:iCs/>
          <w:sz w:val="28"/>
          <w:szCs w:val="28"/>
          <w:lang w:bidi="en-US"/>
        </w:rPr>
        <w:t xml:space="preserve"> округа</w:t>
      </w:r>
    </w:p>
    <w:p w:rsidR="00152ED1" w:rsidRPr="005806B6" w:rsidRDefault="00152ED1" w:rsidP="00152ED1">
      <w:pPr>
        <w:spacing w:after="0" w:line="240" w:lineRule="auto"/>
        <w:ind w:firstLine="567"/>
        <w:jc w:val="center"/>
        <w:rPr>
          <w:rFonts w:ascii="Times New Roman" w:hAnsi="Times New Roman" w:cs="Times New Roman"/>
          <w:b/>
          <w:iCs/>
          <w:sz w:val="16"/>
          <w:szCs w:val="16"/>
          <w:lang w:bidi="en-US"/>
        </w:rPr>
      </w:pP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Pr>
          <w:rFonts w:ascii="Times New Roman" w:hAnsi="Times New Roman" w:cs="Times New Roman"/>
          <w:iCs/>
          <w:sz w:val="28"/>
          <w:szCs w:val="28"/>
          <w:lang w:bidi="en-US"/>
        </w:rPr>
        <w:t>муниципального</w:t>
      </w:r>
      <w:r w:rsidRPr="005806B6">
        <w:rPr>
          <w:rFonts w:ascii="Times New Roman" w:hAnsi="Times New Roman" w:cs="Times New Roman"/>
          <w:iCs/>
          <w:sz w:val="28"/>
          <w:szCs w:val="28"/>
          <w:lang w:bidi="en-US"/>
        </w:rPr>
        <w:t xml:space="preserve">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4111"/>
        <w:spacing w:after="0" w:line="240" w:lineRule="auto"/>
        <w:outlineLvl w:val="4"/>
        <w:rPr>
          <w:szCs w:val="28"/>
        </w:rPr>
      </w:pPr>
      <w:r w:rsidRPr="005806B6">
        <w:rPr>
          <w:szCs w:val="28"/>
        </w:rPr>
        <w:t>Ц 2. Зона общественно-деловая местного значения</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Зона общественно-деловая местного значения Ц2 выделена с целью обеспечения правовых условий формирования местных (локальных) центров городских районов с широким спектром коммерческих и обслуживающих функций для удовлетворения повседневных и периодических потребностей населения </w:t>
      </w:r>
      <w:r>
        <w:rPr>
          <w:rFonts w:ascii="Times New Roman" w:hAnsi="Times New Roman" w:cs="Times New Roman"/>
          <w:iCs/>
          <w:sz w:val="28"/>
          <w:szCs w:val="28"/>
          <w:lang w:bidi="en-US"/>
        </w:rPr>
        <w:t>муниципального</w:t>
      </w:r>
      <w:r w:rsidRPr="005806B6">
        <w:rPr>
          <w:rFonts w:ascii="Times New Roman" w:hAnsi="Times New Roman" w:cs="Times New Roman"/>
          <w:iCs/>
          <w:sz w:val="28"/>
          <w:szCs w:val="28"/>
          <w:lang w:bidi="en-US"/>
        </w:rPr>
        <w:t xml:space="preserve"> округа.</w:t>
      </w: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418"/>
        <w:gridCol w:w="763"/>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76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Для существующих жилых домов усадебного типа, площадь земельных участков которых не определена в ранее выданных документах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 xml:space="preserve"> 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до двух этажей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один этаж / высота от уровня земли: до верха плоской кровли не более 4 м; до конька скатной кровли – не более 7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w:t>
            </w:r>
            <w:r w:rsidRPr="005806B6">
              <w:rPr>
                <w:rFonts w:ascii="Times New Roman" w:hAnsi="Times New Roman" w:cs="Times New Roman"/>
                <w:iCs/>
                <w:sz w:val="24"/>
                <w:szCs w:val="24"/>
                <w:lang w:bidi="en-US"/>
              </w:rPr>
              <w:t>не подлежит установлению</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rPr>
                <w:rFonts w:ascii="Times New Roman" w:hAnsi="Times New Roman" w:cs="Times New Roman"/>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pStyle w:val="S"/>
              <w:ind w:firstLine="40"/>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pStyle w:val="S"/>
              <w:ind w:firstLine="0"/>
              <w:rPr>
                <w:iCs/>
                <w:sz w:val="24"/>
                <w:lang w:eastAsia="en-US" w:bidi="en-US"/>
              </w:rPr>
            </w:pPr>
            <w:r w:rsidRPr="005806B6">
              <w:rPr>
                <w:iCs/>
                <w:sz w:val="24"/>
                <w:lang w:eastAsia="en-US" w:bidi="en-US"/>
              </w:rPr>
              <w:t>для жилых многоквартирных зданий – 5 м</w:t>
            </w:r>
          </w:p>
          <w:p w:rsidR="00152ED1" w:rsidRPr="005806B6" w:rsidRDefault="00152ED1" w:rsidP="00152ED1">
            <w:pPr>
              <w:pStyle w:val="S"/>
              <w:ind w:firstLine="0"/>
              <w:rPr>
                <w:iCs/>
                <w:sz w:val="24"/>
                <w:lang w:eastAsia="en-US" w:bidi="en-US"/>
              </w:rPr>
            </w:pPr>
            <w:r w:rsidRPr="005806B6">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не подлежит установлению. Максимальный коэффициент плотности застройки жилыми домами – 1,7.</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многоквартирных домов этажностью не выше восьми этажей;</w:t>
            </w:r>
          </w:p>
          <w:p w:rsidR="00152ED1" w:rsidRPr="005806B6" w:rsidRDefault="00152ED1" w:rsidP="00152ED1">
            <w:pPr>
              <w:pStyle w:val="a6"/>
            </w:pPr>
            <w:r w:rsidRPr="005806B6">
              <w:t>благоустройство и озеленение;</w:t>
            </w:r>
          </w:p>
          <w:p w:rsidR="00152ED1" w:rsidRPr="005806B6" w:rsidRDefault="00152ED1" w:rsidP="00152ED1">
            <w:pPr>
              <w:pStyle w:val="a6"/>
            </w:pPr>
            <w:r w:rsidRPr="005806B6">
              <w:t>размещение подземных гаражей и автостоянок;</w:t>
            </w:r>
          </w:p>
          <w:p w:rsidR="00152ED1" w:rsidRPr="005806B6" w:rsidRDefault="00152ED1" w:rsidP="00152ED1">
            <w:pPr>
              <w:pStyle w:val="a6"/>
            </w:pPr>
            <w:r w:rsidRPr="005806B6">
              <w:t>обустройство спортивных и детских площадок, площадок для отдыха;</w:t>
            </w:r>
          </w:p>
          <w:p w:rsidR="00152ED1" w:rsidRPr="005806B6" w:rsidRDefault="00152ED1" w:rsidP="00152ED1">
            <w:pPr>
              <w:pStyle w:val="a6"/>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pStyle w:val="S"/>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pStyle w:val="S"/>
              <w:ind w:firstLine="0"/>
              <w:rPr>
                <w:iCs/>
                <w:sz w:val="26"/>
                <w:szCs w:val="26"/>
                <w:lang w:eastAsia="en-US" w:bidi="en-US"/>
              </w:rPr>
            </w:pPr>
            <w:r w:rsidRPr="005806B6">
              <w:rPr>
                <w:iCs/>
                <w:sz w:val="26"/>
                <w:szCs w:val="26"/>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152ED1" w:rsidRPr="005806B6" w:rsidRDefault="00152ED1" w:rsidP="00152ED1">
            <w:pPr>
              <w:pStyle w:val="S"/>
              <w:ind w:firstLine="0"/>
              <w:rPr>
                <w:iCs/>
                <w:sz w:val="26"/>
                <w:szCs w:val="26"/>
                <w:lang w:eastAsia="en-US" w:bidi="en-US"/>
              </w:rPr>
            </w:pPr>
            <w:r w:rsidRPr="005806B6">
              <w:rPr>
                <w:iCs/>
                <w:sz w:val="26"/>
                <w:szCs w:val="26"/>
                <w:lang w:eastAsia="en-US"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ind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2.5</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a"/>
                </w:rPr>
                <w:t>кодами 3.2.1 - 3.2.4</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6 надземных этажей.</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sz w:val="24"/>
                <w:szCs w:val="24"/>
              </w:rPr>
              <w:t xml:space="preserve"> </w:t>
            </w:r>
          </w:p>
          <w:p w:rsidR="00152ED1" w:rsidRPr="005806B6" w:rsidRDefault="00152ED1" w:rsidP="00152ED1">
            <w:pPr>
              <w:tabs>
                <w:tab w:val="center" w:pos="4677"/>
                <w:tab w:val="right" w:pos="9355"/>
              </w:tabs>
              <w:jc w:val="both"/>
              <w:rPr>
                <w:rFonts w:ascii="Times New Roman" w:hAnsi="Times New Roman" w:cs="Times New Roman"/>
                <w:bCs/>
                <w:iCs/>
                <w:sz w:val="24"/>
              </w:rPr>
            </w:pPr>
            <w:r w:rsidRPr="005806B6">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Размеры земельных участков:</w:t>
            </w:r>
          </w:p>
          <w:p w:rsidR="00152ED1" w:rsidRPr="005806B6" w:rsidRDefault="00152ED1" w:rsidP="00152ED1">
            <w:pPr>
              <w:numPr>
                <w:ilvl w:val="0"/>
                <w:numId w:val="40"/>
              </w:numPr>
              <w:spacing w:after="0" w:line="240" w:lineRule="auto"/>
              <w:ind w:left="317" w:hanging="283"/>
              <w:jc w:val="both"/>
              <w:rPr>
                <w:rFonts w:ascii="Times New Roman" w:eastAsia="Calibri" w:hAnsi="Times New Roman" w:cs="Times New Roman"/>
                <w:sz w:val="24"/>
              </w:rPr>
            </w:pPr>
            <w:r w:rsidRPr="005806B6">
              <w:rPr>
                <w:rFonts w:ascii="Times New Roman" w:eastAsia="Calibri" w:hAnsi="Times New Roman" w:cs="Times New Roman"/>
                <w:sz w:val="24"/>
              </w:rPr>
              <w:t>для психоневрологических домов-интернатов – не менее 28000 кв. м;</w:t>
            </w:r>
          </w:p>
          <w:p w:rsidR="00152ED1" w:rsidRPr="005806B6" w:rsidRDefault="00152ED1" w:rsidP="00152ED1">
            <w:pPr>
              <w:numPr>
                <w:ilvl w:val="0"/>
                <w:numId w:val="40"/>
              </w:numPr>
              <w:spacing w:after="0" w:line="240" w:lineRule="auto"/>
              <w:ind w:left="317" w:hanging="283"/>
              <w:jc w:val="both"/>
              <w:rPr>
                <w:rFonts w:ascii="Times New Roman" w:eastAsia="Calibri" w:hAnsi="Times New Roman" w:cs="Times New Roman"/>
                <w:sz w:val="24"/>
              </w:rPr>
            </w:pPr>
            <w:r w:rsidRPr="005806B6">
              <w:rPr>
                <w:rFonts w:ascii="Times New Roman" w:eastAsia="Calibri" w:hAnsi="Times New Roman" w:cs="Times New Roman"/>
                <w:sz w:val="24"/>
              </w:rPr>
              <w:t xml:space="preserve">для прочих объектов – не менее </w:t>
            </w:r>
            <w:r w:rsidRPr="005806B6">
              <w:rPr>
                <w:rFonts w:ascii="Times New Roman" w:eastAsia="Calibri" w:hAnsi="Times New Roman" w:cs="Times New Roman"/>
                <w:sz w:val="24"/>
              </w:rPr>
              <w:br/>
              <w:t>1000 кв. м.</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3.2</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6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 не менее </w:t>
            </w:r>
            <w:r w:rsidRPr="005806B6">
              <w:rPr>
                <w:rFonts w:ascii="Times New Roman" w:hAnsi="Times New Roman" w:cs="Times New Roman"/>
                <w:sz w:val="24"/>
              </w:rPr>
              <w:br/>
              <w:t>500 кв. м.</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Вспомогательные строения размещать со стороны улиц не допускается.</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5 машино-мест на 100 кв. м общей площади, но не менее 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3.3</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Амбулаторно-поликлиническое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6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w:t>
            </w:r>
            <w:r w:rsidRPr="005806B6">
              <w:rPr>
                <w:rFonts w:ascii="Times New Roman" w:eastAsia="Calibri" w:hAnsi="Times New Roman" w:cs="Times New Roman"/>
                <w:sz w:val="24"/>
              </w:rPr>
              <w:t xml:space="preserve">– не менее </w:t>
            </w:r>
            <w:r w:rsidRPr="005806B6">
              <w:rPr>
                <w:rFonts w:ascii="Times New Roman" w:eastAsia="Calibri" w:hAnsi="Times New Roman" w:cs="Times New Roman"/>
                <w:sz w:val="24"/>
              </w:rPr>
              <w:br/>
              <w:t>500 кв. м;</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50. </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40.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xml:space="preserve">– 15 машино-мест на 100 посещений, но не менее </w:t>
            </w:r>
            <w:r w:rsidRPr="005806B6">
              <w:rPr>
                <w:rFonts w:ascii="Times New Roman" w:eastAsia="Calibri" w:hAnsi="Times New Roman" w:cs="Times New Roman"/>
                <w:sz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3.4.1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Образование и просвещение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5806B6">
                <w:rPr>
                  <w:rStyle w:val="afffffffa"/>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sz w:val="24"/>
                <w:szCs w:val="24"/>
              </w:rPr>
              <w:t xml:space="preserve"> </w:t>
            </w:r>
          </w:p>
          <w:p w:rsidR="00152ED1" w:rsidRPr="005806B6" w:rsidRDefault="00152ED1" w:rsidP="00152ED1">
            <w:pPr>
              <w:tabs>
                <w:tab w:val="center" w:pos="4677"/>
                <w:tab w:val="right" w:pos="9355"/>
              </w:tabs>
              <w:jc w:val="both"/>
              <w:rPr>
                <w:rFonts w:ascii="Times New Roman" w:hAnsi="Times New Roman" w:cs="Times New Roman"/>
                <w:bCs/>
                <w:iCs/>
                <w:sz w:val="24"/>
              </w:rPr>
            </w:pPr>
            <w:r w:rsidRPr="005806B6">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pStyle w:val="a7"/>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3.5</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Культурное развитие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ff2"/>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 xml:space="preserve">этажей </w:t>
            </w:r>
            <w:r w:rsidRPr="005806B6">
              <w:rPr>
                <w:rFonts w:ascii="Times New Roman" w:hAnsi="Times New Roman" w:cs="Times New Roman"/>
                <w:iCs/>
                <w:sz w:val="24"/>
                <w:szCs w:val="24"/>
                <w:lang w:bidi="en-US"/>
              </w:rPr>
              <w:t>определяются проектом планировки</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sz w:val="24"/>
                <w:szCs w:val="24"/>
              </w:rPr>
              <w:t xml:space="preserve"> </w:t>
            </w:r>
          </w:p>
          <w:p w:rsidR="00152ED1" w:rsidRPr="005806B6" w:rsidRDefault="00152ED1" w:rsidP="00152ED1">
            <w:pPr>
              <w:tabs>
                <w:tab w:val="center" w:pos="4677"/>
                <w:tab w:val="right" w:pos="9355"/>
              </w:tabs>
              <w:jc w:val="both"/>
              <w:rPr>
                <w:rFonts w:ascii="Times New Roman" w:hAnsi="Times New Roman" w:cs="Times New Roman"/>
                <w:bCs/>
                <w:iCs/>
                <w:sz w:val="24"/>
              </w:rPr>
            </w:pPr>
            <w:r w:rsidRPr="005806B6">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3.6</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Религиозное использование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a"/>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3.7</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управление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806B6">
                <w:rPr>
                  <w:rStyle w:val="afffffffa"/>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30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w:t>
            </w:r>
            <w:r w:rsidRPr="005806B6">
              <w:rPr>
                <w:rFonts w:ascii="Times New Roman" w:eastAsia="Calibri" w:hAnsi="Times New Roman" w:cs="Times New Roman"/>
                <w:sz w:val="24"/>
              </w:rPr>
              <w:t xml:space="preserve"> не менее </w:t>
            </w:r>
            <w:r w:rsidRPr="005806B6">
              <w:rPr>
                <w:rFonts w:ascii="Times New Roman" w:eastAsia="Calibri" w:hAnsi="Times New Roman" w:cs="Times New Roman"/>
                <w:sz w:val="24"/>
              </w:rPr>
              <w:br/>
              <w:t>500 кв. м.</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75. 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1 машино-место на 50 кв. м общей площади, но не менее 35 машино-мест на 100 работающих</w:t>
            </w:r>
            <w:r w:rsidRPr="005806B6">
              <w:rPr>
                <w:rFonts w:ascii="Times New Roman" w:hAnsi="Times New Roman" w:cs="Times New Roman"/>
                <w:sz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3.8</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Амбулаторное 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7 машино-мест на 100 посещений, но не менее </w:t>
            </w:r>
            <w:r w:rsidRPr="005806B6">
              <w:rPr>
                <w:rFonts w:ascii="Times New Roman" w:hAnsi="Times New Roman" w:cs="Times New Roman"/>
                <w:sz w:val="24"/>
                <w:szCs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3.10.1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both"/>
            </w:pPr>
            <w:r w:rsidRPr="005806B6">
              <w:t xml:space="preserve">предельное максимальное количество </w:t>
            </w:r>
            <w:r w:rsidRPr="005806B6">
              <w:br/>
              <w:t>этажей – 30 надземных этажей.</w:t>
            </w:r>
          </w:p>
          <w:p w:rsidR="00152ED1" w:rsidRPr="005806B6" w:rsidRDefault="00152ED1" w:rsidP="00152ED1">
            <w:pPr>
              <w:pStyle w:val="a7"/>
              <w:jc w:val="both"/>
            </w:pPr>
            <w:r w:rsidRPr="005806B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pStyle w:val="a7"/>
              <w:jc w:val="both"/>
            </w:pPr>
            <w:r w:rsidRPr="005806B6">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pStyle w:val="a7"/>
              <w:jc w:val="both"/>
            </w:pPr>
            <w:r w:rsidRPr="005806B6">
              <w:t xml:space="preserve">Размеры земельных участков – не менее </w:t>
            </w:r>
            <w:r w:rsidRPr="005806B6">
              <w:br/>
              <w:t>500 кв. м.</w:t>
            </w:r>
          </w:p>
          <w:p w:rsidR="00152ED1" w:rsidRPr="005806B6" w:rsidRDefault="00152ED1" w:rsidP="00152ED1">
            <w:pPr>
              <w:pStyle w:val="a7"/>
              <w:jc w:val="both"/>
            </w:pPr>
            <w:r w:rsidRPr="005806B6">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pStyle w:val="a7"/>
              <w:jc w:val="both"/>
            </w:pPr>
            <w:r w:rsidRPr="005806B6">
              <w:t>Вспомогательные строения размещать со стороны улиц не допускается.</w:t>
            </w:r>
          </w:p>
          <w:p w:rsidR="00152ED1" w:rsidRPr="005806B6" w:rsidRDefault="00152ED1" w:rsidP="00152ED1">
            <w:pPr>
              <w:pStyle w:val="a7"/>
              <w:jc w:val="both"/>
            </w:pPr>
            <w:r w:rsidRPr="005806B6">
              <w:t>Минимальный процент озеленения – 15.</w:t>
            </w:r>
          </w:p>
          <w:p w:rsidR="00152ED1" w:rsidRPr="005806B6" w:rsidRDefault="00152ED1" w:rsidP="00152ED1">
            <w:pPr>
              <w:pStyle w:val="a7"/>
              <w:jc w:val="both"/>
            </w:pPr>
            <w:r w:rsidRPr="005806B6">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pPr>
            <w:r w:rsidRPr="005806B6">
              <w:t>Объекты торговли (торговые центры, торгово-развлекательные центры (комплексы)</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5806B6">
                <w:rPr>
                  <w:rStyle w:val="afffffffa"/>
                </w:rPr>
                <w:t>кодами 4.5 - 4.8.2</w:t>
              </w:r>
            </w:hyperlink>
            <w:r w:rsidRPr="005806B6">
              <w:t>;</w:t>
            </w:r>
          </w:p>
          <w:p w:rsidR="00152ED1" w:rsidRPr="005806B6" w:rsidRDefault="00152ED1" w:rsidP="00152ED1">
            <w:pPr>
              <w:pStyle w:val="a6"/>
              <w:ind w:firstLine="175"/>
            </w:pPr>
            <w:r w:rsidRPr="005806B6">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предельная максимальная высота </w:t>
            </w:r>
            <w:r w:rsidRPr="005806B6">
              <w:rPr>
                <w:rFonts w:ascii="Times New Roman" w:hAnsi="Times New Roman" w:cs="Times New Roman"/>
                <w:sz w:val="24"/>
                <w:szCs w:val="24"/>
              </w:rPr>
              <w:br/>
              <w:t>здания – 25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sz w:val="24"/>
                <w:szCs w:val="24"/>
              </w:rPr>
              <w:t xml:space="preserve"> </w:t>
            </w:r>
          </w:p>
          <w:p w:rsidR="00152ED1" w:rsidRPr="005806B6" w:rsidRDefault="00152ED1" w:rsidP="00152ED1">
            <w:pPr>
              <w:tabs>
                <w:tab w:val="center" w:pos="4677"/>
                <w:tab w:val="right" w:pos="9355"/>
              </w:tabs>
              <w:jc w:val="both"/>
              <w:rPr>
                <w:rFonts w:ascii="Times New Roman" w:hAnsi="Times New Roman" w:cs="Times New Roman"/>
                <w:bCs/>
                <w:iCs/>
                <w:sz w:val="24"/>
              </w:rPr>
            </w:pPr>
            <w:r w:rsidRPr="005806B6">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tabs>
                <w:tab w:val="left" w:pos="3204"/>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строения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10 машино-мест на 100 кв. м торговой площади.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4.2</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Магазины</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75</w:t>
            </w:r>
            <w:r w:rsidRPr="005806B6">
              <w:rPr>
                <w:rFonts w:ascii="Times New Roman" w:eastAsia="Calibri" w:hAnsi="Times New Roman" w:cs="Times New Roman"/>
                <w:sz w:val="24"/>
                <w:szCs w:val="24"/>
              </w:rPr>
              <w:t>.</w:t>
            </w:r>
            <w:r w:rsidRPr="005806B6">
              <w:rPr>
                <w:rFonts w:ascii="Times New Roman" w:hAnsi="Times New Roman" w:cs="Times New Roman"/>
                <w:sz w:val="24"/>
                <w:szCs w:val="24"/>
              </w:rPr>
              <w:t xml:space="preserve">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магазинов с торговой площадью менее 200 кв. м – 3 машино-места на 1 объект; </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для объектов с торговой площадью более 200 кв. м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4.4</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Банковская и страховая деятельность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6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w:t>
            </w:r>
            <w:r w:rsidRPr="005806B6">
              <w:rPr>
                <w:rFonts w:ascii="Times New Roman" w:eastAsia="Calibri" w:hAnsi="Times New Roman" w:cs="Times New Roman"/>
                <w:sz w:val="24"/>
              </w:rPr>
              <w:t xml:space="preserve"> не менее </w:t>
            </w:r>
            <w:r w:rsidRPr="005806B6">
              <w:rPr>
                <w:rFonts w:ascii="Times New Roman" w:eastAsia="Calibri" w:hAnsi="Times New Roman" w:cs="Times New Roman"/>
                <w:sz w:val="24"/>
              </w:rPr>
              <w:br/>
              <w:t>500 кв. м.</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4.5</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7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 не менее </w:t>
            </w:r>
            <w:r w:rsidRPr="005806B6">
              <w:rPr>
                <w:rFonts w:ascii="Times New Roman" w:hAnsi="Times New Roman" w:cs="Times New Roman"/>
                <w:sz w:val="24"/>
              </w:rPr>
              <w:br/>
              <w:t>200 кв. м.</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75.</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 xml:space="preserve">Минимальное количество мест для стоянки автомобилей </w:t>
            </w:r>
            <w:r w:rsidRPr="005806B6">
              <w:rPr>
                <w:rFonts w:ascii="Times New Roman" w:eastAsia="Calibri" w:hAnsi="Times New Roman" w:cs="Times New Roman"/>
                <w:sz w:val="24"/>
              </w:rPr>
              <w:t>– 20 машино-мест на 100 мест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4.6</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Гостиничное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10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 не менее </w:t>
            </w:r>
            <w:r w:rsidRPr="005806B6">
              <w:rPr>
                <w:rFonts w:ascii="Times New Roman" w:hAnsi="Times New Roman" w:cs="Times New Roman"/>
                <w:sz w:val="24"/>
              </w:rPr>
              <w:br/>
              <w:t>1000 кв. м</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75.</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rPr>
              <w:t xml:space="preserve">Минимальное количество мест для стоянки автомобилей – </w:t>
            </w:r>
            <w:r w:rsidRPr="005806B6">
              <w:rPr>
                <w:rFonts w:ascii="Times New Roman" w:eastAsia="Calibri" w:hAnsi="Times New Roman" w:cs="Times New Roman"/>
                <w:sz w:val="24"/>
              </w:rPr>
              <w:t>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4.7</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Развлечения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зданий и сооружений, предназначенных для развлечения.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5806B6">
                <w:rPr>
                  <w:rStyle w:val="afffffffa"/>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9 надземных этажей.</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sz w:val="24"/>
                <w:szCs w:val="24"/>
              </w:rPr>
              <w:t xml:space="preserve"> </w:t>
            </w:r>
          </w:p>
          <w:p w:rsidR="00152ED1" w:rsidRPr="005806B6" w:rsidRDefault="00152ED1" w:rsidP="00152ED1">
            <w:pPr>
              <w:tabs>
                <w:tab w:val="center" w:pos="4677"/>
                <w:tab w:val="right" w:pos="9355"/>
              </w:tabs>
              <w:jc w:val="both"/>
              <w:rPr>
                <w:rFonts w:ascii="Times New Roman" w:hAnsi="Times New Roman" w:cs="Times New Roman"/>
                <w:bCs/>
                <w:iCs/>
                <w:sz w:val="24"/>
              </w:rPr>
            </w:pPr>
            <w:r w:rsidRPr="005806B6">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w:t>
            </w:r>
          </w:p>
          <w:p w:rsidR="00152ED1" w:rsidRPr="005806B6"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для цирков, концертных залов – не менее 5000 кв. м;</w:t>
            </w:r>
          </w:p>
          <w:p w:rsidR="00152ED1" w:rsidRPr="005806B6"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 xml:space="preserve">для прочих объектов – не менее </w:t>
            </w:r>
            <w:r w:rsidRPr="005806B6">
              <w:rPr>
                <w:rFonts w:ascii="Times New Roman" w:hAnsi="Times New Roman" w:cs="Times New Roman"/>
                <w:sz w:val="24"/>
                <w:szCs w:val="24"/>
              </w:rPr>
              <w:br/>
              <w:t>500 кв.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p w:rsidR="00152ED1" w:rsidRPr="005806B6" w:rsidRDefault="00152ED1" w:rsidP="00152ED1">
            <w:pPr>
              <w:tabs>
                <w:tab w:val="center" w:pos="4677"/>
                <w:tab w:val="right" w:pos="9355"/>
              </w:tabs>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4.8</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a"/>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парковочных мест:</w:t>
            </w:r>
          </w:p>
          <w:p w:rsidR="00152ED1" w:rsidRPr="005806B6" w:rsidRDefault="00152ED1" w:rsidP="00152ED1">
            <w:pPr>
              <w:pStyle w:val="affffd"/>
              <w:numPr>
                <w:ilvl w:val="0"/>
                <w:numId w:val="44"/>
              </w:numPr>
              <w:ind w:left="76" w:firstLine="283"/>
              <w:contextualSpacing/>
              <w:jc w:val="both"/>
              <w:rPr>
                <w:sz w:val="24"/>
                <w:szCs w:val="24"/>
              </w:rPr>
            </w:pPr>
            <w:r w:rsidRPr="005806B6">
              <w:rPr>
                <w:sz w:val="24"/>
                <w:szCs w:val="24"/>
              </w:rPr>
              <w:t>для объектов питания – 10 машино-мест на                  30 мест, но не менее 2  машино - мест на 1 объект;</w:t>
            </w:r>
          </w:p>
          <w:p w:rsidR="00152ED1" w:rsidRPr="005806B6" w:rsidRDefault="00152ED1" w:rsidP="00152ED1">
            <w:pPr>
              <w:pStyle w:val="affffd"/>
              <w:numPr>
                <w:ilvl w:val="0"/>
                <w:numId w:val="44"/>
              </w:numPr>
              <w:ind w:left="76" w:firstLine="283"/>
              <w:contextualSpacing/>
              <w:jc w:val="both"/>
              <w:rPr>
                <w:sz w:val="24"/>
                <w:szCs w:val="24"/>
              </w:rPr>
            </w:pPr>
            <w:r w:rsidRPr="005806B6">
              <w:rPr>
                <w:sz w:val="24"/>
                <w:szCs w:val="24"/>
              </w:rPr>
              <w:t>для объектов торговли – 2 машино-места на 100 кв. м торговой площади, но не менее 2 машино-мест на 1 объект;</w:t>
            </w:r>
          </w:p>
          <w:p w:rsidR="00152ED1" w:rsidRPr="005806B6" w:rsidRDefault="00152ED1" w:rsidP="00152ED1">
            <w:pPr>
              <w:pStyle w:val="affffd"/>
              <w:numPr>
                <w:ilvl w:val="0"/>
                <w:numId w:val="44"/>
              </w:numPr>
              <w:ind w:left="76" w:firstLine="283"/>
              <w:contextualSpacing/>
              <w:jc w:val="both"/>
              <w:rPr>
                <w:sz w:val="24"/>
                <w:szCs w:val="24"/>
              </w:rPr>
            </w:pPr>
            <w:r w:rsidRPr="005806B6">
              <w:rPr>
                <w:sz w:val="24"/>
                <w:szCs w:val="24"/>
              </w:rPr>
              <w:t xml:space="preserve">для объектов, предоставляющих гостиничные услуги – 1 машино-место на 200 кв. м общей площади, но не менее 1 машино-места на </w:t>
            </w:r>
            <w:r w:rsidRPr="005806B6">
              <w:rPr>
                <w:sz w:val="24"/>
                <w:szCs w:val="24"/>
              </w:rPr>
              <w:br/>
              <w:t>3 номера;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для объектов придорожного сервиса, связанных ремонтом и обслуживанием автомобилей - 2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both"/>
              <w:rPr>
                <w:b/>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4.9.1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a"/>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sz w:val="24"/>
                <w:szCs w:val="24"/>
              </w:rPr>
              <w:t xml:space="preserve"> </w:t>
            </w:r>
          </w:p>
          <w:p w:rsidR="00152ED1" w:rsidRPr="005806B6" w:rsidRDefault="00152ED1" w:rsidP="00152ED1">
            <w:pPr>
              <w:tabs>
                <w:tab w:val="center" w:pos="4677"/>
                <w:tab w:val="right" w:pos="9355"/>
              </w:tabs>
              <w:jc w:val="both"/>
              <w:rPr>
                <w:rFonts w:ascii="Times New Roman" w:hAnsi="Times New Roman" w:cs="Times New Roman"/>
                <w:bCs/>
                <w:iCs/>
                <w:sz w:val="24"/>
              </w:rPr>
            </w:pPr>
            <w:r w:rsidRPr="005806B6">
              <w:rPr>
                <w:rFonts w:ascii="Times New Roman"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70. Минимальный процент озеленения – 20.</w:t>
            </w:r>
          </w:p>
          <w:p w:rsidR="00152ED1" w:rsidRPr="005806B6" w:rsidRDefault="00152ED1" w:rsidP="00152ED1">
            <w:pPr>
              <w:pStyle w:val="a7"/>
              <w:jc w:val="both"/>
            </w:pPr>
            <w:r w:rsidRPr="005806B6">
              <w:t xml:space="preserve">Минимальное количество мест для стоянки автомобилей – </w:t>
            </w:r>
            <w:r w:rsidRPr="005806B6">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Связь</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a"/>
                  <w:rFonts w:ascii="Times New Roman" w:hAnsi="Times New Roman" w:cs="Times New Roman"/>
                  <w:sz w:val="24"/>
                  <w:szCs w:val="24"/>
                </w:rPr>
                <w:t>кодами 3.1.1</w:t>
              </w:r>
            </w:hyperlink>
            <w:r w:rsidRPr="005806B6">
              <w:rPr>
                <w:rFonts w:ascii="Times New Roman" w:hAnsi="Times New Roman" w:cs="Times New Roman"/>
                <w:sz w:val="24"/>
                <w:szCs w:val="24"/>
              </w:rPr>
              <w:t xml:space="preserve">, </w:t>
            </w:r>
            <w:hyperlink w:anchor="sub_1323" w:history="1">
              <w:r w:rsidRPr="005806B6">
                <w:rPr>
                  <w:rStyle w:val="afffffffa"/>
                  <w:rFonts w:ascii="Times New Roman" w:hAnsi="Times New Roman" w:cs="Times New Roman"/>
                  <w:sz w:val="24"/>
                  <w:szCs w:val="24"/>
                </w:rPr>
                <w:t>3.2.3</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spacing w:after="0" w:line="240" w:lineRule="auto"/>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минимальная ширина земельного участка не подлежит установлению;</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минимальная площадь земельного участка 300 кв.м;</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максимальная площадь земельного участка не подлежит установлению не подлежит установлению;</w:t>
            </w:r>
          </w:p>
          <w:p w:rsidR="00152ED1" w:rsidRPr="005806B6" w:rsidRDefault="00152ED1" w:rsidP="00152ED1">
            <w:pPr>
              <w:spacing w:after="0" w:line="240" w:lineRule="auto"/>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минимальный отступ от границ земельного участка - 5м;</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минимальный отступ от границ земельного участка (со стороны красных линий) - 5м;</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предельное количество этажей не подлежит установлению;</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8"/>
                <w:szCs w:val="28"/>
              </w:rPr>
            </w:pPr>
            <w:r w:rsidRPr="005806B6">
              <w:rPr>
                <w:rFonts w:ascii="Times New Roman" w:hAnsi="Times New Roman" w:cs="Times New Roman"/>
                <w:sz w:val="24"/>
                <w:szCs w:val="24"/>
              </w:rPr>
              <w:t>6.8</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зданий и сооружений автомобильного транспорта.</w:t>
            </w:r>
          </w:p>
          <w:p w:rsidR="00152ED1" w:rsidRPr="005806B6" w:rsidRDefault="00152ED1" w:rsidP="00152ED1">
            <w:pPr>
              <w:pStyle w:val="affb"/>
              <w:spacing w:before="0" w:beforeAutospacing="0" w:after="0" w:afterAutospacing="0"/>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5806B6">
                <w:rPr>
                  <w:rStyle w:val="afffffffa"/>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 xml:space="preserve">предельное максимальное количество </w:t>
            </w:r>
            <w:r w:rsidRPr="005806B6">
              <w:br/>
              <w:t>этажей – 2 надземных этажа.</w:t>
            </w:r>
          </w:p>
          <w:p w:rsidR="00152ED1" w:rsidRPr="005806B6" w:rsidRDefault="00152ED1" w:rsidP="00152ED1">
            <w:pPr>
              <w:pStyle w:val="a7"/>
              <w:ind w:left="-108" w:right="-108"/>
              <w:jc w:val="both"/>
            </w:pPr>
            <w:r w:rsidRPr="005806B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152ED1" w:rsidRPr="005806B6" w:rsidRDefault="00152ED1" w:rsidP="00152ED1">
            <w:pPr>
              <w:pStyle w:val="a7"/>
              <w:ind w:left="-108" w:right="-108"/>
              <w:jc w:val="both"/>
            </w:pPr>
            <w:r w:rsidRPr="005806B6">
              <w:t>Размеры земельных участков не подлежат установлению.</w:t>
            </w:r>
          </w:p>
          <w:p w:rsidR="00152ED1" w:rsidRPr="005806B6" w:rsidRDefault="00152ED1" w:rsidP="00152ED1">
            <w:pPr>
              <w:pStyle w:val="a7"/>
              <w:ind w:left="-108" w:right="-108"/>
              <w:jc w:val="both"/>
            </w:pPr>
            <w:r w:rsidRPr="005806B6">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7.2</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8.3</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a6"/>
              <w:jc w:val="left"/>
            </w:pPr>
            <w:r w:rsidRPr="005806B6">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vAlign w:val="center"/>
          </w:tcPr>
          <w:p w:rsidR="00152ED1" w:rsidRPr="005806B6" w:rsidRDefault="00152ED1" w:rsidP="00152ED1">
            <w:pPr>
              <w:pStyle w:val="a7"/>
            </w:pPr>
            <w:r w:rsidRPr="005806B6">
              <w:t>9.3</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кладбищ, крематориев и мест захоронения;</w:t>
            </w:r>
          </w:p>
          <w:p w:rsidR="00152ED1" w:rsidRPr="005806B6" w:rsidRDefault="00152ED1" w:rsidP="00152ED1">
            <w:pPr>
              <w:pStyle w:val="a6"/>
            </w:pPr>
            <w:r w:rsidRPr="005806B6">
              <w:t>размещение соответствующих культовых сооружений;</w:t>
            </w:r>
          </w:p>
          <w:p w:rsidR="00152ED1" w:rsidRPr="005806B6" w:rsidRDefault="00152ED1" w:rsidP="00152ED1">
            <w:pPr>
              <w:pStyle w:val="a6"/>
            </w:pPr>
            <w:r w:rsidRPr="005806B6">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both"/>
              <w:rPr>
                <w:b/>
              </w:rPr>
            </w:pPr>
            <w:r w:rsidRPr="005806B6">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152ED1" w:rsidRPr="005806B6" w:rsidRDefault="00152ED1" w:rsidP="00152ED1">
            <w:pPr>
              <w:pStyle w:val="a7"/>
              <w:ind w:left="-108" w:right="-108"/>
            </w:pPr>
          </w:p>
          <w:p w:rsidR="00152ED1" w:rsidRPr="005806B6" w:rsidRDefault="00152ED1" w:rsidP="00152ED1">
            <w:pPr>
              <w:pStyle w:val="a7"/>
              <w:ind w:left="-108" w:right="-108"/>
              <w:jc w:val="both"/>
            </w:pPr>
            <w:r w:rsidRPr="005806B6">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p w:rsidR="00152ED1" w:rsidRPr="005806B6" w:rsidRDefault="00152ED1" w:rsidP="00152ED1">
            <w:pPr>
              <w:pStyle w:val="ConsPlusNormal"/>
              <w:ind w:left="-79" w:right="-108" w:firstLine="0"/>
              <w:jc w:val="both"/>
              <w:rPr>
                <w:rFonts w:ascii="Times New Roman" w:hAnsi="Times New Roman" w:cs="Times New Roman"/>
                <w:sz w:val="24"/>
                <w:szCs w:val="24"/>
              </w:rPr>
            </w:pPr>
          </w:p>
          <w:p w:rsidR="00152ED1" w:rsidRPr="005806B6" w:rsidRDefault="00152ED1" w:rsidP="00152ED1">
            <w:pPr>
              <w:pStyle w:val="ConsPlusNormal"/>
              <w:ind w:left="-79" w:right="-108" w:firstLine="0"/>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a"/>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 – для многоярусных объектов;</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 30 кв.м.; максимальная площадь  - 120  кв. м.</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bl>
    <w:p w:rsidR="00152ED1" w:rsidRPr="005806B6" w:rsidRDefault="00152ED1" w:rsidP="00152ED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3"/>
        <w:gridCol w:w="3969"/>
        <w:gridCol w:w="4819"/>
        <w:gridCol w:w="2977"/>
        <w:gridCol w:w="1418"/>
        <w:gridCol w:w="763"/>
      </w:tblGrid>
      <w:tr w:rsidR="00152ED1" w:rsidRPr="005806B6" w:rsidTr="00152ED1">
        <w:trPr>
          <w:tblHeade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76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79"/>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a6"/>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r w:rsidRPr="005806B6">
              <w:rPr>
                <w:rFonts w:ascii="Times New Roman" w:hAnsi="Times New Roman" w:cs="Times New Roman"/>
                <w:sz w:val="24"/>
                <w:szCs w:val="24"/>
              </w:rPr>
              <w:t xml:space="preserve">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Максимальное-</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до двух этажей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iCs/>
                <w:sz w:val="24"/>
                <w:szCs w:val="24"/>
              </w:rPr>
              <w:t>для всех вспомогательных строений один этаж / высота от уровня земли: до верха плоской кровли не более 4 м; до конька скатной кровли – не более 7 м</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152ED1" w:rsidRPr="005806B6" w:rsidRDefault="00152ED1" w:rsidP="00152ED1">
            <w:pPr>
              <w:autoSpaceDE w:val="0"/>
              <w:autoSpaceDN w:val="0"/>
              <w:adjustRightInd w:val="0"/>
              <w:jc w:val="both"/>
              <w:rPr>
                <w:rFonts w:ascii="Times New Roman" w:hAnsi="Times New Roman" w:cs="Times New Roman"/>
                <w:iCs/>
                <w:sz w:val="24"/>
                <w:szCs w:val="24"/>
              </w:rPr>
            </w:pPr>
            <w:r w:rsidRPr="005806B6">
              <w:rPr>
                <w:rFonts w:ascii="Times New Roman" w:hAnsi="Times New Roman" w:cs="Times New Roman"/>
                <w:iCs/>
                <w:sz w:val="24"/>
                <w:szCs w:val="24"/>
              </w:rPr>
              <w:t xml:space="preserve">вспомогательные строения, за исключением гаража, размещать перед основным строением (жилым домом)  со стороны улиц не допускается </w:t>
            </w:r>
          </w:p>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под один жилой дом (блок-секцию): </w:t>
            </w:r>
          </w:p>
          <w:p w:rsidR="00152ED1" w:rsidRPr="005806B6" w:rsidRDefault="00152ED1" w:rsidP="00152ED1">
            <w:pPr>
              <w:numPr>
                <w:ilvl w:val="0"/>
                <w:numId w:val="40"/>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минимальный – 100 кв. м;</w:t>
            </w:r>
          </w:p>
          <w:p w:rsidR="00152ED1" w:rsidRPr="005806B6" w:rsidRDefault="00152ED1" w:rsidP="00152ED1">
            <w:pPr>
              <w:numPr>
                <w:ilvl w:val="0"/>
                <w:numId w:val="40"/>
              </w:numPr>
              <w:spacing w:after="0" w:line="240" w:lineRule="auto"/>
              <w:ind w:left="387"/>
              <w:jc w:val="both"/>
              <w:rPr>
                <w:rFonts w:ascii="Times New Roman" w:hAnsi="Times New Roman" w:cs="Times New Roman"/>
                <w:sz w:val="24"/>
                <w:szCs w:val="24"/>
              </w:rPr>
            </w:pPr>
            <w:r w:rsidRPr="005806B6">
              <w:rPr>
                <w:rFonts w:ascii="Times New Roman" w:hAnsi="Times New Roman" w:cs="Times New Roman"/>
                <w:sz w:val="24"/>
                <w:szCs w:val="24"/>
              </w:rPr>
              <w:t>максимальный – 600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не подлежит установлению. </w:t>
            </w:r>
          </w:p>
          <w:p w:rsidR="00152ED1" w:rsidRPr="005806B6" w:rsidRDefault="00152ED1" w:rsidP="00152ED1">
            <w:pPr>
              <w:pStyle w:val="a7"/>
              <w:jc w:val="both"/>
            </w:pPr>
            <w:r w:rsidRPr="005806B6">
              <w:t>Минимальное количество мест хранения автомобилей – 1 машино-место на 1 домовладение</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Рынки</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52ED1" w:rsidRPr="005806B6" w:rsidRDefault="00152ED1" w:rsidP="00152ED1">
            <w:pPr>
              <w:pStyle w:val="a6"/>
            </w:pPr>
            <w:r w:rsidRPr="005806B6">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ind w:left="-108" w:right="-108"/>
              <w:jc w:val="both"/>
            </w:pPr>
            <w:r w:rsidRPr="005806B6">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4.3</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Служебные гаражи</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4 надземных этажа.</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многоярусных объектов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гаража с одним стояночным местом:</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минимальный – 25 кв. м;</w:t>
            </w:r>
          </w:p>
          <w:p w:rsidR="00152ED1" w:rsidRPr="005806B6" w:rsidRDefault="00152ED1" w:rsidP="00152ED1">
            <w:pPr>
              <w:pStyle w:val="affffd"/>
              <w:numPr>
                <w:ilvl w:val="0"/>
                <w:numId w:val="42"/>
              </w:numPr>
              <w:ind w:left="357" w:hanging="357"/>
              <w:contextualSpacing/>
              <w:jc w:val="both"/>
              <w:rPr>
                <w:sz w:val="24"/>
                <w:szCs w:val="24"/>
              </w:rPr>
            </w:pPr>
            <w:r w:rsidRPr="005806B6">
              <w:rPr>
                <w:sz w:val="24"/>
                <w:szCs w:val="24"/>
              </w:rPr>
              <w:t>максимальный – 40 кв. м.</w:t>
            </w:r>
          </w:p>
          <w:p w:rsidR="00152ED1" w:rsidRPr="005806B6" w:rsidRDefault="00152ED1" w:rsidP="00152ED1">
            <w:pPr>
              <w:pStyle w:val="a7"/>
              <w:ind w:left="-108" w:right="-108"/>
              <w:jc w:val="both"/>
            </w:pPr>
            <w:r w:rsidRPr="005806B6">
              <w:t xml:space="preserve">Максимальный процент застройки в границах земельного участка, </w:t>
            </w:r>
            <w:r w:rsidRPr="005806B6">
              <w:rPr>
                <w:rFonts w:eastAsia="Calibri"/>
              </w:rPr>
              <w:t xml:space="preserve">включая </w:t>
            </w:r>
            <w:r w:rsidRPr="005806B6">
              <w:t>здания, строения, сооружения, в том числе обеспечивающие</w:t>
            </w:r>
            <w:r w:rsidRPr="005806B6">
              <w:rPr>
                <w:rFonts w:eastAsia="Calibri"/>
              </w:rPr>
              <w:t xml:space="preserve"> функционирование объекта</w:t>
            </w:r>
            <w:r w:rsidRPr="005806B6">
              <w:t xml:space="preserve">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4.9</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 2</w:t>
            </w:r>
          </w:p>
        </w:tc>
      </w:tr>
    </w:tbl>
    <w:p w:rsidR="00152ED1" w:rsidRPr="005806B6" w:rsidRDefault="00152ED1" w:rsidP="00152ED1">
      <w:pPr>
        <w:pStyle w:val="41"/>
        <w:spacing w:before="0" w:line="240" w:lineRule="auto"/>
        <w:rPr>
          <w:szCs w:val="28"/>
        </w:rPr>
      </w:pPr>
      <w:r w:rsidRPr="005806B6">
        <w:rPr>
          <w:szCs w:val="28"/>
        </w:rPr>
        <w:t>Вспомогательные виды разрешенного использования</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встроено-пристроенные в здания гаражи;</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гостевые автостоянки перед объектами деловых, культурных, обслуживающих и коммерческих видов использования;</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площадки детские, спортивные, хозяйственные, для отдыха;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служебного автотранспорта;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жилищно-эксплуатационные и аварийно-диспетчерские службы.</w:t>
      </w:r>
    </w:p>
    <w:p w:rsidR="00152ED1" w:rsidRPr="005806B6" w:rsidRDefault="00152ED1" w:rsidP="00152ED1">
      <w:pPr>
        <w:spacing w:line="240" w:lineRule="auto"/>
        <w:ind w:firstLine="567"/>
        <w:jc w:val="both"/>
        <w:rPr>
          <w:rFonts w:ascii="Times New Roman" w:hAnsi="Times New Roman" w:cs="Times New Roman"/>
          <w:b/>
          <w:bCs/>
          <w:iCs/>
          <w:sz w:val="28"/>
          <w:szCs w:val="28"/>
          <w:lang w:bidi="en-US"/>
        </w:rPr>
      </w:pPr>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ind w:firstLine="567"/>
        <w:jc w:val="both"/>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 xml:space="preserve">Для объектов социального и культурно-бытового обслуживания населения местного значения </w:t>
      </w:r>
      <w:r>
        <w:rPr>
          <w:rFonts w:ascii="Times New Roman" w:hAnsi="Times New Roman" w:cs="Times New Roman"/>
          <w:b/>
          <w:iCs/>
          <w:sz w:val="28"/>
          <w:szCs w:val="28"/>
          <w:lang w:bidi="en-US"/>
        </w:rPr>
        <w:t>муниципального</w:t>
      </w:r>
      <w:r w:rsidRPr="005806B6">
        <w:rPr>
          <w:rFonts w:ascii="Times New Roman" w:hAnsi="Times New Roman" w:cs="Times New Roman"/>
          <w:b/>
          <w:iCs/>
          <w:sz w:val="28"/>
          <w:szCs w:val="28"/>
          <w:lang w:bidi="en-US"/>
        </w:rPr>
        <w:t xml:space="preserve"> округа</w:t>
      </w:r>
    </w:p>
    <w:p w:rsidR="00152ED1" w:rsidRPr="005806B6" w:rsidRDefault="00152ED1" w:rsidP="00152ED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ind w:firstLine="567"/>
        <w:jc w:val="cente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 xml:space="preserve">Для объектов транспортной инфраструктуры местного значения </w:t>
      </w:r>
      <w:r>
        <w:rPr>
          <w:rFonts w:ascii="Times New Roman" w:hAnsi="Times New Roman" w:cs="Times New Roman"/>
          <w:b/>
          <w:iCs/>
          <w:sz w:val="28"/>
          <w:szCs w:val="28"/>
          <w:lang w:bidi="en-US"/>
        </w:rPr>
        <w:t>муниципального</w:t>
      </w:r>
      <w:r w:rsidRPr="005806B6">
        <w:rPr>
          <w:rFonts w:ascii="Times New Roman" w:hAnsi="Times New Roman" w:cs="Times New Roman"/>
          <w:b/>
          <w:iCs/>
          <w:sz w:val="28"/>
          <w:szCs w:val="28"/>
          <w:lang w:bidi="en-US"/>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4449"/>
        <w:gridCol w:w="4365"/>
        <w:gridCol w:w="2665"/>
      </w:tblGrid>
      <w:tr w:rsidR="00152ED1" w:rsidRPr="005806B6" w:rsidTr="00152ED1">
        <w:trPr>
          <w:trHeight w:val="20"/>
        </w:trPr>
        <w:tc>
          <w:tcPr>
            <w:tcW w:w="1042" w:type="pct"/>
            <w:vMerge w:val="restar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Вид объекта</w:t>
            </w:r>
          </w:p>
        </w:tc>
        <w:tc>
          <w:tcPr>
            <w:tcW w:w="3039" w:type="pct"/>
            <w:gridSpan w:val="2"/>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Обеспеченность объектами</w:t>
            </w:r>
          </w:p>
        </w:tc>
        <w:tc>
          <w:tcPr>
            <w:tcW w:w="919" w:type="pct"/>
            <w:vMerge w:val="restar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 xml:space="preserve">Территориальная доступность объектов транспортной </w:t>
            </w:r>
            <w:r w:rsidRPr="005806B6">
              <w:rPr>
                <w:rFonts w:ascii="Times New Roman" w:hAnsi="Times New Roman" w:cs="Times New Roman"/>
                <w:b/>
                <w:iCs/>
                <w:sz w:val="24"/>
                <w:szCs w:val="24"/>
                <w:lang w:bidi="en-US"/>
              </w:rPr>
              <w:br/>
              <w:t>инфраструктуры, м</w:t>
            </w:r>
          </w:p>
        </w:tc>
      </w:tr>
      <w:tr w:rsidR="00152ED1" w:rsidRPr="005806B6" w:rsidTr="00152ED1">
        <w:trPr>
          <w:trHeight w:val="20"/>
        </w:trPr>
        <w:tc>
          <w:tcPr>
            <w:tcW w:w="1042" w:type="pct"/>
            <w:vMerge/>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bidi="en-US"/>
              </w:rPr>
            </w:pPr>
          </w:p>
        </w:tc>
        <w:tc>
          <w:tcPr>
            <w:tcW w:w="1534" w:type="pc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потребность в мощности</w:t>
            </w:r>
          </w:p>
        </w:tc>
        <w:tc>
          <w:tcPr>
            <w:tcW w:w="1505" w:type="pc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потребность в территории, для размещения объекта транспорта, кв. м</w:t>
            </w:r>
          </w:p>
        </w:tc>
        <w:tc>
          <w:tcPr>
            <w:tcW w:w="919" w:type="pct"/>
            <w:vMerge/>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bidi="en-US"/>
              </w:rPr>
            </w:pPr>
          </w:p>
        </w:tc>
      </w:tr>
    </w:tbl>
    <w:p w:rsidR="00152ED1" w:rsidRPr="005806B6" w:rsidRDefault="00152ED1" w:rsidP="00152ED1">
      <w:pPr>
        <w:ind w:firstLine="567"/>
        <w:jc w:val="center"/>
        <w:rPr>
          <w:rFonts w:ascii="Times New Roman" w:hAnsi="Times New Roman" w:cs="Times New Roman"/>
          <w:b/>
          <w:iCs/>
          <w:sz w:val="10"/>
          <w:szCs w:val="10"/>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4449"/>
        <w:gridCol w:w="4365"/>
        <w:gridCol w:w="2665"/>
      </w:tblGrid>
      <w:tr w:rsidR="00152ED1" w:rsidRPr="005806B6" w:rsidTr="00152ED1">
        <w:trPr>
          <w:trHeight w:val="20"/>
        </w:trPr>
        <w:tc>
          <w:tcPr>
            <w:tcW w:w="1042" w:type="pc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1</w:t>
            </w:r>
          </w:p>
        </w:tc>
        <w:tc>
          <w:tcPr>
            <w:tcW w:w="1534" w:type="pc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2</w:t>
            </w:r>
          </w:p>
        </w:tc>
        <w:tc>
          <w:tcPr>
            <w:tcW w:w="1505" w:type="pc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3</w:t>
            </w:r>
          </w:p>
        </w:tc>
        <w:tc>
          <w:tcPr>
            <w:tcW w:w="919" w:type="pct"/>
            <w:shd w:val="clear" w:color="auto" w:fill="auto"/>
            <w:vAlign w:val="center"/>
          </w:tcPr>
          <w:p w:rsidR="00152ED1" w:rsidRPr="005806B6" w:rsidRDefault="00152ED1" w:rsidP="00152ED1">
            <w:pPr>
              <w:ind w:firstLine="567"/>
              <w:jc w:val="center"/>
              <w:rPr>
                <w:rFonts w:ascii="Times New Roman" w:hAnsi="Times New Roman" w:cs="Times New Roman"/>
                <w:b/>
                <w:iCs/>
                <w:sz w:val="24"/>
                <w:szCs w:val="24"/>
                <w:lang w:val="en-US" w:bidi="en-US"/>
              </w:rPr>
            </w:pPr>
            <w:r w:rsidRPr="005806B6">
              <w:rPr>
                <w:rFonts w:ascii="Times New Roman" w:hAnsi="Times New Roman" w:cs="Times New Roman"/>
                <w:b/>
                <w:iCs/>
                <w:sz w:val="24"/>
                <w:szCs w:val="24"/>
                <w:lang w:val="en-US" w:bidi="en-US"/>
              </w:rPr>
              <w:t>4</w:t>
            </w:r>
          </w:p>
        </w:tc>
      </w:tr>
      <w:tr w:rsidR="00152ED1" w:rsidRPr="005806B6" w:rsidTr="00152ED1">
        <w:trPr>
          <w:trHeight w:val="20"/>
        </w:trPr>
        <w:tc>
          <w:tcPr>
            <w:tcW w:w="1042" w:type="pct"/>
            <w:shd w:val="clear" w:color="auto" w:fill="auto"/>
          </w:tcPr>
          <w:p w:rsidR="00152ED1" w:rsidRPr="005806B6" w:rsidRDefault="00152ED1" w:rsidP="00152ED1">
            <w:pPr>
              <w:ind w:firstLine="567"/>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Автомобильные дороги местного значения в границах </w:t>
            </w:r>
            <w:r>
              <w:rPr>
                <w:rFonts w:ascii="Times New Roman" w:hAnsi="Times New Roman" w:cs="Times New Roman"/>
                <w:iCs/>
                <w:sz w:val="24"/>
                <w:szCs w:val="24"/>
                <w:lang w:bidi="en-US"/>
              </w:rPr>
              <w:t xml:space="preserve">муниципального </w:t>
            </w:r>
            <w:r w:rsidRPr="005806B6">
              <w:rPr>
                <w:rFonts w:ascii="Times New Roman" w:hAnsi="Times New Roman" w:cs="Times New Roman"/>
                <w:iCs/>
                <w:sz w:val="24"/>
                <w:szCs w:val="24"/>
                <w:lang w:bidi="en-US"/>
              </w:rPr>
              <w:t>округа</w:t>
            </w:r>
          </w:p>
        </w:tc>
        <w:tc>
          <w:tcPr>
            <w:tcW w:w="1534" w:type="pct"/>
            <w:shd w:val="clear" w:color="auto" w:fill="auto"/>
            <w:vAlign w:val="center"/>
          </w:tcPr>
          <w:p w:rsidR="00152ED1" w:rsidRPr="005806B6" w:rsidRDefault="00152ED1" w:rsidP="00152ED1">
            <w:pPr>
              <w:numPr>
                <w:ilvl w:val="0"/>
                <w:numId w:val="45"/>
              </w:numPr>
              <w:spacing w:after="0" w:line="240" w:lineRule="auto"/>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2,6 км протяженности улично-дорожной сети на 1 кв. км территории городских населенных пунктов;</w:t>
            </w:r>
          </w:p>
          <w:p w:rsidR="00152ED1" w:rsidRPr="005806B6" w:rsidRDefault="00152ED1" w:rsidP="00152ED1">
            <w:pPr>
              <w:numPr>
                <w:ilvl w:val="0"/>
                <w:numId w:val="45"/>
              </w:numPr>
              <w:spacing w:after="0" w:line="240" w:lineRule="auto"/>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1,5 км протяженности улично-дорожной сети на 1 кв. км территории сельских населенных пунктов</w:t>
            </w:r>
          </w:p>
        </w:tc>
        <w:tc>
          <w:tcPr>
            <w:tcW w:w="1505" w:type="pct"/>
            <w:shd w:val="clear" w:color="auto" w:fill="auto"/>
          </w:tcPr>
          <w:p w:rsidR="00152ED1" w:rsidRPr="005806B6" w:rsidRDefault="00152ED1" w:rsidP="00152ED1">
            <w:pPr>
              <w:ind w:firstLine="567"/>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не подлежит установлению</w:t>
            </w:r>
          </w:p>
        </w:tc>
        <w:tc>
          <w:tcPr>
            <w:tcW w:w="919" w:type="pct"/>
            <w:shd w:val="clear" w:color="auto" w:fill="auto"/>
          </w:tcPr>
          <w:p w:rsidR="00152ED1" w:rsidRPr="005806B6" w:rsidRDefault="00152ED1" w:rsidP="00152ED1">
            <w:pPr>
              <w:ind w:firstLine="567"/>
              <w:jc w:val="cente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не нормируется</w:t>
            </w:r>
          </w:p>
        </w:tc>
      </w:tr>
    </w:tbl>
    <w:p w:rsidR="00152ED1" w:rsidRPr="005806B6" w:rsidRDefault="00152ED1" w:rsidP="00152ED1">
      <w:pPr>
        <w:spacing w:after="0" w:line="240" w:lineRule="auto"/>
        <w:ind w:firstLine="567"/>
        <w:jc w:val="center"/>
        <w:rPr>
          <w:rFonts w:ascii="Times New Roman" w:hAnsi="Times New Roman" w:cs="Times New Roman"/>
          <w:b/>
          <w:iCs/>
          <w:sz w:val="2"/>
          <w:szCs w:val="2"/>
          <w:lang w:bidi="en-US"/>
        </w:rPr>
      </w:pPr>
    </w:p>
    <w:p w:rsidR="00152ED1" w:rsidRPr="005806B6" w:rsidRDefault="00152ED1" w:rsidP="00152ED1">
      <w:pPr>
        <w:spacing w:after="0" w:line="240" w:lineRule="auto"/>
        <w:ind w:firstLine="567"/>
        <w:jc w:val="center"/>
        <w:rPr>
          <w:rFonts w:ascii="Times New Roman" w:hAnsi="Times New Roman" w:cs="Times New Roman"/>
          <w:b/>
          <w:iCs/>
          <w:sz w:val="2"/>
          <w:szCs w:val="2"/>
          <w:lang w:bidi="en-US"/>
        </w:rPr>
      </w:pPr>
    </w:p>
    <w:p w:rsidR="00152ED1" w:rsidRPr="005806B6" w:rsidRDefault="00152ED1" w:rsidP="00152ED1">
      <w:pPr>
        <w:spacing w:after="0" w:line="240" w:lineRule="auto"/>
        <w:ind w:firstLine="567"/>
        <w:jc w:val="center"/>
        <w:rPr>
          <w:rFonts w:ascii="Times New Roman" w:hAnsi="Times New Roman" w:cs="Times New Roman"/>
          <w:b/>
          <w:iCs/>
          <w:sz w:val="2"/>
          <w:szCs w:val="2"/>
          <w:lang w:bidi="en-US"/>
        </w:rPr>
      </w:pPr>
    </w:p>
    <w:p w:rsidR="00152ED1" w:rsidRPr="005806B6" w:rsidRDefault="00152ED1" w:rsidP="00152ED1">
      <w:pPr>
        <w:spacing w:after="0" w:line="240" w:lineRule="auto"/>
        <w:ind w:firstLine="567"/>
        <w:jc w:val="center"/>
        <w:rPr>
          <w:rFonts w:ascii="Times New Roman" w:hAnsi="Times New Roman" w:cs="Times New Roman"/>
          <w:b/>
          <w:iCs/>
          <w:sz w:val="2"/>
          <w:szCs w:val="2"/>
          <w:lang w:bidi="en-US"/>
        </w:rPr>
      </w:pPr>
    </w:p>
    <w:p w:rsidR="00152ED1" w:rsidRPr="005806B6" w:rsidRDefault="00152ED1" w:rsidP="00152ED1">
      <w:pPr>
        <w:spacing w:after="0" w:line="240" w:lineRule="auto"/>
        <w:ind w:firstLine="567"/>
        <w:jc w:val="center"/>
        <w:rPr>
          <w:rFonts w:ascii="Times New Roman" w:hAnsi="Times New Roman" w:cs="Times New Roman"/>
          <w:b/>
          <w:iCs/>
          <w:sz w:val="2"/>
          <w:szCs w:val="2"/>
          <w:lang w:bidi="en-US"/>
        </w:rPr>
      </w:pPr>
    </w:p>
    <w:p w:rsidR="00152ED1" w:rsidRPr="005806B6" w:rsidRDefault="00152ED1" w:rsidP="00152ED1">
      <w:pPr>
        <w:spacing w:after="0" w:line="240" w:lineRule="auto"/>
        <w:ind w:firstLine="567"/>
        <w:jc w:val="center"/>
        <w:rPr>
          <w:rFonts w:ascii="Times New Roman" w:hAnsi="Times New Roman" w:cs="Times New Roman"/>
          <w:b/>
          <w:iCs/>
          <w:sz w:val="2"/>
          <w:szCs w:val="2"/>
          <w:lang w:bidi="en-US"/>
        </w:rPr>
      </w:pPr>
    </w:p>
    <w:p w:rsidR="00152ED1" w:rsidRPr="005806B6" w:rsidRDefault="00152ED1" w:rsidP="00152ED1">
      <w:pPr>
        <w:spacing w:after="0" w:line="240" w:lineRule="auto"/>
        <w:ind w:firstLine="567"/>
        <w:jc w:val="center"/>
        <w:rPr>
          <w:rFonts w:ascii="Times New Roman" w:hAnsi="Times New Roman" w:cs="Times New Roman"/>
          <w:b/>
          <w:iCs/>
          <w:sz w:val="2"/>
          <w:szCs w:val="2"/>
          <w:lang w:bidi="en-US"/>
        </w:rPr>
      </w:pPr>
    </w:p>
    <w:p w:rsidR="00152ED1" w:rsidRPr="005806B6" w:rsidRDefault="00152ED1" w:rsidP="00152ED1">
      <w:pPr>
        <w:spacing w:after="0" w:line="240" w:lineRule="auto"/>
        <w:ind w:firstLine="567"/>
        <w:jc w:val="center"/>
        <w:rPr>
          <w:rFonts w:ascii="Times New Roman" w:hAnsi="Times New Roman" w:cs="Times New Roman"/>
          <w:b/>
          <w:iCs/>
          <w:sz w:val="2"/>
          <w:szCs w:val="2"/>
          <w:lang w:bidi="en-US"/>
        </w:rPr>
      </w:pPr>
    </w:p>
    <w:p w:rsidR="00152ED1" w:rsidRPr="005806B6" w:rsidRDefault="00152ED1" w:rsidP="00152ED1">
      <w:pPr>
        <w:spacing w:after="0" w:line="240" w:lineRule="auto"/>
        <w:ind w:firstLine="567"/>
        <w:jc w:val="center"/>
        <w:rPr>
          <w:rFonts w:ascii="Times New Roman" w:hAnsi="Times New Roman" w:cs="Times New Roman"/>
          <w:b/>
          <w:iCs/>
          <w:sz w:val="2"/>
          <w:szCs w:val="2"/>
          <w:lang w:bidi="en-US"/>
        </w:rPr>
      </w:pPr>
    </w:p>
    <w:p w:rsidR="00152ED1" w:rsidRPr="005806B6" w:rsidRDefault="00152ED1" w:rsidP="00152ED1">
      <w:pPr>
        <w:spacing w:after="0" w:line="240" w:lineRule="auto"/>
        <w:ind w:firstLine="567"/>
        <w:jc w:val="center"/>
        <w:rPr>
          <w:rFonts w:ascii="Times New Roman" w:hAnsi="Times New Roman" w:cs="Times New Roman"/>
          <w:b/>
          <w:iCs/>
          <w:sz w:val="2"/>
          <w:szCs w:val="2"/>
          <w:lang w:bidi="en-US"/>
        </w:rPr>
      </w:pPr>
    </w:p>
    <w:p w:rsidR="00152ED1" w:rsidRPr="005806B6" w:rsidRDefault="00152ED1" w:rsidP="00152ED1">
      <w:pP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br w:type="page"/>
      </w:r>
    </w:p>
    <w:p w:rsidR="00152ED1" w:rsidRPr="005806B6" w:rsidRDefault="00152ED1" w:rsidP="00152ED1">
      <w:pPr>
        <w:spacing w:after="0" w:line="240" w:lineRule="auto"/>
        <w:ind w:firstLine="567"/>
        <w:jc w:val="cente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 xml:space="preserve">Для объектов коммунальной инфраструктуры местного значения </w:t>
      </w:r>
      <w:r>
        <w:rPr>
          <w:rFonts w:ascii="Times New Roman" w:hAnsi="Times New Roman" w:cs="Times New Roman"/>
          <w:b/>
          <w:iCs/>
          <w:sz w:val="28"/>
          <w:szCs w:val="28"/>
          <w:lang w:bidi="en-US"/>
        </w:rPr>
        <w:t>муниципального</w:t>
      </w:r>
      <w:r w:rsidRPr="005806B6">
        <w:rPr>
          <w:rFonts w:ascii="Times New Roman" w:hAnsi="Times New Roman" w:cs="Times New Roman"/>
          <w:b/>
          <w:iCs/>
          <w:sz w:val="28"/>
          <w:szCs w:val="28"/>
          <w:lang w:bidi="en-US"/>
        </w:rPr>
        <w:t xml:space="preserve"> округа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4111"/>
        <w:spacing w:after="0" w:line="240" w:lineRule="auto"/>
        <w:rPr>
          <w:szCs w:val="28"/>
        </w:rPr>
      </w:pPr>
      <w:r w:rsidRPr="005806B6">
        <w:rPr>
          <w:szCs w:val="28"/>
        </w:rPr>
        <w:t xml:space="preserve">3. Специальные обслуживающие и деловые зоны </w:t>
      </w:r>
    </w:p>
    <w:p w:rsidR="00152ED1" w:rsidRPr="005806B6" w:rsidRDefault="00152ED1" w:rsidP="00152ED1">
      <w:pPr>
        <w:pStyle w:val="4111"/>
        <w:spacing w:after="0" w:line="240" w:lineRule="auto"/>
        <w:outlineLvl w:val="4"/>
        <w:rPr>
          <w:szCs w:val="28"/>
        </w:rPr>
      </w:pPr>
      <w:r w:rsidRPr="005806B6">
        <w:rPr>
          <w:szCs w:val="28"/>
        </w:rPr>
        <w:t>ЦС 1. Зона размещения объектов здравоохранения</w:t>
      </w:r>
    </w:p>
    <w:p w:rsidR="00152ED1" w:rsidRPr="005806B6" w:rsidRDefault="00152ED1" w:rsidP="00152ED1">
      <w:pPr>
        <w:pStyle w:val="51"/>
        <w:rPr>
          <w:iCs/>
        </w:rPr>
      </w:pPr>
      <w:r w:rsidRPr="005806B6">
        <w:rPr>
          <w:iCs/>
        </w:rPr>
        <w:t>Зона размещения объектов здравоохранения ЦС1 выделена для обеспечения правовых условий формирования комплек</w:t>
      </w:r>
      <w:r>
        <w:rPr>
          <w:iCs/>
        </w:rPr>
        <w:t>са  учреждений здравоохранения муниципального</w:t>
      </w:r>
      <w:r w:rsidRPr="005806B6">
        <w:rPr>
          <w:iCs/>
        </w:rPr>
        <w:t xml:space="preserve"> округа.</w:t>
      </w:r>
    </w:p>
    <w:p w:rsidR="00152ED1" w:rsidRPr="005806B6" w:rsidRDefault="00152ED1" w:rsidP="00152ED1">
      <w:pPr>
        <w:pStyle w:val="51"/>
      </w:pP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07"/>
        <w:gridCol w:w="3883"/>
        <w:gridCol w:w="4961"/>
        <w:gridCol w:w="2977"/>
        <w:gridCol w:w="1418"/>
        <w:gridCol w:w="763"/>
      </w:tblGrid>
      <w:tr w:rsidR="00152ED1" w:rsidRPr="005806B6" w:rsidTr="00152ED1">
        <w:trPr>
          <w:tblHeade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388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96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76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3883"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96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Для существующих жилых домов усадебного типа, площадь земельных участков которых не определена в ранее выданных документах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 xml:space="preserve"> 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до двух этажей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один этаж / высота от уровня земли: до верха плоской кровли не более 4 м; до конька скатной кровли – не более 7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w:t>
            </w:r>
            <w:r w:rsidRPr="005806B6">
              <w:rPr>
                <w:rFonts w:ascii="Times New Roman" w:hAnsi="Times New Roman" w:cs="Times New Roman"/>
                <w:iCs/>
                <w:sz w:val="24"/>
                <w:szCs w:val="24"/>
                <w:lang w:bidi="en-US"/>
              </w:rPr>
              <w:t>не подлежит установлению</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rPr>
                <w:rFonts w:ascii="Times New Roman" w:hAnsi="Times New Roman" w:cs="Times New Roman"/>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ЦС1</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388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6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pStyle w:val="S"/>
              <w:ind w:firstLine="461"/>
              <w:rPr>
                <w:iCs/>
                <w:sz w:val="24"/>
                <w:lang w:eastAsia="en-US" w:bidi="en-US"/>
              </w:rPr>
            </w:pPr>
            <w:r w:rsidRPr="005806B6">
              <w:rPr>
                <w:b/>
                <w:iCs/>
                <w:sz w:val="24"/>
                <w:lang w:eastAsia="en-US" w:bidi="en-US"/>
              </w:rPr>
              <w:t>Отступ линии застройки от красной линии улиц и дорог</w:t>
            </w:r>
            <w:r w:rsidRPr="005806B6">
              <w:rPr>
                <w:iCs/>
                <w:sz w:val="24"/>
                <w:lang w:eastAsia="en-US" w:bidi="en-US"/>
              </w:rPr>
              <w:t xml:space="preserve"> для жилых многоквартирных зданий – 5 м</w:t>
            </w:r>
          </w:p>
          <w:p w:rsidR="00152ED1" w:rsidRPr="005806B6" w:rsidRDefault="00152ED1" w:rsidP="00152ED1">
            <w:pPr>
              <w:pStyle w:val="S"/>
              <w:rPr>
                <w:iCs/>
                <w:sz w:val="24"/>
                <w:lang w:eastAsia="en-US" w:bidi="en-US"/>
              </w:rPr>
            </w:pPr>
            <w:r w:rsidRPr="005806B6">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ЦС1</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Среднеэтажная жилая застройка</w:t>
            </w:r>
          </w:p>
        </w:tc>
        <w:tc>
          <w:tcPr>
            <w:tcW w:w="388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многоквартирных домов этажностью не выше восьми этажей;</w:t>
            </w:r>
          </w:p>
          <w:p w:rsidR="00152ED1" w:rsidRPr="005806B6" w:rsidRDefault="00152ED1" w:rsidP="00152ED1">
            <w:pPr>
              <w:pStyle w:val="a6"/>
            </w:pPr>
            <w:r w:rsidRPr="005806B6">
              <w:t>благоустройство и озеленение;</w:t>
            </w:r>
          </w:p>
          <w:p w:rsidR="00152ED1" w:rsidRPr="005806B6" w:rsidRDefault="00152ED1" w:rsidP="00152ED1">
            <w:pPr>
              <w:pStyle w:val="a6"/>
            </w:pPr>
            <w:r w:rsidRPr="005806B6">
              <w:t>размещение подземных гаражей и автостоянок;</w:t>
            </w:r>
          </w:p>
          <w:p w:rsidR="00152ED1" w:rsidRPr="005806B6" w:rsidRDefault="00152ED1" w:rsidP="00152ED1">
            <w:pPr>
              <w:pStyle w:val="a6"/>
            </w:pPr>
            <w:r w:rsidRPr="005806B6">
              <w:t>обустройство спортивных и детских площадок, площадок для отдыха;</w:t>
            </w:r>
          </w:p>
          <w:p w:rsidR="00152ED1" w:rsidRPr="005806B6" w:rsidRDefault="00152ED1" w:rsidP="00152ED1">
            <w:pPr>
              <w:pStyle w:val="a6"/>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6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152ED1" w:rsidRPr="005806B6" w:rsidRDefault="00152ED1" w:rsidP="00152ED1">
            <w:pPr>
              <w:pStyle w:val="S"/>
              <w:ind w:firstLine="461"/>
              <w:rPr>
                <w:iCs/>
                <w:sz w:val="24"/>
                <w:lang w:eastAsia="en-US" w:bidi="en-US"/>
              </w:rPr>
            </w:pPr>
            <w:r w:rsidRPr="005806B6">
              <w:rPr>
                <w:b/>
                <w:iCs/>
                <w:sz w:val="24"/>
                <w:lang w:eastAsia="en-US" w:bidi="en-US"/>
              </w:rPr>
              <w:t>Отступ линии застройки от красной линии улиц и дорог</w:t>
            </w:r>
            <w:r w:rsidRPr="005806B6">
              <w:rPr>
                <w:iCs/>
                <w:sz w:val="24"/>
                <w:lang w:eastAsia="en-US" w:bidi="en-US"/>
              </w:rPr>
              <w:t xml:space="preserve"> для жилых многоквартирных зданий – 5 м</w:t>
            </w:r>
          </w:p>
          <w:p w:rsidR="00152ED1" w:rsidRPr="005806B6" w:rsidRDefault="00152ED1" w:rsidP="00152ED1">
            <w:pPr>
              <w:pStyle w:val="S"/>
              <w:rPr>
                <w:iCs/>
                <w:sz w:val="24"/>
                <w:lang w:eastAsia="en-US" w:bidi="en-US"/>
              </w:rPr>
            </w:pPr>
            <w:r w:rsidRPr="005806B6">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ind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2.5</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ЦС1</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p>
          <w:p w:rsidR="00152ED1" w:rsidRPr="005806B6" w:rsidRDefault="00152ED1" w:rsidP="00152ED1">
            <w:pPr>
              <w:pStyle w:val="ConsPlusNormal"/>
              <w:ind w:left="-79" w:right="-108" w:firstLine="0"/>
              <w:jc w:val="both"/>
              <w:rPr>
                <w:rFonts w:ascii="Times New Roman" w:hAnsi="Times New Roman" w:cs="Times New Roman"/>
                <w:sz w:val="24"/>
                <w:szCs w:val="24"/>
              </w:rPr>
            </w:pPr>
          </w:p>
          <w:p w:rsidR="00152ED1" w:rsidRPr="005806B6" w:rsidRDefault="00152ED1" w:rsidP="00152ED1">
            <w:pPr>
              <w:pStyle w:val="ConsPlusNormal"/>
              <w:ind w:left="-79" w:right="-108" w:firstLine="0"/>
              <w:jc w:val="both"/>
              <w:rPr>
                <w:rFonts w:ascii="Times New Roman" w:hAnsi="Times New Roman" w:cs="Times New Roman"/>
                <w:sz w:val="24"/>
                <w:szCs w:val="24"/>
              </w:rPr>
            </w:pPr>
          </w:p>
          <w:p w:rsidR="00152ED1" w:rsidRPr="005806B6" w:rsidRDefault="00152ED1" w:rsidP="00152ED1">
            <w:pPr>
              <w:pStyle w:val="ConsPlusNormal"/>
              <w:ind w:left="-79" w:right="-108" w:firstLine="0"/>
              <w:jc w:val="both"/>
              <w:rPr>
                <w:rFonts w:ascii="Times New Roman" w:hAnsi="Times New Roman" w:cs="Times New Roman"/>
                <w:sz w:val="24"/>
                <w:szCs w:val="24"/>
              </w:rPr>
            </w:pPr>
          </w:p>
          <w:p w:rsidR="00152ED1" w:rsidRPr="005806B6" w:rsidRDefault="00152ED1" w:rsidP="00152ED1">
            <w:pPr>
              <w:pStyle w:val="ConsPlusNormal"/>
              <w:ind w:left="-79" w:right="-108" w:firstLine="0"/>
              <w:jc w:val="both"/>
              <w:rPr>
                <w:rFonts w:ascii="Times New Roman" w:hAnsi="Times New Roman" w:cs="Times New Roman"/>
                <w:sz w:val="24"/>
                <w:szCs w:val="24"/>
              </w:rPr>
            </w:pPr>
          </w:p>
          <w:p w:rsidR="00152ED1" w:rsidRPr="005806B6" w:rsidRDefault="00152ED1" w:rsidP="00152ED1">
            <w:pPr>
              <w:pStyle w:val="ConsPlusNormal"/>
              <w:ind w:left="-79" w:right="-108" w:firstLine="0"/>
              <w:jc w:val="both"/>
              <w:rPr>
                <w:rFonts w:ascii="Times New Roman" w:hAnsi="Times New Roman" w:cs="Times New Roman"/>
                <w:sz w:val="24"/>
                <w:szCs w:val="24"/>
              </w:rPr>
            </w:pPr>
          </w:p>
          <w:p w:rsidR="00152ED1" w:rsidRPr="005806B6" w:rsidRDefault="00152ED1" w:rsidP="00152ED1">
            <w:pPr>
              <w:pStyle w:val="ConsPlusNormal"/>
              <w:ind w:left="-79" w:right="-108" w:firstLine="0"/>
              <w:jc w:val="both"/>
              <w:rPr>
                <w:rFonts w:ascii="Times New Roman" w:hAnsi="Times New Roman" w:cs="Times New Roman"/>
                <w:sz w:val="24"/>
                <w:szCs w:val="24"/>
              </w:rPr>
            </w:pPr>
          </w:p>
          <w:p w:rsidR="00152ED1" w:rsidRPr="005806B6" w:rsidRDefault="00152ED1" w:rsidP="00152ED1">
            <w:pPr>
              <w:pStyle w:val="ConsPlusNormal"/>
              <w:ind w:left="-79" w:right="-108" w:firstLine="0"/>
              <w:jc w:val="both"/>
              <w:rPr>
                <w:rFonts w:ascii="Times New Roman" w:hAnsi="Times New Roman" w:cs="Times New Roman"/>
                <w:sz w:val="24"/>
                <w:szCs w:val="24"/>
              </w:rPr>
            </w:pPr>
          </w:p>
          <w:p w:rsidR="00152ED1" w:rsidRPr="005806B6" w:rsidRDefault="00152ED1" w:rsidP="00152ED1">
            <w:pPr>
              <w:pStyle w:val="ConsPlusNormal"/>
              <w:ind w:left="-79" w:right="-108" w:firstLine="0"/>
              <w:jc w:val="both"/>
              <w:rPr>
                <w:rFonts w:ascii="Times New Roman" w:hAnsi="Times New Roman" w:cs="Times New Roman"/>
                <w:sz w:val="24"/>
                <w:szCs w:val="24"/>
              </w:rPr>
            </w:pPr>
          </w:p>
          <w:p w:rsidR="00152ED1" w:rsidRPr="005806B6" w:rsidRDefault="00152ED1" w:rsidP="00152ED1">
            <w:pPr>
              <w:pStyle w:val="ConsPlusNormal"/>
              <w:ind w:left="-79" w:right="-108" w:firstLine="0"/>
              <w:jc w:val="both"/>
              <w:rPr>
                <w:rFonts w:ascii="Times New Roman" w:hAnsi="Times New Roman" w:cs="Times New Roman"/>
                <w:sz w:val="24"/>
                <w:szCs w:val="24"/>
              </w:rPr>
            </w:pPr>
          </w:p>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p w:rsidR="00152ED1" w:rsidRPr="005806B6" w:rsidRDefault="00152ED1" w:rsidP="00152ED1">
            <w:pPr>
              <w:pStyle w:val="ConsPlusNormal"/>
              <w:ind w:left="-79" w:right="-108" w:firstLine="0"/>
              <w:jc w:val="both"/>
              <w:rPr>
                <w:rFonts w:ascii="Times New Roman" w:hAnsi="Times New Roman" w:cs="Times New Roman"/>
                <w:sz w:val="24"/>
                <w:szCs w:val="24"/>
              </w:rPr>
            </w:pPr>
          </w:p>
          <w:p w:rsidR="00152ED1" w:rsidRPr="005806B6" w:rsidRDefault="00152ED1" w:rsidP="00152ED1">
            <w:pPr>
              <w:pStyle w:val="ConsPlusNormal"/>
              <w:ind w:left="-79" w:right="-108" w:firstLine="0"/>
              <w:jc w:val="both"/>
              <w:rPr>
                <w:rFonts w:ascii="Times New Roman" w:hAnsi="Times New Roman" w:cs="Times New Roman"/>
                <w:sz w:val="24"/>
                <w:szCs w:val="24"/>
              </w:rPr>
            </w:pPr>
          </w:p>
          <w:p w:rsidR="00152ED1" w:rsidRPr="005806B6" w:rsidRDefault="00152ED1" w:rsidP="00152ED1">
            <w:pPr>
              <w:pStyle w:val="ConsPlusNormal"/>
              <w:ind w:left="-79" w:right="-108" w:firstLine="0"/>
              <w:jc w:val="both"/>
              <w:rPr>
                <w:rFonts w:ascii="Times New Roman" w:hAnsi="Times New Roman" w:cs="Times New Roman"/>
                <w:sz w:val="24"/>
                <w:szCs w:val="24"/>
              </w:rPr>
            </w:pPr>
          </w:p>
        </w:tc>
        <w:tc>
          <w:tcPr>
            <w:tcW w:w="3883"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a"/>
                  <w:rFonts w:ascii="Times New Roman" w:hAnsi="Times New Roman" w:cs="Times New Roman"/>
                  <w:sz w:val="24"/>
                  <w:szCs w:val="24"/>
                </w:rPr>
                <w:t>кодом 4.9</w:t>
              </w:r>
            </w:hyperlink>
          </w:p>
        </w:tc>
        <w:tc>
          <w:tcPr>
            <w:tcW w:w="496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 – для многоярусных объектов;</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минимальная площадь – 30 кв.м.; максимальная площадь  - 120  кв. м..</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p>
          <w:p w:rsidR="00152ED1" w:rsidRPr="005806B6" w:rsidRDefault="00152ED1" w:rsidP="00152ED1">
            <w:pPr>
              <w:pStyle w:val="ConsPlusNormal"/>
              <w:ind w:right="-108" w:firstLine="0"/>
              <w:jc w:val="center"/>
              <w:rPr>
                <w:rFonts w:ascii="Times New Roman" w:hAnsi="Times New Roman" w:cs="Times New Roman"/>
                <w:sz w:val="24"/>
                <w:szCs w:val="24"/>
              </w:rPr>
            </w:pPr>
          </w:p>
          <w:p w:rsidR="00152ED1" w:rsidRPr="005806B6" w:rsidRDefault="00152ED1" w:rsidP="00152ED1">
            <w:pPr>
              <w:pStyle w:val="ConsPlusNormal"/>
              <w:ind w:right="-108" w:firstLine="0"/>
              <w:jc w:val="center"/>
              <w:rPr>
                <w:rFonts w:ascii="Times New Roman" w:hAnsi="Times New Roman" w:cs="Times New Roman"/>
                <w:sz w:val="24"/>
                <w:szCs w:val="24"/>
              </w:rPr>
            </w:pPr>
          </w:p>
          <w:p w:rsidR="00152ED1" w:rsidRPr="005806B6" w:rsidRDefault="00152ED1" w:rsidP="00152ED1">
            <w:pPr>
              <w:pStyle w:val="ConsPlusNormal"/>
              <w:ind w:right="-108" w:firstLine="0"/>
              <w:jc w:val="center"/>
              <w:rPr>
                <w:rFonts w:ascii="Times New Roman" w:hAnsi="Times New Roman" w:cs="Times New Roman"/>
                <w:sz w:val="24"/>
                <w:szCs w:val="24"/>
              </w:rPr>
            </w:pPr>
          </w:p>
          <w:p w:rsidR="00152ED1" w:rsidRPr="005806B6" w:rsidRDefault="00152ED1" w:rsidP="00152ED1">
            <w:pPr>
              <w:pStyle w:val="ConsPlusNormal"/>
              <w:ind w:right="-108" w:firstLine="0"/>
              <w:jc w:val="center"/>
              <w:rPr>
                <w:rFonts w:ascii="Times New Roman" w:hAnsi="Times New Roman" w:cs="Times New Roman"/>
                <w:sz w:val="24"/>
                <w:szCs w:val="24"/>
              </w:rPr>
            </w:pPr>
          </w:p>
          <w:p w:rsidR="00152ED1" w:rsidRPr="005806B6" w:rsidRDefault="00152ED1" w:rsidP="00152ED1">
            <w:pPr>
              <w:pStyle w:val="ConsPlusNormal"/>
              <w:ind w:right="-108" w:firstLine="0"/>
              <w:jc w:val="center"/>
              <w:rPr>
                <w:rFonts w:ascii="Times New Roman" w:hAnsi="Times New Roman" w:cs="Times New Roman"/>
                <w:sz w:val="24"/>
                <w:szCs w:val="24"/>
              </w:rPr>
            </w:pPr>
          </w:p>
          <w:p w:rsidR="00152ED1" w:rsidRPr="005806B6" w:rsidRDefault="00152ED1" w:rsidP="00152ED1">
            <w:pPr>
              <w:pStyle w:val="ConsPlusNormal"/>
              <w:ind w:right="-108" w:firstLine="0"/>
              <w:jc w:val="center"/>
              <w:rPr>
                <w:rFonts w:ascii="Times New Roman" w:hAnsi="Times New Roman" w:cs="Times New Roman"/>
                <w:sz w:val="24"/>
                <w:szCs w:val="24"/>
              </w:rPr>
            </w:pPr>
          </w:p>
          <w:p w:rsidR="00152ED1" w:rsidRPr="005806B6" w:rsidRDefault="00152ED1" w:rsidP="00152ED1">
            <w:pPr>
              <w:pStyle w:val="ConsPlusNormal"/>
              <w:ind w:right="-108" w:firstLine="0"/>
              <w:jc w:val="center"/>
              <w:rPr>
                <w:rFonts w:ascii="Times New Roman" w:hAnsi="Times New Roman" w:cs="Times New Roman"/>
                <w:sz w:val="24"/>
                <w:szCs w:val="24"/>
              </w:rPr>
            </w:pPr>
          </w:p>
          <w:p w:rsidR="00152ED1" w:rsidRPr="005806B6" w:rsidRDefault="00152ED1" w:rsidP="00152ED1">
            <w:pPr>
              <w:pStyle w:val="ConsPlusNormal"/>
              <w:ind w:right="-108" w:firstLine="0"/>
              <w:jc w:val="center"/>
              <w:rPr>
                <w:rFonts w:ascii="Times New Roman" w:hAnsi="Times New Roman" w:cs="Times New Roman"/>
                <w:sz w:val="24"/>
                <w:szCs w:val="24"/>
              </w:rPr>
            </w:pPr>
          </w:p>
          <w:p w:rsidR="00152ED1" w:rsidRPr="005806B6" w:rsidRDefault="00152ED1" w:rsidP="00152ED1">
            <w:pPr>
              <w:pStyle w:val="ConsPlusNormal"/>
              <w:ind w:right="-108" w:firstLine="0"/>
              <w:jc w:val="center"/>
              <w:rPr>
                <w:rFonts w:ascii="Times New Roman" w:hAnsi="Times New Roman" w:cs="Times New Roman"/>
                <w:sz w:val="24"/>
                <w:szCs w:val="24"/>
              </w:rPr>
            </w:pPr>
          </w:p>
          <w:p w:rsidR="00152ED1" w:rsidRPr="005806B6" w:rsidRDefault="00152ED1" w:rsidP="00152ED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p>
          <w:p w:rsidR="00152ED1" w:rsidRPr="005806B6" w:rsidRDefault="00152ED1" w:rsidP="00152ED1">
            <w:pPr>
              <w:rPr>
                <w:rFonts w:ascii="Times New Roman" w:hAnsi="Times New Roman" w:cs="Times New Roman"/>
                <w:sz w:val="23"/>
                <w:szCs w:val="23"/>
              </w:rPr>
            </w:pPr>
          </w:p>
          <w:p w:rsidR="00152ED1" w:rsidRPr="005806B6" w:rsidRDefault="00152ED1" w:rsidP="00152ED1">
            <w:pPr>
              <w:rPr>
                <w:rFonts w:ascii="Times New Roman" w:hAnsi="Times New Roman" w:cs="Times New Roman"/>
                <w:sz w:val="23"/>
                <w:szCs w:val="23"/>
              </w:rPr>
            </w:pPr>
          </w:p>
          <w:p w:rsidR="00152ED1" w:rsidRPr="005806B6" w:rsidRDefault="00152ED1" w:rsidP="00152ED1">
            <w:pPr>
              <w:rPr>
                <w:rFonts w:ascii="Times New Roman" w:hAnsi="Times New Roman" w:cs="Times New Roman"/>
                <w:sz w:val="23"/>
                <w:szCs w:val="23"/>
              </w:rPr>
            </w:pPr>
          </w:p>
          <w:p w:rsidR="00152ED1" w:rsidRPr="005806B6" w:rsidRDefault="00152ED1" w:rsidP="00152ED1">
            <w:pPr>
              <w:rPr>
                <w:rFonts w:ascii="Times New Roman" w:hAnsi="Times New Roman" w:cs="Times New Roman"/>
                <w:sz w:val="23"/>
                <w:szCs w:val="23"/>
              </w:rPr>
            </w:pPr>
          </w:p>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ЦС1</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3883"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96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ЦС1</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Социальное обслуживание</w:t>
            </w:r>
          </w:p>
        </w:tc>
        <w:tc>
          <w:tcPr>
            <w:tcW w:w="3883"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a"/>
                </w:rPr>
                <w:t>кодами 3.2.1 - 3.2.4</w:t>
              </w:r>
            </w:hyperlink>
          </w:p>
        </w:tc>
        <w:tc>
          <w:tcPr>
            <w:tcW w:w="496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этажа.</w:t>
            </w:r>
          </w:p>
          <w:p w:rsidR="00152ED1" w:rsidRPr="005806B6" w:rsidRDefault="00152ED1" w:rsidP="00152ED1">
            <w:pPr>
              <w:pStyle w:val="S"/>
              <w:ind w:firstLine="461"/>
              <w:rPr>
                <w:iCs/>
                <w:sz w:val="24"/>
                <w:lang w:eastAsia="en-US" w:bidi="en-US"/>
              </w:rPr>
            </w:pPr>
            <w:r w:rsidRPr="005806B6">
              <w:rPr>
                <w:b/>
                <w:iCs/>
                <w:sz w:val="24"/>
                <w:lang w:eastAsia="en-US" w:bidi="en-US"/>
              </w:rPr>
              <w:t>Отступ линии застройки от красной линии улиц и дорог</w:t>
            </w:r>
            <w:r w:rsidRPr="005806B6">
              <w:rPr>
                <w:iCs/>
                <w:sz w:val="24"/>
                <w:lang w:eastAsia="en-US"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jc w:val="both"/>
            </w:pPr>
            <w:r w:rsidRPr="005806B6">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3.2</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ЦС1</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79"/>
              <w:jc w:val="both"/>
              <w:rPr>
                <w:rFonts w:ascii="Times New Roman" w:hAnsi="Times New Roman" w:cs="Times New Roman"/>
                <w:sz w:val="24"/>
                <w:szCs w:val="24"/>
              </w:rPr>
            </w:pPr>
            <w:r w:rsidRPr="005806B6">
              <w:rPr>
                <w:rFonts w:ascii="Times New Roman" w:hAnsi="Times New Roman" w:cs="Times New Roman"/>
                <w:sz w:val="24"/>
                <w:szCs w:val="24"/>
              </w:rPr>
              <w:t>Здравоохранение</w:t>
            </w:r>
          </w:p>
        </w:tc>
        <w:tc>
          <w:tcPr>
            <w:tcW w:w="388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5806B6">
                <w:rPr>
                  <w:rStyle w:val="afffffffa"/>
                  <w:rFonts w:ascii="Times New Roman" w:hAnsi="Times New Roman" w:cs="Times New Roman"/>
                  <w:sz w:val="24"/>
                  <w:szCs w:val="24"/>
                </w:rPr>
                <w:t>кодами 3.4.1 - 3.4.2</w:t>
              </w:r>
            </w:hyperlink>
          </w:p>
        </w:tc>
        <w:tc>
          <w:tcPr>
            <w:tcW w:w="496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S"/>
              <w:ind w:firstLine="461"/>
              <w:rPr>
                <w:iCs/>
                <w:sz w:val="24"/>
                <w:lang w:eastAsia="en-US" w:bidi="en-US"/>
              </w:rPr>
            </w:pPr>
            <w:r w:rsidRPr="005806B6">
              <w:rPr>
                <w:b/>
                <w:iCs/>
                <w:sz w:val="24"/>
                <w:lang w:eastAsia="en-US" w:bidi="en-US"/>
              </w:rPr>
              <w:t>Отступ линии застройки от красной линии улиц и дорог</w:t>
            </w:r>
            <w:r w:rsidRPr="005806B6">
              <w:rPr>
                <w:iCs/>
                <w:sz w:val="24"/>
                <w:lang w:eastAsia="en-US"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pStyle w:val="ConsPlusNormal"/>
              <w:ind w:right="-108" w:firstLine="79"/>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3.4</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ЦС1</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Медицинские организации особого назначения</w:t>
            </w:r>
          </w:p>
        </w:tc>
        <w:tc>
          <w:tcPr>
            <w:tcW w:w="388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496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79"/>
              <w:jc w:val="both"/>
              <w:rPr>
                <w:rFonts w:ascii="Times New Roman" w:eastAsia="Calibri" w:hAnsi="Times New Roman" w:cs="Times New Roman"/>
                <w:bCs/>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79"/>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3.4.3</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ЦС1</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Обеспечение научной деятельности</w:t>
            </w:r>
          </w:p>
        </w:tc>
        <w:tc>
          <w:tcPr>
            <w:tcW w:w="388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96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both"/>
            </w:pPr>
            <w:r w:rsidRPr="005806B6">
              <w:t xml:space="preserve">предельное максимальное количество </w:t>
            </w:r>
            <w:r w:rsidRPr="005806B6">
              <w:br/>
              <w:t>этажей – 10 надземных этажей.</w:t>
            </w:r>
          </w:p>
          <w:p w:rsidR="00152ED1" w:rsidRPr="005806B6" w:rsidRDefault="00152ED1" w:rsidP="00152ED1">
            <w:pPr>
              <w:pStyle w:val="S"/>
              <w:ind w:firstLine="461"/>
              <w:rPr>
                <w:iCs/>
                <w:sz w:val="24"/>
                <w:lang w:eastAsia="en-US" w:bidi="en-US"/>
              </w:rPr>
            </w:pPr>
            <w:r w:rsidRPr="005806B6">
              <w:rPr>
                <w:b/>
                <w:iCs/>
                <w:sz w:val="24"/>
                <w:lang w:eastAsia="en-US" w:bidi="en-US"/>
              </w:rPr>
              <w:t>Отступ линии застройки от красной линии улиц и дорог</w:t>
            </w:r>
            <w:r w:rsidRPr="005806B6">
              <w:rPr>
                <w:iCs/>
                <w:sz w:val="24"/>
                <w:lang w:eastAsia="en-US"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pStyle w:val="a7"/>
              <w:jc w:val="both"/>
            </w:pPr>
            <w:r w:rsidRPr="005806B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152ED1" w:rsidRPr="005806B6" w:rsidRDefault="00152ED1" w:rsidP="00152ED1">
            <w:pPr>
              <w:pStyle w:val="a7"/>
              <w:jc w:val="both"/>
            </w:pPr>
            <w:r w:rsidRPr="005806B6">
              <w:t>Размеры земельных участков не подлежат установлению.</w:t>
            </w:r>
          </w:p>
          <w:p w:rsidR="00152ED1" w:rsidRPr="005806B6" w:rsidRDefault="00152ED1" w:rsidP="00152ED1">
            <w:pPr>
              <w:pStyle w:val="a7"/>
              <w:jc w:val="both"/>
            </w:pPr>
            <w:r w:rsidRPr="005806B6">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pStyle w:val="a7"/>
              <w:jc w:val="both"/>
            </w:pPr>
            <w:r w:rsidRPr="005806B6">
              <w:t>Минимальный процент озеленения – 15.</w:t>
            </w:r>
          </w:p>
          <w:p w:rsidR="00152ED1" w:rsidRPr="005806B6" w:rsidRDefault="00152ED1" w:rsidP="00152ED1">
            <w:pPr>
              <w:pStyle w:val="a7"/>
              <w:jc w:val="both"/>
            </w:pPr>
            <w:r w:rsidRPr="005806B6">
              <w:t>Минимальное количество мест для стоянки автомобилей – 35 машино-мест на 100 сотрудников</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3.9</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ЦС1</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388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6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10 надземных этажа.</w:t>
            </w:r>
          </w:p>
          <w:p w:rsidR="00152ED1" w:rsidRPr="005806B6" w:rsidRDefault="00152ED1" w:rsidP="00152ED1">
            <w:pPr>
              <w:pStyle w:val="S"/>
              <w:ind w:firstLine="461"/>
              <w:rPr>
                <w:iCs/>
                <w:sz w:val="24"/>
                <w:lang w:eastAsia="en-US" w:bidi="en-US"/>
              </w:rPr>
            </w:pPr>
            <w:r w:rsidRPr="005806B6">
              <w:rPr>
                <w:b/>
                <w:iCs/>
                <w:sz w:val="24"/>
                <w:lang w:eastAsia="en-US" w:bidi="en-US"/>
              </w:rPr>
              <w:t>Отступ линии застройки от красной линии улиц и дорог</w:t>
            </w:r>
            <w:r w:rsidRPr="005806B6">
              <w:rPr>
                <w:iCs/>
                <w:sz w:val="24"/>
                <w:lang w:eastAsia="en-US"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4.1</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1</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Общее пользование водными объектами</w:t>
            </w:r>
          </w:p>
        </w:tc>
        <w:tc>
          <w:tcPr>
            <w:tcW w:w="388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96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11.1</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ЦС1</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3883"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96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ЦС1</w:t>
            </w:r>
          </w:p>
        </w:tc>
      </w:tr>
    </w:tbl>
    <w:p w:rsidR="00152ED1" w:rsidRPr="005806B6" w:rsidRDefault="00152ED1" w:rsidP="00152ED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06"/>
        <w:gridCol w:w="4026"/>
        <w:gridCol w:w="4819"/>
        <w:gridCol w:w="2977"/>
        <w:gridCol w:w="1443"/>
        <w:gridCol w:w="738"/>
      </w:tblGrid>
      <w:tr w:rsidR="00152ED1" w:rsidRPr="005806B6" w:rsidTr="00152ED1">
        <w:trPr>
          <w:tblHeader/>
          <w:jc w:val="center"/>
        </w:trPr>
        <w:tc>
          <w:tcPr>
            <w:tcW w:w="1306"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02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73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30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79"/>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02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a6"/>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rPr>
                <w:rFonts w:ascii="Times New Roman" w:hAnsi="Times New Roman" w:cs="Times New Roman"/>
                <w:iCs/>
                <w:sz w:val="24"/>
                <w:lang w:bidi="en-US"/>
              </w:rPr>
            </w:pPr>
            <w:r w:rsidRPr="005806B6">
              <w:rPr>
                <w:rFonts w:ascii="Times New Roman" w:hAnsi="Times New Roman" w:cs="Times New Roman"/>
                <w:b/>
                <w:iCs/>
                <w:sz w:val="24"/>
                <w:szCs w:val="24"/>
                <w:lang w:bidi="en-US"/>
              </w:rPr>
              <w:t xml:space="preserve">Предельные площади земельных участков </w:t>
            </w:r>
            <w:r w:rsidRPr="005806B6">
              <w:rPr>
                <w:rFonts w:ascii="Times New Roman" w:hAnsi="Times New Roman" w:cs="Times New Roman"/>
                <w:iCs/>
                <w:sz w:val="24"/>
                <w:lang w:bidi="en-US"/>
              </w:rPr>
              <w:t>для</w:t>
            </w:r>
            <w:r w:rsidRPr="005806B6">
              <w:rPr>
                <w:rFonts w:ascii="Times New Roman" w:hAnsi="Times New Roman" w:cs="Times New Roman"/>
                <w:b/>
                <w:iCs/>
                <w:sz w:val="24"/>
                <w:lang w:bidi="en-US"/>
              </w:rPr>
              <w:t xml:space="preserve"> </w:t>
            </w:r>
            <w:r w:rsidRPr="005806B6">
              <w:rPr>
                <w:rFonts w:ascii="Times New Roman" w:hAnsi="Times New Roman" w:cs="Times New Roman"/>
                <w:iCs/>
                <w:sz w:val="24"/>
                <w:lang w:bidi="en-US"/>
              </w:rPr>
              <w:t>существующих</w:t>
            </w:r>
            <w:r w:rsidRPr="005806B6">
              <w:rPr>
                <w:rFonts w:ascii="Times New Roman" w:hAnsi="Times New Roman" w:cs="Times New Roman"/>
                <w:b/>
                <w:iCs/>
                <w:sz w:val="24"/>
                <w:lang w:bidi="en-US"/>
              </w:rPr>
              <w:t xml:space="preserve"> </w:t>
            </w:r>
            <w:r w:rsidRPr="005806B6">
              <w:rPr>
                <w:rFonts w:ascii="Times New Roman" w:hAnsi="Times New Roman" w:cs="Times New Roman"/>
                <w:iCs/>
                <w:sz w:val="24"/>
                <w:lang w:bidi="en-US"/>
              </w:rPr>
              <w:t>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до 300 кв.м под одну квартиру</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подлежит установлению</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79"/>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738"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ЦС1</w:t>
            </w:r>
          </w:p>
        </w:tc>
      </w:tr>
      <w:tr w:rsidR="00152ED1" w:rsidRPr="005806B6" w:rsidTr="00152ED1">
        <w:trPr>
          <w:jc w:val="center"/>
        </w:trPr>
        <w:tc>
          <w:tcPr>
            <w:tcW w:w="1306"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Бытовое обслуживание</w:t>
            </w:r>
          </w:p>
        </w:tc>
        <w:tc>
          <w:tcPr>
            <w:tcW w:w="402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rPr>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3.3</w:t>
            </w:r>
          </w:p>
        </w:tc>
        <w:tc>
          <w:tcPr>
            <w:tcW w:w="738"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ЦС1</w:t>
            </w:r>
          </w:p>
        </w:tc>
      </w:tr>
      <w:tr w:rsidR="00152ED1" w:rsidRPr="005806B6" w:rsidTr="00152ED1">
        <w:trPr>
          <w:jc w:val="center"/>
        </w:trPr>
        <w:tc>
          <w:tcPr>
            <w:tcW w:w="1306"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Магазины</w:t>
            </w:r>
          </w:p>
        </w:tc>
        <w:tc>
          <w:tcPr>
            <w:tcW w:w="402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4.4</w:t>
            </w:r>
          </w:p>
        </w:tc>
        <w:tc>
          <w:tcPr>
            <w:tcW w:w="738"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ЦС1</w:t>
            </w:r>
          </w:p>
        </w:tc>
      </w:tr>
      <w:tr w:rsidR="00152ED1" w:rsidRPr="005806B6" w:rsidTr="00152ED1">
        <w:trPr>
          <w:jc w:val="center"/>
        </w:trPr>
        <w:tc>
          <w:tcPr>
            <w:tcW w:w="1306"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02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4.6</w:t>
            </w:r>
          </w:p>
        </w:tc>
        <w:tc>
          <w:tcPr>
            <w:tcW w:w="738"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ЦС1</w:t>
            </w:r>
          </w:p>
        </w:tc>
      </w:tr>
      <w:tr w:rsidR="00152ED1" w:rsidRPr="005806B6" w:rsidTr="00152ED1">
        <w:trPr>
          <w:jc w:val="center"/>
        </w:trPr>
        <w:tc>
          <w:tcPr>
            <w:tcW w:w="1306"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Служебные гаражи</w:t>
            </w:r>
          </w:p>
        </w:tc>
        <w:tc>
          <w:tcPr>
            <w:tcW w:w="402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этажей.</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многоярусных объектов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гаража с одним стояночным местом:</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минимальный – 25 кв. м;</w:t>
            </w:r>
          </w:p>
          <w:p w:rsidR="00152ED1" w:rsidRPr="005806B6" w:rsidRDefault="00152ED1" w:rsidP="00152ED1">
            <w:pPr>
              <w:pStyle w:val="affffd"/>
              <w:numPr>
                <w:ilvl w:val="0"/>
                <w:numId w:val="42"/>
              </w:numPr>
              <w:ind w:left="357" w:hanging="357"/>
              <w:contextualSpacing/>
              <w:jc w:val="both"/>
              <w:rPr>
                <w:sz w:val="24"/>
                <w:szCs w:val="24"/>
              </w:rPr>
            </w:pPr>
            <w:r w:rsidRPr="005806B6">
              <w:rPr>
                <w:sz w:val="24"/>
                <w:szCs w:val="24"/>
              </w:rPr>
              <w:t>максимальный – 40 кв. м.</w:t>
            </w:r>
          </w:p>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4.9</w:t>
            </w:r>
          </w:p>
        </w:tc>
        <w:tc>
          <w:tcPr>
            <w:tcW w:w="738"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ЦС1</w:t>
            </w:r>
          </w:p>
        </w:tc>
      </w:tr>
      <w:tr w:rsidR="00152ED1" w:rsidRPr="005806B6" w:rsidTr="00152ED1">
        <w:trPr>
          <w:jc w:val="center"/>
        </w:trPr>
        <w:tc>
          <w:tcPr>
            <w:tcW w:w="1306"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Спорт</w:t>
            </w:r>
          </w:p>
        </w:tc>
        <w:tc>
          <w:tcPr>
            <w:tcW w:w="402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a"/>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70. Минимальный процент озеленения – 20.</w:t>
            </w:r>
          </w:p>
          <w:p w:rsidR="00152ED1" w:rsidRPr="005806B6" w:rsidRDefault="00152ED1" w:rsidP="00152ED1">
            <w:pPr>
              <w:pStyle w:val="a7"/>
              <w:jc w:val="both"/>
            </w:pPr>
            <w:r w:rsidRPr="005806B6">
              <w:t xml:space="preserve">Минимальное количество мест для стоянки автомобилей – </w:t>
            </w:r>
            <w:r w:rsidRPr="005806B6">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ind w:right="-108"/>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5.1</w:t>
            </w:r>
          </w:p>
        </w:tc>
        <w:tc>
          <w:tcPr>
            <w:tcW w:w="738"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ЦС1</w:t>
            </w:r>
          </w:p>
        </w:tc>
      </w:tr>
      <w:tr w:rsidR="00152ED1" w:rsidRPr="005806B6" w:rsidTr="00152ED1">
        <w:trPr>
          <w:jc w:val="center"/>
        </w:trPr>
        <w:tc>
          <w:tcPr>
            <w:tcW w:w="130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02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right="34" w:firstLine="709"/>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Хозяйственные постройки, размещать со стороны улиц не допускается.</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Размеры земельных участков:</w:t>
            </w:r>
          </w:p>
          <w:p w:rsidR="00152ED1" w:rsidRPr="005806B6" w:rsidRDefault="00152ED1" w:rsidP="00152ED1">
            <w:pPr>
              <w:pStyle w:val="a7"/>
              <w:tabs>
                <w:tab w:val="left" w:pos="3007"/>
              </w:tabs>
              <w:ind w:firstLine="709"/>
              <w:jc w:val="both"/>
            </w:pPr>
            <w:r w:rsidRPr="005806B6">
              <w:t>- минимальный – не устанавливается;</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максимальный –  600 кв. м.</w:t>
            </w:r>
          </w:p>
          <w:p w:rsidR="00152ED1" w:rsidRPr="005806B6" w:rsidRDefault="00152ED1" w:rsidP="00152ED1">
            <w:pPr>
              <w:pStyle w:val="ConsPlusNormal"/>
              <w:ind w:firstLine="0"/>
              <w:jc w:val="both"/>
              <w:rPr>
                <w:rFonts w:ascii="Times New Roman" w:hAnsi="Times New Roman" w:cs="Times New Roman"/>
                <w:sz w:val="24"/>
                <w:szCs w:val="24"/>
              </w:rPr>
            </w:pP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ffb"/>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738"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ЦС1</w:t>
            </w:r>
          </w:p>
        </w:tc>
      </w:tr>
    </w:tbl>
    <w:p w:rsidR="00152ED1" w:rsidRPr="005806B6" w:rsidRDefault="00152ED1" w:rsidP="00152ED1">
      <w:pPr>
        <w:rPr>
          <w:rFonts w:ascii="Times New Roman" w:eastAsia="Times New Roman" w:hAnsi="Times New Roman" w:cs="Times New Roman"/>
          <w:b/>
          <w:sz w:val="28"/>
          <w:szCs w:val="28"/>
        </w:rPr>
      </w:pPr>
      <w:r w:rsidRPr="005806B6">
        <w:rPr>
          <w:szCs w:val="28"/>
        </w:rPr>
        <w:br w:type="page"/>
      </w:r>
    </w:p>
    <w:p w:rsidR="00152ED1" w:rsidRPr="005806B6" w:rsidRDefault="00152ED1" w:rsidP="00152ED1">
      <w:pPr>
        <w:pStyle w:val="41"/>
        <w:spacing w:line="240" w:lineRule="auto"/>
        <w:rPr>
          <w:szCs w:val="28"/>
        </w:rPr>
      </w:pPr>
      <w:r w:rsidRPr="005806B6">
        <w:rPr>
          <w:szCs w:val="28"/>
        </w:rPr>
        <w:t>Вспомогательные виды разрешенного использования</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встроено-пристроенные в здания гаражи;</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гостевые автостоянки перед объектами здравоохранения;</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площадки детские, спортивные, хозяйственные, для отдыха;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для служебного автотранспорта;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жилищно-эксплуатационные и аварийно-диспетчерские службы.</w:t>
      </w:r>
    </w:p>
    <w:p w:rsidR="00152ED1" w:rsidRPr="005806B6" w:rsidRDefault="00152ED1" w:rsidP="00152ED1">
      <w:pPr>
        <w:spacing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pStyle w:val="affffd"/>
        <w:spacing w:before="120"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rPr>
          <w:rFonts w:ascii="Times New Roman" w:eastAsia="Times New Roman" w:hAnsi="Times New Roman" w:cs="Times New Roman"/>
          <w:b/>
          <w:sz w:val="28"/>
          <w:szCs w:val="28"/>
          <w:lang w:eastAsia="ru-RU"/>
        </w:rPr>
      </w:pPr>
      <w:r w:rsidRPr="005806B6">
        <w:rPr>
          <w:b/>
        </w:rPr>
        <w:br w:type="page"/>
      </w:r>
    </w:p>
    <w:p w:rsidR="00152ED1" w:rsidRPr="005806B6" w:rsidRDefault="00152ED1" w:rsidP="00152ED1">
      <w:pPr>
        <w:pStyle w:val="affffd"/>
        <w:spacing w:before="120" w:after="120"/>
        <w:ind w:left="0"/>
        <w:jc w:val="center"/>
        <w:rPr>
          <w:b/>
        </w:rPr>
      </w:pPr>
      <w:r w:rsidRPr="005806B6">
        <w:rPr>
          <w:b/>
        </w:rPr>
        <w:t xml:space="preserve">Для объектов транспортной инфраструктуры местного значения </w:t>
      </w:r>
      <w:r>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Вид объекта</w:t>
            </w:r>
          </w:p>
        </w:tc>
        <w:tc>
          <w:tcPr>
            <w:tcW w:w="3247" w:type="pct"/>
            <w:gridSpan w:val="2"/>
            <w:shd w:val="clear" w:color="auto" w:fill="auto"/>
            <w:vAlign w:val="center"/>
          </w:tcPr>
          <w:p w:rsidR="00152ED1" w:rsidRPr="005806B6" w:rsidRDefault="00152ED1" w:rsidP="00152ED1">
            <w:pPr>
              <w:pStyle w:val="afffffffc"/>
              <w:rPr>
                <w:sz w:val="24"/>
                <w:szCs w:val="22"/>
              </w:rPr>
            </w:pPr>
            <w:r w:rsidRPr="005806B6">
              <w:rPr>
                <w:sz w:val="24"/>
                <w:szCs w:val="22"/>
              </w:rPr>
              <w:t>Обеспеченность объектами</w:t>
            </w:r>
          </w:p>
        </w:tc>
        <w:tc>
          <w:tcPr>
            <w:tcW w:w="895"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 xml:space="preserve">Территориальная доступность объектов транспортной </w:t>
            </w:r>
            <w:r w:rsidRPr="005806B6">
              <w:rPr>
                <w:sz w:val="24"/>
                <w:szCs w:val="22"/>
              </w:rPr>
              <w:br/>
              <w:t>инфраструктуры, м</w:t>
            </w:r>
          </w:p>
        </w:tc>
      </w:tr>
      <w:tr w:rsidR="00152ED1" w:rsidRPr="005806B6" w:rsidTr="00152ED1">
        <w:trPr>
          <w:trHeight w:val="20"/>
        </w:trPr>
        <w:tc>
          <w:tcPr>
            <w:tcW w:w="858"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c>
          <w:tcPr>
            <w:tcW w:w="2053"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мощности</w:t>
            </w:r>
          </w:p>
        </w:tc>
        <w:tc>
          <w:tcPr>
            <w:tcW w:w="1194"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r>
    </w:tbl>
    <w:p w:rsidR="00152ED1" w:rsidRPr="005806B6" w:rsidRDefault="00152ED1" w:rsidP="00152ED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2</w:t>
            </w:r>
          </w:p>
        </w:tc>
        <w:tc>
          <w:tcPr>
            <w:tcW w:w="1194"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3</w:t>
            </w:r>
          </w:p>
        </w:tc>
        <w:tc>
          <w:tcPr>
            <w:tcW w:w="895"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152ED1" w:rsidRPr="005806B6" w:rsidTr="00152ED1">
        <w:trPr>
          <w:trHeight w:val="20"/>
        </w:trPr>
        <w:tc>
          <w:tcPr>
            <w:tcW w:w="858"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152ED1" w:rsidRPr="005806B6" w:rsidRDefault="00152ED1" w:rsidP="00152ED1">
            <w:pPr>
              <w:pStyle w:val="affffd"/>
              <w:numPr>
                <w:ilvl w:val="0"/>
                <w:numId w:val="45"/>
              </w:numPr>
              <w:ind w:left="357" w:hanging="357"/>
              <w:contextualSpacing/>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нормируется</w:t>
            </w:r>
          </w:p>
        </w:tc>
      </w:tr>
    </w:tbl>
    <w:p w:rsidR="00152ED1" w:rsidRPr="005806B6" w:rsidRDefault="00152ED1" w:rsidP="00152ED1">
      <w:pPr>
        <w:pStyle w:val="affffd"/>
        <w:spacing w:before="120" w:after="120"/>
        <w:ind w:left="0"/>
        <w:jc w:val="center"/>
        <w:rPr>
          <w:b/>
        </w:rPr>
      </w:pPr>
      <w:r w:rsidRPr="005806B6">
        <w:rPr>
          <w:b/>
        </w:rPr>
        <w:t xml:space="preserve">Для объектов коммунальной инфраструктуры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4111"/>
        <w:spacing w:line="240" w:lineRule="auto"/>
        <w:outlineLvl w:val="4"/>
        <w:rPr>
          <w:szCs w:val="28"/>
        </w:rPr>
      </w:pPr>
      <w:r w:rsidRPr="005806B6">
        <w:rPr>
          <w:szCs w:val="28"/>
        </w:rPr>
        <w:t>ЦС 2. Зона размещения рыночных комплексов</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размещения рыночных комплексов ЦС2 выделена для обеспечения правовых условий формирования комплексов зданий и сооружений торгового назначения, ориентированных на удовлетворение потребностей населения в товарах и услугах.</w:t>
      </w:r>
    </w:p>
    <w:p w:rsidR="00152ED1" w:rsidRPr="005806B6" w:rsidRDefault="00152ED1" w:rsidP="00152ED1">
      <w:pPr>
        <w:rPr>
          <w:rFonts w:ascii="Times New Roman" w:eastAsia="Times New Roman" w:hAnsi="Times New Roman" w:cs="Times New Roman"/>
          <w:b/>
          <w:sz w:val="28"/>
        </w:rPr>
      </w:pPr>
      <w:r w:rsidRPr="005806B6">
        <w:br w:type="page"/>
      </w: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18"/>
        <w:gridCol w:w="4014"/>
        <w:gridCol w:w="4819"/>
        <w:gridCol w:w="2977"/>
        <w:gridCol w:w="1438"/>
        <w:gridCol w:w="743"/>
      </w:tblGrid>
      <w:tr w:rsidR="00152ED1" w:rsidRPr="005806B6" w:rsidTr="00152ED1">
        <w:trPr>
          <w:tblHeade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74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79"/>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014"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для существующих для жилых домов усадебного типа, площадь земельных участков которых не определена в ранее выданных документах.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Не подлежит установлению</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подлежит установлению</w:t>
            </w:r>
          </w:p>
          <w:p w:rsidR="00152ED1" w:rsidRPr="005806B6" w:rsidRDefault="00152ED1" w:rsidP="00152ED1">
            <w:pPr>
              <w:rPr>
                <w:rFonts w:ascii="Times New Roman" w:hAnsi="Times New Roman" w:cs="Times New Roman"/>
                <w:lang w:bidi="en-US"/>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0"/>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74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bCs/>
                <w:iCs/>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b/>
                <w:bCs/>
                <w:iCs/>
                <w:sz w:val="26"/>
                <w:szCs w:val="26"/>
                <w:lang w:bidi="en-US"/>
              </w:rPr>
              <w:t xml:space="preserve"> </w:t>
            </w:r>
            <w:r w:rsidRPr="005806B6">
              <w:rPr>
                <w:rFonts w:ascii="Times New Roman" w:hAnsi="Times New Roman" w:cs="Times New Roman"/>
                <w:bCs/>
                <w:iCs/>
                <w:sz w:val="24"/>
                <w:szCs w:val="24"/>
              </w:rPr>
              <w:t>для жилых многоквартирных зданий – 5 м</w:t>
            </w:r>
          </w:p>
          <w:p w:rsidR="00152ED1" w:rsidRPr="005806B6" w:rsidRDefault="00152ED1" w:rsidP="00152ED1">
            <w:pPr>
              <w:jc w:val="both"/>
              <w:rPr>
                <w:rFonts w:ascii="Times New Roman" w:hAnsi="Times New Roman" w:cs="Times New Roman"/>
                <w:bCs/>
                <w:iCs/>
                <w:sz w:val="24"/>
                <w:szCs w:val="24"/>
              </w:rPr>
            </w:pPr>
            <w:r w:rsidRPr="005806B6">
              <w:rPr>
                <w:rFonts w:ascii="Times New Roman" w:hAnsi="Times New Roman" w:cs="Times New Roman"/>
                <w:bCs/>
                <w:iCs/>
                <w:sz w:val="24"/>
                <w:szCs w:val="24"/>
              </w:rPr>
              <w:t>здания смешанного использования с жилыми единицами в верхних этажах и размещением на первых этажах объектов иного назначения допускается размещать по красной линии улиц и дорог</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74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Среднеэтажная жилая застройка</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многоквартирных домов этажностью не выше восьми этажей;</w:t>
            </w:r>
          </w:p>
          <w:p w:rsidR="00152ED1" w:rsidRPr="005806B6" w:rsidRDefault="00152ED1" w:rsidP="00152ED1">
            <w:pPr>
              <w:pStyle w:val="a6"/>
            </w:pPr>
            <w:r w:rsidRPr="005806B6">
              <w:t>благоустройство и озеленение;</w:t>
            </w:r>
          </w:p>
          <w:p w:rsidR="00152ED1" w:rsidRPr="005806B6" w:rsidRDefault="00152ED1" w:rsidP="00152ED1">
            <w:pPr>
              <w:pStyle w:val="a6"/>
            </w:pPr>
            <w:r w:rsidRPr="005806B6">
              <w:t>размещение подземных гаражей и автостоянок;</w:t>
            </w:r>
          </w:p>
          <w:p w:rsidR="00152ED1" w:rsidRPr="005806B6" w:rsidRDefault="00152ED1" w:rsidP="00152ED1">
            <w:pPr>
              <w:pStyle w:val="a6"/>
            </w:pPr>
            <w:r w:rsidRPr="005806B6">
              <w:t>обустройство спортивных и детских площадок, площадок для отдыха;</w:t>
            </w:r>
          </w:p>
          <w:p w:rsidR="00152ED1" w:rsidRPr="005806B6" w:rsidRDefault="00152ED1" w:rsidP="00152ED1">
            <w:pPr>
              <w:pStyle w:val="a6"/>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152ED1" w:rsidRPr="005806B6" w:rsidRDefault="00152ED1" w:rsidP="00152ED1">
            <w:pPr>
              <w:jc w:val="both"/>
              <w:rPr>
                <w:rFonts w:ascii="Times New Roman" w:hAnsi="Times New Roman" w:cs="Times New Roman"/>
                <w:bCs/>
                <w:iCs/>
                <w:sz w:val="24"/>
                <w:szCs w:val="24"/>
              </w:rPr>
            </w:pPr>
            <w:r w:rsidRPr="005806B6">
              <w:rPr>
                <w:rFonts w:ascii="Times New Roman" w:hAnsi="Times New Roman" w:cs="Times New Roman"/>
                <w:b/>
                <w:bCs/>
                <w:iCs/>
                <w:sz w:val="24"/>
                <w:szCs w:val="24"/>
                <w:lang w:bidi="en-US"/>
              </w:rPr>
              <w:t>Отступ линии застройки от красной линии улиц и дорог</w:t>
            </w:r>
            <w:r w:rsidRPr="005806B6">
              <w:rPr>
                <w:rFonts w:ascii="Times New Roman" w:hAnsi="Times New Roman" w:cs="Times New Roman"/>
                <w:b/>
                <w:bCs/>
                <w:iCs/>
                <w:sz w:val="26"/>
                <w:szCs w:val="26"/>
                <w:lang w:bidi="en-US"/>
              </w:rPr>
              <w:t xml:space="preserve"> </w:t>
            </w:r>
            <w:r w:rsidRPr="005806B6">
              <w:rPr>
                <w:rFonts w:ascii="Times New Roman" w:hAnsi="Times New Roman" w:cs="Times New Roman"/>
                <w:bCs/>
                <w:iCs/>
                <w:sz w:val="24"/>
                <w:szCs w:val="24"/>
              </w:rPr>
              <w:t>для жилых многоквартирных зданий – 5 м</w:t>
            </w:r>
          </w:p>
          <w:p w:rsidR="00152ED1" w:rsidRPr="005806B6" w:rsidRDefault="00152ED1" w:rsidP="00152ED1">
            <w:pPr>
              <w:jc w:val="both"/>
              <w:rPr>
                <w:rFonts w:ascii="Times New Roman" w:hAnsi="Times New Roman" w:cs="Times New Roman"/>
                <w:bCs/>
                <w:iCs/>
                <w:sz w:val="24"/>
                <w:szCs w:val="24"/>
              </w:rPr>
            </w:pPr>
            <w:r w:rsidRPr="005806B6">
              <w:rPr>
                <w:rFonts w:ascii="Times New Roman" w:hAnsi="Times New Roman" w:cs="Times New Roman"/>
                <w:bCs/>
                <w:iCs/>
                <w:sz w:val="24"/>
                <w:szCs w:val="24"/>
              </w:rPr>
              <w:t>здания смешанного использования с жилыми единицами в верхних этажах и размещением на первых этажах объектов иного назначения допускается размещать по красной линии улиц и дорог</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ind w:right="-108"/>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2.5</w:t>
            </w:r>
          </w:p>
        </w:tc>
        <w:tc>
          <w:tcPr>
            <w:tcW w:w="74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p>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p w:rsidR="00152ED1" w:rsidRPr="005806B6" w:rsidRDefault="00152ED1" w:rsidP="00152ED1">
            <w:pPr>
              <w:pStyle w:val="ConsPlusNormal"/>
              <w:ind w:left="-79" w:right="-108" w:firstLine="0"/>
              <w:jc w:val="both"/>
              <w:rPr>
                <w:rFonts w:ascii="Times New Roman" w:hAnsi="Times New Roman" w:cs="Times New Roman"/>
                <w:sz w:val="24"/>
                <w:szCs w:val="24"/>
              </w:rPr>
            </w:pPr>
          </w:p>
        </w:tc>
        <w:tc>
          <w:tcPr>
            <w:tcW w:w="4014"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a"/>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r>
            <w:r w:rsidRPr="005806B6">
              <w:rPr>
                <w:rFonts w:ascii="Times New Roman" w:hAnsi="Times New Roman" w:cs="Times New Roman"/>
                <w:sz w:val="24"/>
                <w:szCs w:val="24"/>
              </w:rP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 – для многоярусных объектов;</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 минимальная площадь – 30 кв.м.; максимальная площадь  - 120  кв. м..</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74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014"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3.1</w:t>
            </w:r>
          </w:p>
        </w:tc>
        <w:tc>
          <w:tcPr>
            <w:tcW w:w="74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Бытовое обслуживание</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rPr>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3.3</w:t>
            </w:r>
          </w:p>
        </w:tc>
        <w:tc>
          <w:tcPr>
            <w:tcW w:w="74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Религиозное использование</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a"/>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152ED1" w:rsidRPr="005806B6" w:rsidRDefault="00152ED1" w:rsidP="00152ED1">
            <w:pPr>
              <w:pStyle w:val="S"/>
              <w:ind w:firstLine="311"/>
              <w:rPr>
                <w:bCs/>
                <w:iCs/>
                <w:sz w:val="24"/>
                <w:lang w:eastAsia="en-US" w:bidi="en-US"/>
              </w:rPr>
            </w:pPr>
            <w:r w:rsidRPr="005806B6">
              <w:rPr>
                <w:b/>
                <w:bCs/>
                <w:iCs/>
                <w:sz w:val="24"/>
                <w:lang w:eastAsia="en-US" w:bidi="en-US"/>
              </w:rPr>
              <w:t xml:space="preserve">Отступ линии застройки от красной линии улиц и дорог </w:t>
            </w:r>
            <w:r w:rsidRPr="005806B6">
              <w:rPr>
                <w:bCs/>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3.7</w:t>
            </w:r>
          </w:p>
        </w:tc>
        <w:tc>
          <w:tcPr>
            <w:tcW w:w="74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этажа.</w:t>
            </w:r>
          </w:p>
          <w:p w:rsidR="00152ED1" w:rsidRPr="005806B6" w:rsidRDefault="00152ED1" w:rsidP="00152ED1">
            <w:pPr>
              <w:pStyle w:val="S"/>
              <w:ind w:firstLine="311"/>
              <w:rPr>
                <w:bCs/>
                <w:iCs/>
                <w:sz w:val="24"/>
                <w:lang w:eastAsia="en-US" w:bidi="en-US"/>
              </w:rPr>
            </w:pPr>
            <w:r w:rsidRPr="005806B6">
              <w:rPr>
                <w:b/>
                <w:bCs/>
                <w:iCs/>
                <w:sz w:val="24"/>
                <w:lang w:eastAsia="en-US" w:bidi="en-US"/>
              </w:rPr>
              <w:t xml:space="preserve">Отступ линии застройки от красной линии улиц и дорог </w:t>
            </w:r>
            <w:r w:rsidRPr="005806B6">
              <w:rPr>
                <w:bCs/>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4.1</w:t>
            </w:r>
          </w:p>
        </w:tc>
        <w:tc>
          <w:tcPr>
            <w:tcW w:w="74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Объекты торговли (торговые центры, торгово-развлекательные центры (комплексы)</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5806B6">
                <w:rPr>
                  <w:rStyle w:val="afffffffa"/>
                </w:rPr>
                <w:t>кодами 4.5 - 4.8.2</w:t>
              </w:r>
            </w:hyperlink>
            <w:r w:rsidRPr="005806B6">
              <w:t>;</w:t>
            </w:r>
          </w:p>
          <w:p w:rsidR="00152ED1" w:rsidRPr="005806B6" w:rsidRDefault="00152ED1" w:rsidP="00152ED1">
            <w:pPr>
              <w:pStyle w:val="a6"/>
              <w:ind w:firstLine="175"/>
            </w:pPr>
            <w:r w:rsidRPr="005806B6">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6 надземных этажей.</w:t>
            </w:r>
          </w:p>
          <w:p w:rsidR="00152ED1" w:rsidRPr="005806B6" w:rsidRDefault="00152ED1" w:rsidP="00152ED1">
            <w:pPr>
              <w:pStyle w:val="S"/>
              <w:ind w:firstLine="311"/>
              <w:rPr>
                <w:bCs/>
                <w:iCs/>
                <w:sz w:val="24"/>
                <w:lang w:eastAsia="en-US" w:bidi="en-US"/>
              </w:rPr>
            </w:pPr>
            <w:r w:rsidRPr="005806B6">
              <w:rPr>
                <w:sz w:val="24"/>
              </w:rPr>
              <w:t>м</w:t>
            </w:r>
            <w:r w:rsidRPr="005806B6">
              <w:rPr>
                <w:b/>
                <w:bCs/>
                <w:iCs/>
                <w:sz w:val="24"/>
                <w:lang w:eastAsia="en-US" w:bidi="en-US"/>
              </w:rPr>
              <w:t xml:space="preserve"> Отступ линии застройки от красной линии улиц и дорог </w:t>
            </w:r>
            <w:r w:rsidRPr="005806B6">
              <w:rPr>
                <w:bCs/>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 не менее </w:t>
            </w:r>
            <w:r w:rsidRPr="005806B6">
              <w:rPr>
                <w:rFonts w:ascii="Times New Roman" w:hAnsi="Times New Roman" w:cs="Times New Roman"/>
                <w:sz w:val="24"/>
              </w:rPr>
              <w:br/>
              <w:t>500 кв. м.</w:t>
            </w:r>
          </w:p>
          <w:p w:rsidR="00152ED1" w:rsidRPr="005806B6" w:rsidRDefault="00152ED1" w:rsidP="00152ED1">
            <w:pPr>
              <w:autoSpaceDE w:val="0"/>
              <w:autoSpaceDN w:val="0"/>
              <w:adjustRightInd w:val="0"/>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75. </w:t>
            </w:r>
          </w:p>
          <w:p w:rsidR="00152ED1" w:rsidRPr="005806B6" w:rsidRDefault="00152ED1" w:rsidP="00152ED1">
            <w:pPr>
              <w:autoSpaceDE w:val="0"/>
              <w:autoSpaceDN w:val="0"/>
              <w:adjustRightInd w:val="0"/>
              <w:jc w:val="both"/>
              <w:rPr>
                <w:rFonts w:ascii="Times New Roman" w:eastAsia="Calibri" w:hAnsi="Times New Roman" w:cs="Times New Roman"/>
                <w:sz w:val="24"/>
              </w:rPr>
            </w:pPr>
            <w:r w:rsidRPr="005806B6">
              <w:rPr>
                <w:rFonts w:ascii="Times New Roman" w:eastAsia="Calibri" w:hAnsi="Times New Roman" w:cs="Times New Roman"/>
                <w:sz w:val="24"/>
              </w:rPr>
              <w:t>Вспомогательные строения размещать со стороны улиц не допускается.</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rPr>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4.2</w:t>
            </w:r>
          </w:p>
        </w:tc>
        <w:tc>
          <w:tcPr>
            <w:tcW w:w="74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Рынки</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52ED1" w:rsidRPr="005806B6" w:rsidRDefault="00152ED1" w:rsidP="00152ED1">
            <w:pPr>
              <w:pStyle w:val="a6"/>
              <w:ind w:firstLine="175"/>
            </w:pPr>
            <w:r w:rsidRPr="005806B6">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pPr>
            <w:r w:rsidRPr="005806B6">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4.3</w:t>
            </w:r>
          </w:p>
        </w:tc>
        <w:tc>
          <w:tcPr>
            <w:tcW w:w="74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Магазины</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ffffd"/>
              <w:ind w:left="357"/>
              <w:jc w:val="both"/>
              <w:rPr>
                <w:sz w:val="24"/>
                <w:szCs w:val="24"/>
              </w:rPr>
            </w:pPr>
            <w:r w:rsidRPr="005806B6">
              <w:rPr>
                <w:sz w:val="24"/>
                <w:szCs w:val="24"/>
              </w:rPr>
              <w:t xml:space="preserve">Минимальное количество мест для стоянки автомобилей: </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152ED1" w:rsidRPr="005806B6" w:rsidRDefault="00152ED1" w:rsidP="00152ED1">
            <w:pPr>
              <w:ind w:left="459" w:hanging="459"/>
              <w:jc w:val="both"/>
              <w:rPr>
                <w:rFonts w:ascii="Times New Roman" w:hAnsi="Times New Roman" w:cs="Times New Roman"/>
                <w:sz w:val="24"/>
                <w:szCs w:val="24"/>
              </w:rPr>
            </w:pPr>
            <w:r w:rsidRPr="005806B6">
              <w:rPr>
                <w:rFonts w:ascii="Times New Roman" w:hAnsi="Times New Roman" w:cs="Times New Roman"/>
                <w:sz w:val="24"/>
                <w:szCs w:val="24"/>
              </w:rPr>
              <w:t>-   для объектов с торговой площадью более 200 кв. м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4.4</w:t>
            </w:r>
          </w:p>
        </w:tc>
        <w:tc>
          <w:tcPr>
            <w:tcW w:w="74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Банковская и страховая деятельность</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9 надземных этажей.</w:t>
            </w:r>
          </w:p>
          <w:p w:rsidR="00152ED1" w:rsidRPr="005806B6" w:rsidRDefault="00152ED1" w:rsidP="00152ED1">
            <w:pPr>
              <w:pStyle w:val="S"/>
              <w:ind w:firstLine="311"/>
              <w:rPr>
                <w:bCs/>
                <w:iCs/>
                <w:sz w:val="24"/>
                <w:lang w:eastAsia="en-US" w:bidi="en-US"/>
              </w:rPr>
            </w:pPr>
            <w:r w:rsidRPr="005806B6">
              <w:rPr>
                <w:b/>
                <w:bCs/>
                <w:iCs/>
                <w:sz w:val="24"/>
                <w:lang w:eastAsia="en-US" w:bidi="en-US"/>
              </w:rPr>
              <w:t xml:space="preserve">Отступ линии застройки от красной линии улиц и дорог </w:t>
            </w:r>
            <w:r w:rsidRPr="005806B6">
              <w:rPr>
                <w:bCs/>
                <w:iCs/>
                <w:sz w:val="24"/>
                <w:lang w:eastAsia="en-US"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4.5</w:t>
            </w:r>
          </w:p>
        </w:tc>
        <w:tc>
          <w:tcPr>
            <w:tcW w:w="74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Выставочно-ярмарочная деятельность</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4.10</w:t>
            </w:r>
          </w:p>
        </w:tc>
        <w:tc>
          <w:tcPr>
            <w:tcW w:w="74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Связь</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a"/>
                </w:rPr>
                <w:t>кодами 3.1.1</w:t>
              </w:r>
            </w:hyperlink>
            <w:r w:rsidRPr="005806B6">
              <w:t xml:space="preserve">, </w:t>
            </w:r>
            <w:hyperlink w:anchor="sub_1323" w:history="1">
              <w:r w:rsidRPr="005806B6">
                <w:rPr>
                  <w:rStyle w:val="afffffffa"/>
                </w:rPr>
                <w:t>3.2.3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6.8</w:t>
            </w:r>
          </w:p>
        </w:tc>
        <w:tc>
          <w:tcPr>
            <w:tcW w:w="74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Склады</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10.</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 машино-место на 6 работающих в смену, но не менее </w:t>
            </w:r>
            <w:r w:rsidRPr="005806B6">
              <w:rPr>
                <w:rFonts w:ascii="Times New Roman" w:hAnsi="Times New Roman" w:cs="Times New Roman"/>
                <w:sz w:val="24"/>
                <w:szCs w:val="24"/>
              </w:rPr>
              <w:br/>
              <w:t xml:space="preserve">1 машино-мест на 1500 кв. м полезной площади (закрытой или открытой)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152ED1" w:rsidRPr="005806B6" w:rsidRDefault="00152ED1" w:rsidP="00152ED1">
            <w:pPr>
              <w:pStyle w:val="a7"/>
              <w:ind w:right="-108"/>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6.9</w:t>
            </w:r>
          </w:p>
        </w:tc>
        <w:tc>
          <w:tcPr>
            <w:tcW w:w="74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Обеспечение внутреннего правопорядка</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6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w:t>
            </w:r>
            <w:r w:rsidRPr="005806B6">
              <w:rPr>
                <w:rFonts w:ascii="Times New Roman" w:eastAsia="Calibri" w:hAnsi="Times New Roman" w:cs="Times New Roman"/>
                <w:sz w:val="24"/>
              </w:rPr>
              <w:t xml:space="preserve"> не менее </w:t>
            </w:r>
            <w:r w:rsidRPr="005806B6">
              <w:rPr>
                <w:rFonts w:ascii="Times New Roman" w:eastAsia="Calibri" w:hAnsi="Times New Roman" w:cs="Times New Roman"/>
                <w:sz w:val="24"/>
              </w:rPr>
              <w:br/>
              <w:t>500 кв. м.</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8.3</w:t>
            </w:r>
          </w:p>
        </w:tc>
        <w:tc>
          <w:tcPr>
            <w:tcW w:w="74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vAlign w:val="center"/>
          </w:tcPr>
          <w:p w:rsidR="00152ED1" w:rsidRPr="005806B6" w:rsidRDefault="00152ED1" w:rsidP="00152ED1">
            <w:pPr>
              <w:pStyle w:val="a6"/>
              <w:jc w:val="left"/>
            </w:pPr>
            <w:r w:rsidRPr="005806B6">
              <w:t>Историко-культурная деятельность</w:t>
            </w:r>
          </w:p>
        </w:tc>
        <w:tc>
          <w:tcPr>
            <w:tcW w:w="4014"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152ED1" w:rsidRPr="005806B6" w:rsidRDefault="00152ED1" w:rsidP="00152ED1">
            <w:pPr>
              <w:pStyle w:val="a7"/>
            </w:pPr>
          </w:p>
        </w:tc>
        <w:tc>
          <w:tcPr>
            <w:tcW w:w="1438" w:type="dxa"/>
            <w:tcBorders>
              <w:top w:val="single" w:sz="4" w:space="0" w:color="auto"/>
              <w:left w:val="single" w:sz="4" w:space="0" w:color="auto"/>
              <w:bottom w:val="single" w:sz="4" w:space="0" w:color="auto"/>
            </w:tcBorders>
            <w:vAlign w:val="center"/>
          </w:tcPr>
          <w:p w:rsidR="00152ED1" w:rsidRPr="005806B6" w:rsidRDefault="00152ED1" w:rsidP="00152ED1">
            <w:pPr>
              <w:pStyle w:val="a7"/>
            </w:pPr>
            <w:r w:rsidRPr="005806B6">
              <w:t>9.3</w:t>
            </w:r>
          </w:p>
        </w:tc>
        <w:tc>
          <w:tcPr>
            <w:tcW w:w="74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Общее пользование водными объектами</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11.1</w:t>
            </w:r>
          </w:p>
        </w:tc>
        <w:tc>
          <w:tcPr>
            <w:tcW w:w="74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014"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3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74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bl>
    <w:p w:rsidR="00152ED1" w:rsidRPr="005806B6" w:rsidRDefault="00152ED1" w:rsidP="00152ED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18"/>
        <w:gridCol w:w="4014"/>
        <w:gridCol w:w="4819"/>
        <w:gridCol w:w="2977"/>
        <w:gridCol w:w="1418"/>
        <w:gridCol w:w="763"/>
      </w:tblGrid>
      <w:tr w:rsidR="00152ED1" w:rsidRPr="005806B6" w:rsidTr="00152ED1">
        <w:trPr>
          <w:tblHeade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76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a6"/>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существующих 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до 300 кв.м под одну квартиру</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Не подлежит установлению</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подлежит установлению</w:t>
            </w:r>
          </w:p>
          <w:p w:rsidR="00152ED1" w:rsidRPr="005806B6" w:rsidRDefault="00152ED1" w:rsidP="00152ED1">
            <w:pPr>
              <w:pStyle w:val="a7"/>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Образование и просвещение</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5806B6">
                <w:rPr>
                  <w:rStyle w:val="afffffffa"/>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3.5</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20 машино-мест на 100 мест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4.6</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Гостиничное обслуживание</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9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Размеры земельных участков – не менее </w:t>
            </w:r>
            <w:r w:rsidRPr="005806B6">
              <w:rPr>
                <w:rFonts w:ascii="Times New Roman" w:hAnsi="Times New Roman" w:cs="Times New Roman"/>
                <w:sz w:val="24"/>
              </w:rPr>
              <w:br/>
              <w:t>1000 кв. м</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w:t>
            </w:r>
            <w:r w:rsidRPr="005806B6">
              <w:rPr>
                <w:rFonts w:ascii="Times New Roman" w:eastAsia="Calibri" w:hAnsi="Times New Roman" w:cs="Times New Roman"/>
                <w:sz w:val="24"/>
              </w:rPr>
              <w:t xml:space="preserve">включая </w:t>
            </w:r>
            <w:r w:rsidRPr="005806B6">
              <w:rPr>
                <w:rFonts w:ascii="Times New Roman" w:hAnsi="Times New Roman" w:cs="Times New Roman"/>
                <w:sz w:val="24"/>
              </w:rPr>
              <w:t>здания, строения, сооружения, в том числе обеспечивающие</w:t>
            </w:r>
            <w:r w:rsidRPr="005806B6">
              <w:rPr>
                <w:rFonts w:ascii="Times New Roman" w:eastAsia="Calibri" w:hAnsi="Times New Roman" w:cs="Times New Roman"/>
                <w:sz w:val="24"/>
              </w:rPr>
              <w:t xml:space="preserve"> функционирование объекта</w:t>
            </w:r>
            <w:r w:rsidRPr="005806B6">
              <w:rPr>
                <w:rFonts w:ascii="Times New Roman" w:hAnsi="Times New Roman" w:cs="Times New Roman"/>
                <w:sz w:val="24"/>
              </w:rPr>
              <w:t xml:space="preserve"> – 75. </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 xml:space="preserve">Минимальное количество мест для стоянки автомобилей – </w:t>
            </w:r>
            <w:r w:rsidRPr="005806B6">
              <w:rPr>
                <w:rFonts w:ascii="Times New Roman" w:eastAsia="Calibri" w:hAnsi="Times New Roman" w:cs="Times New Roman"/>
                <w:sz w:val="24"/>
              </w:rPr>
              <w:t>1 машино-место на 200 кв. м общей площади, но не менее 1 машино-место на 5 номеров</w:t>
            </w:r>
            <w:r w:rsidRPr="005806B6">
              <w:rPr>
                <w:rFonts w:ascii="Times New Roman" w:hAnsi="Times New Roman" w:cs="Times New Roman"/>
                <w:sz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4.7</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Развлечения</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зданий и сооружений, предназначенных для развлечения.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5806B6">
                <w:rPr>
                  <w:rStyle w:val="afffffffa"/>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9 надземных этажей.</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Размеры земельных участков:</w:t>
            </w:r>
          </w:p>
          <w:p w:rsidR="00152ED1" w:rsidRPr="005806B6" w:rsidRDefault="00152ED1" w:rsidP="00152ED1">
            <w:pPr>
              <w:numPr>
                <w:ilvl w:val="0"/>
                <w:numId w:val="40"/>
              </w:numPr>
              <w:spacing w:after="0" w:line="240" w:lineRule="auto"/>
              <w:jc w:val="both"/>
              <w:rPr>
                <w:rFonts w:ascii="Times New Roman" w:hAnsi="Times New Roman" w:cs="Times New Roman"/>
                <w:sz w:val="24"/>
              </w:rPr>
            </w:pPr>
            <w:r w:rsidRPr="005806B6">
              <w:rPr>
                <w:rFonts w:ascii="Times New Roman" w:hAnsi="Times New Roman" w:cs="Times New Roman"/>
                <w:sz w:val="24"/>
              </w:rPr>
              <w:t>для цирков, концертных залов – не менее 5000 кв. м;</w:t>
            </w:r>
          </w:p>
          <w:p w:rsidR="00152ED1" w:rsidRPr="005806B6" w:rsidRDefault="00152ED1" w:rsidP="00152ED1">
            <w:pPr>
              <w:numPr>
                <w:ilvl w:val="0"/>
                <w:numId w:val="40"/>
              </w:numPr>
              <w:spacing w:after="0" w:line="240" w:lineRule="auto"/>
              <w:jc w:val="both"/>
              <w:rPr>
                <w:rFonts w:ascii="Times New Roman" w:hAnsi="Times New Roman" w:cs="Times New Roman"/>
                <w:sz w:val="24"/>
              </w:rPr>
            </w:pPr>
            <w:r w:rsidRPr="005806B6">
              <w:rPr>
                <w:rFonts w:ascii="Times New Roman" w:hAnsi="Times New Roman" w:cs="Times New Roman"/>
                <w:sz w:val="24"/>
              </w:rPr>
              <w:t xml:space="preserve">для прочих объектов – не менее </w:t>
            </w:r>
            <w:r w:rsidRPr="005806B6">
              <w:rPr>
                <w:rFonts w:ascii="Times New Roman" w:hAnsi="Times New Roman" w:cs="Times New Roman"/>
                <w:sz w:val="24"/>
              </w:rPr>
              <w:br/>
              <w:t>500 кв. м.</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15.</w:t>
            </w:r>
          </w:p>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Минимальное количество мест для стоянки автомобилей – 25 машино-мест на 100 мест или единовременных посетителей</w:t>
            </w:r>
          </w:p>
          <w:p w:rsidR="00152ED1" w:rsidRPr="005806B6" w:rsidRDefault="00152ED1" w:rsidP="00152ED1">
            <w:pPr>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4.8</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Служебные гаражи</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этажей.</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многоярусных объектов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гаража с одним стояночным местом:</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минимальный – 25 кв. м;</w:t>
            </w:r>
          </w:p>
          <w:p w:rsidR="00152ED1" w:rsidRPr="005806B6" w:rsidRDefault="00152ED1" w:rsidP="00152ED1">
            <w:pPr>
              <w:pStyle w:val="affffd"/>
              <w:numPr>
                <w:ilvl w:val="0"/>
                <w:numId w:val="42"/>
              </w:numPr>
              <w:ind w:left="357" w:hanging="357"/>
              <w:contextualSpacing/>
              <w:jc w:val="both"/>
              <w:rPr>
                <w:sz w:val="24"/>
                <w:szCs w:val="24"/>
              </w:rPr>
            </w:pPr>
            <w:r w:rsidRPr="005806B6">
              <w:rPr>
                <w:sz w:val="24"/>
                <w:szCs w:val="24"/>
              </w:rPr>
              <w:t>максимальный – 40 кв. м.</w:t>
            </w:r>
          </w:p>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4.9</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Объекты дорожного сервиса</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a"/>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парковочных мест:</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 xml:space="preserve">для объектов питания – 10 машино-мест на 30 мест, но не менее </w:t>
            </w:r>
            <w:r w:rsidRPr="005806B6">
              <w:rPr>
                <w:sz w:val="24"/>
                <w:szCs w:val="24"/>
              </w:rPr>
              <w:br/>
              <w:t>2 машино-мест на 1 объект;</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для объектов торговли – 2 машино-места на 100 кв. м торговой площади, но не менее 2 машино-мест на 1 объект;</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 xml:space="preserve">для объектов, предоставляющих гостиничные услуги – 1 машино-место на 200 кв. м общей площади, но не менее 1 машино-места на </w:t>
            </w:r>
            <w:r w:rsidRPr="005806B6">
              <w:rPr>
                <w:sz w:val="24"/>
                <w:szCs w:val="24"/>
              </w:rPr>
              <w:br/>
              <w:t>3 номера;</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 xml:space="preserve">для объектов придорожного сервиса, связанных ремонтом и обслуживанием автомобилей – </w:t>
            </w:r>
            <w:r w:rsidRPr="005806B6">
              <w:rPr>
                <w:sz w:val="24"/>
                <w:szCs w:val="24"/>
              </w:rPr>
              <w:br/>
              <w:t>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2</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014"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right="34" w:firstLine="709"/>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Хозяйственные постройки, размещать со стороны улиц не допускается.</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Размеры земельных участков:</w:t>
            </w:r>
          </w:p>
          <w:p w:rsidR="00152ED1" w:rsidRPr="005806B6" w:rsidRDefault="00152ED1" w:rsidP="00152ED1">
            <w:pPr>
              <w:pStyle w:val="a7"/>
              <w:tabs>
                <w:tab w:val="left" w:pos="3007"/>
              </w:tabs>
              <w:ind w:firstLine="709"/>
              <w:jc w:val="both"/>
            </w:pPr>
            <w:r w:rsidRPr="005806B6">
              <w:t>- минимальный – не устанавливается;</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максимальный –  600 кв. м.</w:t>
            </w:r>
          </w:p>
          <w:p w:rsidR="00152ED1" w:rsidRPr="005806B6" w:rsidRDefault="00152ED1" w:rsidP="00152ED1">
            <w:pPr>
              <w:pStyle w:val="ConsPlusNormal"/>
              <w:ind w:firstLine="0"/>
              <w:jc w:val="both"/>
              <w:rPr>
                <w:rFonts w:ascii="Times New Roman" w:hAnsi="Times New Roman" w:cs="Times New Roman"/>
                <w:sz w:val="24"/>
                <w:szCs w:val="24"/>
              </w:rPr>
            </w:pPr>
          </w:p>
          <w:p w:rsidR="00152ED1" w:rsidRPr="005806B6" w:rsidRDefault="00152ED1" w:rsidP="00152ED1">
            <w:pPr>
              <w:pStyle w:val="ConsPlusNormal"/>
              <w:ind w:right="33"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ffb"/>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ЦС-2</w:t>
            </w:r>
          </w:p>
        </w:tc>
      </w:tr>
    </w:tbl>
    <w:p w:rsidR="00152ED1" w:rsidRPr="005806B6" w:rsidRDefault="00152ED1" w:rsidP="00152ED1">
      <w:pPr>
        <w:pStyle w:val="41"/>
        <w:spacing w:line="240" w:lineRule="auto"/>
        <w:rPr>
          <w:szCs w:val="28"/>
        </w:rPr>
      </w:pPr>
    </w:p>
    <w:p w:rsidR="00152ED1" w:rsidRPr="005806B6" w:rsidRDefault="00152ED1" w:rsidP="00152ED1">
      <w:pPr>
        <w:pStyle w:val="41"/>
        <w:spacing w:line="240" w:lineRule="auto"/>
        <w:rPr>
          <w:szCs w:val="28"/>
        </w:rPr>
      </w:pPr>
      <w:r w:rsidRPr="005806B6">
        <w:rPr>
          <w:szCs w:val="28"/>
        </w:rPr>
        <w:t>Вспомогательные виды разрешенного использования</w:t>
      </w:r>
    </w:p>
    <w:p w:rsidR="00152ED1" w:rsidRPr="005806B6" w:rsidRDefault="00152ED1" w:rsidP="00152ED1">
      <w:pPr>
        <w:tabs>
          <w:tab w:val="left" w:pos="0"/>
        </w:tabs>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сооружения и помещения, необходимые для осуществления предпринимательской   деятельности и эксплуатации рынков;</w:t>
      </w:r>
    </w:p>
    <w:p w:rsidR="00152ED1" w:rsidRPr="005806B6" w:rsidRDefault="00152ED1" w:rsidP="00152ED1">
      <w:pPr>
        <w:tabs>
          <w:tab w:val="left" w:pos="0"/>
        </w:tabs>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152ED1" w:rsidRPr="005806B6" w:rsidRDefault="00152ED1" w:rsidP="00152ED1">
      <w:pPr>
        <w:tabs>
          <w:tab w:val="left" w:pos="0"/>
        </w:tabs>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гостиницы, дома приема гостей;</w:t>
      </w:r>
    </w:p>
    <w:p w:rsidR="00152ED1" w:rsidRPr="005806B6" w:rsidRDefault="00152ED1" w:rsidP="00152ED1">
      <w:pPr>
        <w:tabs>
          <w:tab w:val="left" w:pos="0"/>
        </w:tabs>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информационные центры, справочные бюро, радиоузлы;</w:t>
      </w:r>
    </w:p>
    <w:p w:rsidR="00152ED1" w:rsidRPr="005806B6" w:rsidRDefault="00152ED1" w:rsidP="00152ED1">
      <w:pPr>
        <w:tabs>
          <w:tab w:val="left" w:pos="0"/>
        </w:tabs>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152ED1" w:rsidRPr="005806B6" w:rsidRDefault="00152ED1" w:rsidP="00152ED1">
      <w:pPr>
        <w:tabs>
          <w:tab w:val="left" w:pos="0"/>
        </w:tabs>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гостевые автостоянки перед объектами;</w:t>
      </w:r>
    </w:p>
    <w:p w:rsidR="00152ED1" w:rsidRPr="005806B6" w:rsidRDefault="00152ED1" w:rsidP="00152ED1">
      <w:pPr>
        <w:tabs>
          <w:tab w:val="left" w:pos="0"/>
        </w:tabs>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встроено-пристроенные в здания гаражи;</w:t>
      </w:r>
    </w:p>
    <w:p w:rsidR="00152ED1" w:rsidRPr="005806B6" w:rsidRDefault="00152ED1" w:rsidP="00152ED1">
      <w:pPr>
        <w:tabs>
          <w:tab w:val="left" w:pos="0"/>
        </w:tabs>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для служебного автотранспорта;</w:t>
      </w:r>
    </w:p>
    <w:p w:rsidR="00152ED1" w:rsidRPr="005806B6" w:rsidRDefault="00152ED1" w:rsidP="00152ED1">
      <w:pPr>
        <w:tabs>
          <w:tab w:val="left" w:pos="0"/>
        </w:tabs>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автостоянки закрытого  типа для автомобилей специального назначения;</w:t>
      </w:r>
    </w:p>
    <w:p w:rsidR="00152ED1" w:rsidRPr="005806B6" w:rsidRDefault="00152ED1" w:rsidP="00152ED1">
      <w:pPr>
        <w:tabs>
          <w:tab w:val="left" w:pos="0"/>
        </w:tabs>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сооружения для размещения служб охраны.</w:t>
      </w:r>
    </w:p>
    <w:p w:rsidR="00152ED1" w:rsidRPr="005806B6" w:rsidRDefault="00152ED1" w:rsidP="00152ED1">
      <w:pPr>
        <w:tabs>
          <w:tab w:val="left" w:pos="0"/>
        </w:tabs>
        <w:spacing w:line="240" w:lineRule="auto"/>
        <w:ind w:firstLine="567"/>
        <w:jc w:val="both"/>
        <w:rPr>
          <w:rFonts w:ascii="Times New Roman" w:hAnsi="Times New Roman" w:cs="Times New Roman"/>
          <w:iCs/>
          <w:sz w:val="28"/>
          <w:szCs w:val="28"/>
          <w:lang w:bidi="en-US"/>
        </w:rPr>
      </w:pPr>
    </w:p>
    <w:p w:rsidR="00152ED1" w:rsidRPr="005806B6" w:rsidRDefault="00152ED1" w:rsidP="00152ED1">
      <w:pPr>
        <w:spacing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pStyle w:val="affffd"/>
        <w:spacing w:before="120"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rPr>
          <w:rFonts w:ascii="Times New Roman" w:eastAsia="Times New Roman" w:hAnsi="Times New Roman" w:cs="Times New Roman"/>
          <w:b/>
          <w:sz w:val="28"/>
          <w:szCs w:val="28"/>
          <w:lang w:eastAsia="ru-RU"/>
        </w:rPr>
      </w:pPr>
      <w:r w:rsidRPr="005806B6">
        <w:rPr>
          <w:b/>
        </w:rPr>
        <w:br w:type="page"/>
      </w:r>
    </w:p>
    <w:p w:rsidR="00152ED1" w:rsidRPr="005806B6" w:rsidRDefault="00152ED1" w:rsidP="00152ED1">
      <w:pPr>
        <w:pStyle w:val="affffd"/>
        <w:spacing w:before="120" w:after="120"/>
        <w:ind w:left="0"/>
        <w:jc w:val="center"/>
        <w:rPr>
          <w:b/>
        </w:rPr>
      </w:pPr>
      <w:r w:rsidRPr="005806B6">
        <w:rPr>
          <w:b/>
        </w:rPr>
        <w:t>Для объектов транспортной инфраструктуры местного значения</w:t>
      </w:r>
      <w:r>
        <w:rPr>
          <w:b/>
        </w:rPr>
        <w:t xml:space="preserve"> 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Вид объекта</w:t>
            </w:r>
          </w:p>
        </w:tc>
        <w:tc>
          <w:tcPr>
            <w:tcW w:w="3247" w:type="pct"/>
            <w:gridSpan w:val="2"/>
            <w:shd w:val="clear" w:color="auto" w:fill="auto"/>
            <w:vAlign w:val="center"/>
          </w:tcPr>
          <w:p w:rsidR="00152ED1" w:rsidRPr="005806B6" w:rsidRDefault="00152ED1" w:rsidP="00152ED1">
            <w:pPr>
              <w:pStyle w:val="afffffffc"/>
              <w:rPr>
                <w:sz w:val="24"/>
                <w:szCs w:val="22"/>
              </w:rPr>
            </w:pPr>
            <w:r w:rsidRPr="005806B6">
              <w:rPr>
                <w:sz w:val="24"/>
                <w:szCs w:val="22"/>
              </w:rPr>
              <w:t>Обеспеченность объектами</w:t>
            </w:r>
          </w:p>
        </w:tc>
        <w:tc>
          <w:tcPr>
            <w:tcW w:w="895"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 xml:space="preserve">Территориальная доступность объектов транспортной </w:t>
            </w:r>
            <w:r w:rsidRPr="005806B6">
              <w:rPr>
                <w:sz w:val="24"/>
                <w:szCs w:val="22"/>
              </w:rPr>
              <w:br/>
              <w:t>инфраструктуры, м</w:t>
            </w:r>
          </w:p>
        </w:tc>
      </w:tr>
      <w:tr w:rsidR="00152ED1" w:rsidRPr="005806B6" w:rsidTr="00152ED1">
        <w:trPr>
          <w:trHeight w:val="20"/>
        </w:trPr>
        <w:tc>
          <w:tcPr>
            <w:tcW w:w="858"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c>
          <w:tcPr>
            <w:tcW w:w="2053"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мощности</w:t>
            </w:r>
          </w:p>
        </w:tc>
        <w:tc>
          <w:tcPr>
            <w:tcW w:w="1194"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r>
    </w:tbl>
    <w:p w:rsidR="00152ED1" w:rsidRPr="005806B6" w:rsidRDefault="00152ED1" w:rsidP="00152ED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2</w:t>
            </w:r>
          </w:p>
        </w:tc>
        <w:tc>
          <w:tcPr>
            <w:tcW w:w="1194"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3</w:t>
            </w:r>
          </w:p>
        </w:tc>
        <w:tc>
          <w:tcPr>
            <w:tcW w:w="895"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152ED1" w:rsidRPr="005806B6" w:rsidTr="00152ED1">
        <w:trPr>
          <w:trHeight w:val="20"/>
        </w:trPr>
        <w:tc>
          <w:tcPr>
            <w:tcW w:w="858"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152ED1" w:rsidRPr="005806B6" w:rsidRDefault="00152ED1" w:rsidP="00152ED1">
            <w:pPr>
              <w:pStyle w:val="affffd"/>
              <w:numPr>
                <w:ilvl w:val="0"/>
                <w:numId w:val="45"/>
              </w:numPr>
              <w:ind w:left="357" w:hanging="357"/>
              <w:contextualSpacing/>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нормируется</w:t>
            </w:r>
          </w:p>
        </w:tc>
      </w:tr>
    </w:tbl>
    <w:p w:rsidR="00152ED1" w:rsidRPr="005806B6" w:rsidRDefault="00152ED1" w:rsidP="00152ED1">
      <w:pPr>
        <w:pStyle w:val="affffd"/>
        <w:spacing w:before="120" w:after="120"/>
        <w:ind w:left="0"/>
        <w:jc w:val="center"/>
        <w:rPr>
          <w:b/>
        </w:rPr>
      </w:pPr>
      <w:r w:rsidRPr="005806B6">
        <w:rPr>
          <w:b/>
        </w:rPr>
        <w:t xml:space="preserve">Для объектов коммунальной инфраструктуры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tabs>
          <w:tab w:val="left" w:pos="0"/>
        </w:tabs>
        <w:spacing w:line="240" w:lineRule="auto"/>
        <w:ind w:firstLine="567"/>
        <w:jc w:val="both"/>
        <w:rPr>
          <w:rFonts w:ascii="Times New Roman" w:hAnsi="Times New Roman" w:cs="Times New Roman"/>
          <w:iCs/>
          <w:sz w:val="28"/>
          <w:szCs w:val="28"/>
          <w:lang w:bidi="en-US"/>
        </w:rPr>
      </w:pPr>
    </w:p>
    <w:p w:rsidR="00152ED1" w:rsidRPr="005806B6" w:rsidRDefault="00152ED1" w:rsidP="00152ED1">
      <w:pPr>
        <w:pStyle w:val="4111"/>
        <w:spacing w:line="240" w:lineRule="auto"/>
        <w:outlineLvl w:val="4"/>
        <w:rPr>
          <w:szCs w:val="28"/>
        </w:rPr>
      </w:pPr>
      <w:r w:rsidRPr="005806B6">
        <w:rPr>
          <w:szCs w:val="28"/>
        </w:rPr>
        <w:t>ЦС 3. Зона размещения физкультурно-спортивных комплексов и спортивно-зрелищных сооружений</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размещения физкультурно-спортивных комплексов и спортивно–зрелищных сооружений ЦС3 выделена для обеспечения правовых условий формирования комплексов зданий и сооружений с целью проведения повседневных и периодических физкультурно-оздоровительных занятий населения, спортивно-зрелищных и официальных физкультурных и спортивных мероприятий.</w:t>
      </w:r>
    </w:p>
    <w:p w:rsidR="00152ED1" w:rsidRPr="005806B6" w:rsidRDefault="00152ED1" w:rsidP="00152ED1">
      <w:pPr>
        <w:rPr>
          <w:rFonts w:ascii="Times New Roman" w:eastAsia="Times New Roman" w:hAnsi="Times New Roman" w:cs="Times New Roman"/>
          <w:b/>
          <w:sz w:val="28"/>
        </w:rPr>
      </w:pPr>
      <w:r w:rsidRPr="005806B6">
        <w:br w:type="page"/>
      </w: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4"/>
          <w:szCs w:val="14"/>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07"/>
        <w:gridCol w:w="4025"/>
        <w:gridCol w:w="4819"/>
        <w:gridCol w:w="2977"/>
        <w:gridCol w:w="1276"/>
        <w:gridCol w:w="905"/>
      </w:tblGrid>
      <w:tr w:rsidR="00152ED1" w:rsidRPr="005806B6" w:rsidTr="00152ED1">
        <w:trPr>
          <w:tblHeade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02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025"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для существующих жилых домов усадебного типа, площадь земельных участков которых не определена в ранее выданных документах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определяются проектом планировки</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подлежит установлению</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402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pStyle w:val="S"/>
              <w:ind w:firstLine="28"/>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жилых многоквартирных зданий – 5 м</w:t>
            </w:r>
          </w:p>
          <w:p w:rsidR="00152ED1" w:rsidRPr="005806B6" w:rsidRDefault="00152ED1" w:rsidP="00152ED1">
            <w:pPr>
              <w:pStyle w:val="S"/>
              <w:ind w:firstLine="28"/>
              <w:rPr>
                <w:iCs/>
                <w:sz w:val="24"/>
                <w:lang w:eastAsia="en-US" w:bidi="en-US"/>
              </w:rPr>
            </w:pPr>
            <w:r w:rsidRPr="005806B6">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Среднеэтажная жилая застройка</w:t>
            </w:r>
          </w:p>
        </w:tc>
        <w:tc>
          <w:tcPr>
            <w:tcW w:w="402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многоквартирных домов этажностью не выше восьми этажей;</w:t>
            </w:r>
          </w:p>
          <w:p w:rsidR="00152ED1" w:rsidRPr="005806B6" w:rsidRDefault="00152ED1" w:rsidP="00152ED1">
            <w:pPr>
              <w:pStyle w:val="a6"/>
            </w:pPr>
            <w:r w:rsidRPr="005806B6">
              <w:t>благоустройство и озеленение;</w:t>
            </w:r>
          </w:p>
          <w:p w:rsidR="00152ED1" w:rsidRPr="005806B6" w:rsidRDefault="00152ED1" w:rsidP="00152ED1">
            <w:pPr>
              <w:pStyle w:val="a6"/>
            </w:pPr>
            <w:r w:rsidRPr="005806B6">
              <w:t>размещение подземных гаражей и автостоянок;</w:t>
            </w:r>
          </w:p>
          <w:p w:rsidR="00152ED1" w:rsidRPr="005806B6" w:rsidRDefault="00152ED1" w:rsidP="00152ED1">
            <w:pPr>
              <w:pStyle w:val="a6"/>
            </w:pPr>
            <w:r w:rsidRPr="005806B6">
              <w:t>обустройство спортивных и детских площадок, площадок для отдыха;</w:t>
            </w:r>
          </w:p>
          <w:p w:rsidR="00152ED1" w:rsidRPr="005806B6" w:rsidRDefault="00152ED1" w:rsidP="00152ED1">
            <w:pPr>
              <w:pStyle w:val="a6"/>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152ED1" w:rsidRPr="005806B6" w:rsidRDefault="00152ED1" w:rsidP="00152ED1">
            <w:pPr>
              <w:pStyle w:val="S"/>
              <w:ind w:firstLine="28"/>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жилых многоквартирных зданий – 5 м</w:t>
            </w:r>
          </w:p>
          <w:p w:rsidR="00152ED1" w:rsidRPr="005806B6" w:rsidRDefault="00152ED1" w:rsidP="00152ED1">
            <w:pPr>
              <w:pStyle w:val="S"/>
              <w:ind w:firstLine="28"/>
              <w:rPr>
                <w:iCs/>
                <w:sz w:val="24"/>
                <w:lang w:eastAsia="en-US" w:bidi="en-US"/>
              </w:rPr>
            </w:pPr>
            <w:r w:rsidRPr="005806B6">
              <w:rPr>
                <w:iCs/>
                <w:sz w:val="24"/>
                <w:lang w:eastAsia="en-US"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025"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Бытовое обслуживание</w:t>
            </w:r>
          </w:p>
        </w:tc>
        <w:tc>
          <w:tcPr>
            <w:tcW w:w="402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Образование и просвещение</w:t>
            </w:r>
          </w:p>
        </w:tc>
        <w:tc>
          <w:tcPr>
            <w:tcW w:w="402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5806B6">
                <w:rPr>
                  <w:rStyle w:val="afffffffa"/>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Гостиничное обслуживание</w:t>
            </w:r>
          </w:p>
        </w:tc>
        <w:tc>
          <w:tcPr>
            <w:tcW w:w="402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9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pPr>
            <w:r w:rsidRPr="005806B6">
              <w:t xml:space="preserve">Минимальное количество мест для стоянки автомобилей – </w:t>
            </w:r>
            <w:r w:rsidRPr="005806B6">
              <w:rPr>
                <w:rFonts w:eastAsia="Calibri"/>
              </w:rPr>
              <w:t>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4.7</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79"/>
              <w:rPr>
                <w:rFonts w:ascii="Times New Roman" w:hAnsi="Times New Roman" w:cs="Times New Roman"/>
                <w:sz w:val="24"/>
                <w:szCs w:val="24"/>
              </w:rPr>
            </w:pPr>
            <w:r w:rsidRPr="005806B6">
              <w:rPr>
                <w:rFonts w:ascii="Times New Roman" w:hAnsi="Times New Roman" w:cs="Times New Roman"/>
                <w:sz w:val="24"/>
                <w:szCs w:val="24"/>
              </w:rPr>
              <w:t>Отдых (рекреация)</w:t>
            </w:r>
          </w:p>
        </w:tc>
        <w:tc>
          <w:tcPr>
            <w:tcW w:w="402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52ED1" w:rsidRPr="005806B6" w:rsidRDefault="00152ED1" w:rsidP="00152ED1">
            <w:pPr>
              <w:pStyle w:val="a6"/>
            </w:pPr>
            <w:r w:rsidRPr="005806B6">
              <w:t>создание и уход за городскими лесами, скверами, прудами, озерами, водохранилищами, пляжами, а также обустройство мест отдыха в них.</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5806B6">
                <w:rPr>
                  <w:rStyle w:val="afffffffa"/>
                </w:rPr>
                <w:t>кодами 5.1 - 5.5</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79"/>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5.0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Спорт</w:t>
            </w:r>
          </w:p>
        </w:tc>
        <w:tc>
          <w:tcPr>
            <w:tcW w:w="4025"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a"/>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70. Минимальный процент озеленения – 20.</w:t>
            </w:r>
          </w:p>
          <w:p w:rsidR="00152ED1" w:rsidRPr="005806B6" w:rsidRDefault="00152ED1" w:rsidP="00152ED1">
            <w:pPr>
              <w:pStyle w:val="a7"/>
              <w:jc w:val="both"/>
            </w:pPr>
            <w:r w:rsidRPr="005806B6">
              <w:t xml:space="preserve">Минимальное количество мест для стоянки автомобилей – </w:t>
            </w:r>
            <w:r w:rsidRPr="005806B6">
              <w:rPr>
                <w:rFonts w:eastAsia="Calibri"/>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Обеспечение обороны и безопасности</w:t>
            </w:r>
          </w:p>
        </w:tc>
        <w:tc>
          <w:tcPr>
            <w:tcW w:w="4025"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8.0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vAlign w:val="center"/>
          </w:tcPr>
          <w:p w:rsidR="00152ED1" w:rsidRPr="005806B6" w:rsidRDefault="00152ED1" w:rsidP="00152ED1">
            <w:pPr>
              <w:pStyle w:val="a6"/>
              <w:jc w:val="left"/>
            </w:pPr>
            <w:r w:rsidRPr="005806B6">
              <w:t>Историко-культурная деятельность</w:t>
            </w:r>
          </w:p>
        </w:tc>
        <w:tc>
          <w:tcPr>
            <w:tcW w:w="4025"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5806B6" w:rsidRDefault="00152ED1" w:rsidP="00152ED1">
            <w:pPr>
              <w:pStyle w:val="a7"/>
            </w:pPr>
            <w:r w:rsidRPr="005806B6">
              <w:t>9.3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ЦС3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Общее пользование водными объектами</w:t>
            </w:r>
          </w:p>
        </w:tc>
        <w:tc>
          <w:tcPr>
            <w:tcW w:w="402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025"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4025"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a"/>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 – для многоярусных объектов;</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 30 кв.м.; максимальная площадь  - 120  кв. м..</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rPr>
              <w:t>ЦС 3</w:t>
            </w:r>
          </w:p>
        </w:tc>
      </w:tr>
    </w:tbl>
    <w:p w:rsidR="00152ED1" w:rsidRPr="005806B6" w:rsidRDefault="00152ED1" w:rsidP="00152ED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07"/>
        <w:gridCol w:w="4025"/>
        <w:gridCol w:w="4819"/>
        <w:gridCol w:w="2977"/>
        <w:gridCol w:w="1276"/>
        <w:gridCol w:w="905"/>
      </w:tblGrid>
      <w:tr w:rsidR="00152ED1" w:rsidRPr="005806B6" w:rsidTr="00152ED1">
        <w:trPr>
          <w:tblHeade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02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79"/>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02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a6"/>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существующих 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до 300 кв.м под одну квартиру</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определяются проектом планировки</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подлежит установлению</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pStyle w:val="a7"/>
              <w:jc w:val="both"/>
            </w:pPr>
            <w:r w:rsidRPr="005806B6">
              <w:rPr>
                <w:iCs/>
                <w:lang w:eastAsia="en-US"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Магазины</w:t>
            </w:r>
          </w:p>
        </w:tc>
        <w:tc>
          <w:tcPr>
            <w:tcW w:w="402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4.4</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02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4.6</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Служебные гаражи</w:t>
            </w:r>
          </w:p>
        </w:tc>
        <w:tc>
          <w:tcPr>
            <w:tcW w:w="402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многоярусных объектов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гаража с одним стояночным местом:</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минимальный – 25 кв. м;</w:t>
            </w:r>
          </w:p>
          <w:p w:rsidR="00152ED1" w:rsidRPr="005806B6" w:rsidRDefault="00152ED1" w:rsidP="00152ED1">
            <w:pPr>
              <w:pStyle w:val="affffd"/>
              <w:numPr>
                <w:ilvl w:val="0"/>
                <w:numId w:val="42"/>
              </w:numPr>
              <w:ind w:left="357" w:hanging="357"/>
              <w:contextualSpacing/>
              <w:jc w:val="both"/>
              <w:rPr>
                <w:sz w:val="24"/>
                <w:szCs w:val="24"/>
              </w:rPr>
            </w:pPr>
            <w:r w:rsidRPr="005806B6">
              <w:rPr>
                <w:sz w:val="24"/>
                <w:szCs w:val="24"/>
              </w:rPr>
              <w:t>максимальный – 40 кв. м.</w:t>
            </w:r>
          </w:p>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4.9</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Объекты дорожного сервиса</w:t>
            </w:r>
          </w:p>
        </w:tc>
        <w:tc>
          <w:tcPr>
            <w:tcW w:w="402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a"/>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парковочных мест:</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 xml:space="preserve">для объектов питания – 10 машино-мест на 30 мест, но не менее </w:t>
            </w:r>
            <w:r w:rsidRPr="005806B6">
              <w:rPr>
                <w:sz w:val="24"/>
                <w:szCs w:val="24"/>
              </w:rPr>
              <w:br/>
              <w:t>2 машино-мест на 1 объект;</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для объектов торговли – 2 машино-места на 100 кв. м торговой площади, но не менее 2 машино-мест на 1 объект;</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 xml:space="preserve">для объектов, предоставляющих гостиничные услуги – 1 машино-место на 200 кв. м общей площади, но не менее 1 машино-места на </w:t>
            </w:r>
            <w:r w:rsidRPr="005806B6">
              <w:rPr>
                <w:sz w:val="24"/>
                <w:szCs w:val="24"/>
              </w:rPr>
              <w:br/>
              <w:t>3 номера;</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 xml:space="preserve">для объектов придорожного сервиса, связанных ремонтом и обслуживанием автомобилей – </w:t>
            </w:r>
            <w:r w:rsidRPr="005806B6">
              <w:rPr>
                <w:sz w:val="24"/>
                <w:szCs w:val="24"/>
              </w:rPr>
              <w:br/>
              <w:t>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Обеспечение внутреннего правопорядка</w:t>
            </w:r>
          </w:p>
        </w:tc>
        <w:tc>
          <w:tcPr>
            <w:tcW w:w="4025"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8.3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rPr>
              <w:t>ЦС 3</w:t>
            </w:r>
          </w:p>
        </w:tc>
      </w:tr>
      <w:tr w:rsidR="00152ED1" w:rsidRPr="005806B6" w:rsidTr="00152ED1">
        <w:trPr>
          <w:jc w:val="center"/>
        </w:trPr>
        <w:tc>
          <w:tcPr>
            <w:tcW w:w="1307"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025"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right="34" w:firstLine="709"/>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Хозяйственные постройки, размещать со стороны улиц не допускается.</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Размеры земельных участков:</w:t>
            </w:r>
          </w:p>
          <w:p w:rsidR="00152ED1" w:rsidRPr="005806B6" w:rsidRDefault="00152ED1" w:rsidP="00152ED1">
            <w:pPr>
              <w:pStyle w:val="a7"/>
              <w:tabs>
                <w:tab w:val="left" w:pos="3007"/>
              </w:tabs>
              <w:ind w:firstLine="709"/>
              <w:jc w:val="both"/>
            </w:pPr>
            <w:r w:rsidRPr="005806B6">
              <w:t>- минимальный – не устанавливается;</w:t>
            </w:r>
          </w:p>
          <w:p w:rsidR="00152ED1" w:rsidRPr="005806B6" w:rsidRDefault="00152ED1" w:rsidP="00152ED1">
            <w:pPr>
              <w:pStyle w:val="ConsPlusNormal"/>
              <w:ind w:firstLine="709"/>
              <w:jc w:val="both"/>
              <w:rPr>
                <w:rFonts w:ascii="Times New Roman" w:hAnsi="Times New Roman" w:cs="Times New Roman"/>
                <w:sz w:val="24"/>
                <w:szCs w:val="24"/>
              </w:rPr>
            </w:pPr>
            <w:r w:rsidRPr="005806B6">
              <w:rPr>
                <w:rFonts w:ascii="Times New Roman" w:hAnsi="Times New Roman" w:cs="Times New Roman"/>
                <w:sz w:val="24"/>
                <w:szCs w:val="24"/>
              </w:rPr>
              <w:t>- максимальный –  600 кв. м.</w:t>
            </w:r>
          </w:p>
          <w:p w:rsidR="00152ED1" w:rsidRPr="005806B6" w:rsidRDefault="00152ED1" w:rsidP="00152ED1">
            <w:pPr>
              <w:pStyle w:val="ConsPlusNormal"/>
              <w:ind w:firstLine="0"/>
              <w:jc w:val="both"/>
              <w:rPr>
                <w:rFonts w:ascii="Times New Roman" w:hAnsi="Times New Roman" w:cs="Times New Roman"/>
                <w:sz w:val="24"/>
                <w:szCs w:val="24"/>
              </w:rPr>
            </w:pPr>
          </w:p>
          <w:p w:rsidR="00152ED1" w:rsidRPr="005806B6" w:rsidRDefault="00152ED1" w:rsidP="00152ED1">
            <w:pPr>
              <w:pStyle w:val="ConsPlusNormal"/>
              <w:ind w:right="33"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ffb"/>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ЦС3</w:t>
            </w:r>
          </w:p>
        </w:tc>
      </w:tr>
    </w:tbl>
    <w:p w:rsidR="00152ED1" w:rsidRPr="005806B6" w:rsidRDefault="00152ED1" w:rsidP="00152ED1">
      <w:pPr>
        <w:pStyle w:val="41"/>
        <w:spacing w:line="240" w:lineRule="auto"/>
        <w:rPr>
          <w:szCs w:val="28"/>
        </w:rPr>
      </w:pPr>
      <w:r w:rsidRPr="005806B6">
        <w:rPr>
          <w:szCs w:val="28"/>
        </w:rPr>
        <w:t>Вспомогательные виды разрешенного использования</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встроено-пристроенные в здания гаражи;</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гостевые автостоянки перед объектами;</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площадки детские, хозяйственные, для отдыха;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служебного автотранспорта;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аварийно-диспетчерские службы.</w:t>
      </w:r>
    </w:p>
    <w:p w:rsidR="00152ED1" w:rsidRPr="005806B6" w:rsidRDefault="00152ED1" w:rsidP="00152ED1">
      <w:pPr>
        <w:spacing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pStyle w:val="affffd"/>
        <w:spacing w:before="120"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rPr>
          <w:rFonts w:ascii="Times New Roman" w:eastAsia="Times New Roman" w:hAnsi="Times New Roman" w:cs="Times New Roman"/>
          <w:b/>
          <w:sz w:val="28"/>
          <w:szCs w:val="28"/>
          <w:lang w:eastAsia="ru-RU"/>
        </w:rPr>
      </w:pPr>
      <w:r w:rsidRPr="005806B6">
        <w:rPr>
          <w:b/>
        </w:rPr>
        <w:br w:type="page"/>
      </w:r>
    </w:p>
    <w:p w:rsidR="00152ED1" w:rsidRPr="005806B6" w:rsidRDefault="00152ED1" w:rsidP="00152ED1">
      <w:pPr>
        <w:pStyle w:val="affffd"/>
        <w:spacing w:before="120" w:after="120"/>
        <w:ind w:left="0"/>
        <w:jc w:val="center"/>
        <w:rPr>
          <w:b/>
        </w:rPr>
      </w:pPr>
      <w:r w:rsidRPr="005806B6">
        <w:rPr>
          <w:b/>
        </w:rPr>
        <w:t xml:space="preserve">Для объектов транспортной инфраструктуры местного значения </w:t>
      </w:r>
      <w:r>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Вид объекта</w:t>
            </w:r>
          </w:p>
        </w:tc>
        <w:tc>
          <w:tcPr>
            <w:tcW w:w="3247" w:type="pct"/>
            <w:gridSpan w:val="2"/>
            <w:shd w:val="clear" w:color="auto" w:fill="auto"/>
            <w:vAlign w:val="center"/>
          </w:tcPr>
          <w:p w:rsidR="00152ED1" w:rsidRPr="005806B6" w:rsidRDefault="00152ED1" w:rsidP="00152ED1">
            <w:pPr>
              <w:pStyle w:val="afffffffc"/>
              <w:rPr>
                <w:sz w:val="24"/>
                <w:szCs w:val="22"/>
              </w:rPr>
            </w:pPr>
            <w:r w:rsidRPr="005806B6">
              <w:rPr>
                <w:sz w:val="24"/>
                <w:szCs w:val="22"/>
              </w:rPr>
              <w:t>Обеспеченность объектами</w:t>
            </w:r>
          </w:p>
        </w:tc>
        <w:tc>
          <w:tcPr>
            <w:tcW w:w="895"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 xml:space="preserve">Территориальная доступность объектов транспортной </w:t>
            </w:r>
            <w:r w:rsidRPr="005806B6">
              <w:rPr>
                <w:sz w:val="24"/>
                <w:szCs w:val="22"/>
              </w:rPr>
              <w:br/>
              <w:t>инфраструктуры, м</w:t>
            </w:r>
          </w:p>
        </w:tc>
      </w:tr>
      <w:tr w:rsidR="00152ED1" w:rsidRPr="005806B6" w:rsidTr="00152ED1">
        <w:trPr>
          <w:trHeight w:val="20"/>
        </w:trPr>
        <w:tc>
          <w:tcPr>
            <w:tcW w:w="858"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c>
          <w:tcPr>
            <w:tcW w:w="2053"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мощности</w:t>
            </w:r>
          </w:p>
        </w:tc>
        <w:tc>
          <w:tcPr>
            <w:tcW w:w="1194"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r>
    </w:tbl>
    <w:p w:rsidR="00152ED1" w:rsidRPr="005806B6" w:rsidRDefault="00152ED1" w:rsidP="00152ED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2</w:t>
            </w:r>
          </w:p>
        </w:tc>
        <w:tc>
          <w:tcPr>
            <w:tcW w:w="1194"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3</w:t>
            </w:r>
          </w:p>
        </w:tc>
        <w:tc>
          <w:tcPr>
            <w:tcW w:w="895"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152ED1" w:rsidRPr="005806B6" w:rsidTr="00152ED1">
        <w:trPr>
          <w:trHeight w:val="20"/>
        </w:trPr>
        <w:tc>
          <w:tcPr>
            <w:tcW w:w="858"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152ED1" w:rsidRPr="005806B6" w:rsidRDefault="00152ED1" w:rsidP="00152ED1">
            <w:pPr>
              <w:pStyle w:val="affffd"/>
              <w:numPr>
                <w:ilvl w:val="0"/>
                <w:numId w:val="45"/>
              </w:numPr>
              <w:ind w:left="357" w:hanging="357"/>
              <w:contextualSpacing/>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нормируется</w:t>
            </w:r>
          </w:p>
        </w:tc>
      </w:tr>
    </w:tbl>
    <w:p w:rsidR="00152ED1" w:rsidRPr="005806B6" w:rsidRDefault="00152ED1" w:rsidP="00152ED1">
      <w:pPr>
        <w:pStyle w:val="affffd"/>
        <w:spacing w:before="120" w:after="120"/>
        <w:ind w:left="0"/>
        <w:jc w:val="center"/>
        <w:rPr>
          <w:b/>
        </w:rPr>
      </w:pPr>
      <w:r w:rsidRPr="005806B6">
        <w:rPr>
          <w:b/>
        </w:rPr>
        <w:t xml:space="preserve">Для объектов коммунальной инфраструктуры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4111"/>
        <w:spacing w:line="240" w:lineRule="auto"/>
        <w:outlineLvl w:val="4"/>
        <w:rPr>
          <w:szCs w:val="28"/>
        </w:rPr>
      </w:pPr>
      <w:r w:rsidRPr="005806B6">
        <w:rPr>
          <w:szCs w:val="28"/>
        </w:rPr>
        <w:t>ЦС 4. Зона центров обслуживания производственно-коммунальных районов</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центров обслуживания производственно–коммунальных районов ЦС4 выделена для обеспечения правовых условий формирования общественных центров обслуживания работающих на предприятиях производственно – коммунального назначения и населения, проживающего в прилегающих жилых микрорайонах.</w:t>
      </w:r>
    </w:p>
    <w:p w:rsidR="00152ED1" w:rsidRPr="005806B6" w:rsidRDefault="00152ED1" w:rsidP="00152ED1">
      <w:pPr>
        <w:rPr>
          <w:rFonts w:ascii="Times New Roman" w:hAnsi="Times New Roman" w:cs="Times New Roman"/>
          <w:iCs/>
          <w:sz w:val="28"/>
          <w:szCs w:val="28"/>
          <w:lang w:bidi="en-US"/>
        </w:rPr>
      </w:pPr>
      <w:r w:rsidRPr="005806B6">
        <w:rPr>
          <w:rFonts w:ascii="Times New Roman" w:hAnsi="Times New Roman" w:cs="Times New Roman"/>
          <w:iCs/>
          <w:sz w:val="28"/>
          <w:szCs w:val="28"/>
          <w:lang w:bidi="en-US"/>
        </w:rPr>
        <w:br w:type="page"/>
      </w: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96"/>
        <w:gridCol w:w="4036"/>
        <w:gridCol w:w="4819"/>
        <w:gridCol w:w="2977"/>
        <w:gridCol w:w="1276"/>
        <w:gridCol w:w="905"/>
      </w:tblGrid>
      <w:tr w:rsidR="00152ED1" w:rsidRPr="005806B6" w:rsidTr="00152ED1">
        <w:trPr>
          <w:tblHeade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03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существующих</w:t>
            </w:r>
            <w:r w:rsidRPr="005806B6">
              <w:rPr>
                <w:rFonts w:ascii="Times New Roman" w:hAnsi="Times New Roman" w:cs="Times New Roman"/>
                <w:b/>
                <w:iCs/>
                <w:sz w:val="24"/>
                <w:szCs w:val="24"/>
                <w:lang w:bidi="en-US"/>
              </w:rPr>
              <w:t xml:space="preserve"> </w:t>
            </w:r>
            <w:r w:rsidRPr="005806B6">
              <w:rPr>
                <w:rFonts w:ascii="Times New Roman" w:hAnsi="Times New Roman" w:cs="Times New Roman"/>
                <w:iCs/>
                <w:sz w:val="24"/>
                <w:szCs w:val="24"/>
                <w:lang w:bidi="en-US"/>
              </w:rPr>
              <w:t xml:space="preserve">жилых домов усадебного типа, площадь земельных участков которых не определена в ранее выданных документах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подлежат установлению</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pStyle w:val="S"/>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для жилых многоквартирных зданий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152ED1" w:rsidRPr="005806B6" w:rsidRDefault="00152ED1" w:rsidP="00152ED1">
            <w:pPr>
              <w:ind w:firstLine="453"/>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03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Бытовое обслуживание</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Амбулаторно-поликлиническое обслуживание</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30.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7 машино-мест на 100 посещений,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3.4.1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Магазины</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4.4</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Банковская и страховая деятельность</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этажей – 6 надземных этажей.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tabs>
                <w:tab w:val="left" w:pos="3204"/>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4.5</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4.6</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Гостиничное обслуживание</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pPr>
            <w:r w:rsidRPr="005806B6">
              <w:t xml:space="preserve">Минимальное количество мест для стоянки автомобилей – </w:t>
            </w:r>
            <w:r w:rsidRPr="005806B6">
              <w:rPr>
                <w:rFonts w:eastAsia="Calibri"/>
              </w:rPr>
              <w:t>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4.7</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Склады</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10.</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 машино-место на 6 работающих в смену, но не менее </w:t>
            </w:r>
            <w:r w:rsidRPr="005806B6">
              <w:rPr>
                <w:rFonts w:ascii="Times New Roman" w:hAnsi="Times New Roman" w:cs="Times New Roman"/>
                <w:sz w:val="24"/>
                <w:szCs w:val="24"/>
              </w:rPr>
              <w:br/>
              <w:t xml:space="preserve">1 машино-мест на 1500 кв. м полезной площади (закрытой или открытой)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6.9</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Обеспечение внутреннего правопорядка</w:t>
            </w:r>
          </w:p>
        </w:tc>
        <w:tc>
          <w:tcPr>
            <w:tcW w:w="403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5806B6">
              <w:rPr>
                <w:rFonts w:ascii="Times New Roman"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8.3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Охрана природных территорий</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r w:rsidRPr="005806B6">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9.1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ЦС-4</w:t>
            </w:r>
          </w:p>
        </w:tc>
      </w:tr>
      <w:tr w:rsidR="00152ED1" w:rsidRPr="005806B6" w:rsidTr="00152ED1">
        <w:trPr>
          <w:jc w:val="center"/>
        </w:trPr>
        <w:tc>
          <w:tcPr>
            <w:tcW w:w="1296" w:type="dxa"/>
            <w:tcBorders>
              <w:top w:val="single" w:sz="4" w:space="0" w:color="auto"/>
              <w:bottom w:val="single" w:sz="4" w:space="0" w:color="auto"/>
              <w:right w:val="single" w:sz="4" w:space="0" w:color="auto"/>
            </w:tcBorders>
            <w:vAlign w:val="center"/>
          </w:tcPr>
          <w:p w:rsidR="00152ED1" w:rsidRPr="005806B6" w:rsidRDefault="00152ED1" w:rsidP="00152ED1">
            <w:pPr>
              <w:pStyle w:val="a6"/>
              <w:jc w:val="left"/>
            </w:pPr>
            <w:r w:rsidRPr="005806B6">
              <w:t>Историко-культурная деятельность</w:t>
            </w:r>
          </w:p>
        </w:tc>
        <w:tc>
          <w:tcPr>
            <w:tcW w:w="403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5806B6" w:rsidRDefault="00152ED1" w:rsidP="00152ED1">
            <w:pPr>
              <w:pStyle w:val="a7"/>
            </w:pPr>
            <w:r w:rsidRPr="005806B6">
              <w:t>9.3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Общее пользование водными объектами</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03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4036"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a"/>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 xml:space="preserve">предельное максимальное количество </w:t>
            </w:r>
            <w:r w:rsidRPr="005806B6">
              <w:rPr>
                <w:rFonts w:ascii="Times New Roman" w:hAnsi="Times New Roman" w:cs="Times New Roman"/>
                <w:sz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 – для многоярусных объектов;</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 30 кв.м.; максимальная площадь  - 120  кв. м.</w:t>
            </w:r>
          </w:p>
          <w:p w:rsidR="00152ED1" w:rsidRPr="005806B6" w:rsidRDefault="00152ED1" w:rsidP="00152ED1">
            <w:pPr>
              <w:pStyle w:val="ConsPlusNormal"/>
              <w:ind w:right="-108" w:firstLine="34"/>
              <w:jc w:val="both"/>
              <w:rPr>
                <w:rFonts w:ascii="Times New Roman" w:hAnsi="Times New Roman" w:cs="Times New Roman"/>
                <w:sz w:val="28"/>
                <w:szCs w:val="28"/>
              </w:rPr>
            </w:pPr>
          </w:p>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4</w:t>
            </w:r>
          </w:p>
        </w:tc>
      </w:tr>
    </w:tbl>
    <w:p w:rsidR="00152ED1" w:rsidRPr="005806B6" w:rsidRDefault="00152ED1" w:rsidP="00152ED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96"/>
        <w:gridCol w:w="4036"/>
        <w:gridCol w:w="4819"/>
        <w:gridCol w:w="2977"/>
        <w:gridCol w:w="1276"/>
        <w:gridCol w:w="905"/>
      </w:tblGrid>
      <w:tr w:rsidR="00152ED1" w:rsidRPr="005806B6" w:rsidTr="00152ED1">
        <w:trPr>
          <w:tblHeade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Хранение и переработка сельскохозяйствен-ной продукции</w:t>
            </w:r>
          </w:p>
          <w:p w:rsidR="00152ED1" w:rsidRPr="005806B6" w:rsidRDefault="00152ED1" w:rsidP="00152ED1">
            <w:pPr>
              <w:pStyle w:val="ConsPlusNormal"/>
              <w:ind w:left="-79" w:right="-108" w:hanging="26"/>
              <w:rPr>
                <w:rFonts w:ascii="Times New Roman" w:hAnsi="Times New Roman" w:cs="Times New Roman"/>
                <w:b/>
                <w:sz w:val="24"/>
                <w:szCs w:val="24"/>
              </w:rPr>
            </w:pP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rPr>
                <w:rFonts w:ascii="Times New Roman" w:hAnsi="Times New Roman" w:cs="Times New Roman"/>
              </w:rPr>
            </w:pPr>
            <w:r w:rsidRPr="005806B6">
              <w:rPr>
                <w:rFonts w:ascii="Times New Roman" w:eastAsia="Calibri" w:hAnsi="Times New Roman" w:cs="Times New Roman"/>
                <w:bCs/>
                <w:sz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b/>
                <w:sz w:val="24"/>
                <w:szCs w:val="24"/>
              </w:rPr>
              <w:t>(для кадастрового квартала 25:33:110101)</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1.15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Обеспечение сельскохозяйственного производства</w:t>
            </w:r>
          </w:p>
          <w:p w:rsidR="00152ED1" w:rsidRPr="005806B6" w:rsidRDefault="00152ED1" w:rsidP="00152ED1">
            <w:pPr>
              <w:pStyle w:val="ConsPlusNormal"/>
              <w:ind w:left="-79" w:right="-108" w:hanging="26"/>
              <w:rPr>
                <w:rFonts w:ascii="Times New Roman" w:hAnsi="Times New Roman" w:cs="Times New Roman"/>
                <w:b/>
                <w:sz w:val="24"/>
                <w:szCs w:val="24"/>
              </w:rPr>
            </w:pP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rPr>
                <w:rFonts w:ascii="Times New Roman" w:hAnsi="Times New Roman" w:cs="Times New Roman"/>
              </w:rPr>
            </w:pPr>
            <w:r w:rsidRPr="005806B6">
              <w:rPr>
                <w:rFonts w:ascii="Times New Roman" w:eastAsia="Calibri" w:hAnsi="Times New Roman" w:cs="Times New Roman"/>
                <w:bCs/>
                <w:sz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b/>
                <w:sz w:val="24"/>
                <w:szCs w:val="24"/>
              </w:rPr>
              <w:t>(для кадастрового квартала 25:33:110101)</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1.18</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a6"/>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существующих 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до 300 кв.м под одну квартиру</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подлежат установлению</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pStyle w:val="a7"/>
            </w:pPr>
            <w:r w:rsidRPr="005806B6">
              <w:rPr>
                <w:iCs/>
                <w:lang w:eastAsia="en-US"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Среднеэтажная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многоквартирных домов этажностью не выше восьми этажей;</w:t>
            </w:r>
          </w:p>
          <w:p w:rsidR="00152ED1" w:rsidRPr="005806B6" w:rsidRDefault="00152ED1" w:rsidP="00152ED1">
            <w:pPr>
              <w:pStyle w:val="a6"/>
            </w:pPr>
            <w:r w:rsidRPr="005806B6">
              <w:t>благоустройство и озеленение;</w:t>
            </w:r>
          </w:p>
          <w:p w:rsidR="00152ED1" w:rsidRPr="005806B6" w:rsidRDefault="00152ED1" w:rsidP="00152ED1">
            <w:pPr>
              <w:pStyle w:val="a6"/>
            </w:pPr>
            <w:r w:rsidRPr="005806B6">
              <w:t>размещение подземных гаражей и автостоянок;</w:t>
            </w:r>
          </w:p>
          <w:p w:rsidR="00152ED1" w:rsidRPr="005806B6" w:rsidRDefault="00152ED1" w:rsidP="00152ED1">
            <w:pPr>
              <w:pStyle w:val="a6"/>
            </w:pPr>
            <w:r w:rsidRPr="005806B6">
              <w:t>обустройство спортивных и детских площадок, площадок для отдыха;</w:t>
            </w:r>
          </w:p>
          <w:p w:rsidR="00152ED1" w:rsidRPr="005806B6" w:rsidRDefault="00152ED1" w:rsidP="00152ED1">
            <w:pPr>
              <w:pStyle w:val="a6"/>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152ED1" w:rsidRPr="005806B6" w:rsidRDefault="00152ED1" w:rsidP="00152ED1">
            <w:pPr>
              <w:pStyle w:val="S"/>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для жилых многоквартирных зданий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2.5</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Среднее и высшее профессиональное образование</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образовательные учреждения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3.5.2</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Ветеринарное обслуживание</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806B6">
                <w:rPr>
                  <w:rStyle w:val="afffffffa"/>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xml:space="preserve">– 10 машино-мест на 100 посещений, но не менее </w:t>
            </w:r>
            <w:r w:rsidRPr="005806B6">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Рынки</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52ED1" w:rsidRPr="005806B6" w:rsidRDefault="00152ED1" w:rsidP="00152ED1">
            <w:pPr>
              <w:pStyle w:val="a6"/>
              <w:ind w:firstLine="175"/>
            </w:pPr>
            <w:r w:rsidRPr="005806B6">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pPr>
            <w:r w:rsidRPr="005806B6">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Служебные гаражи</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постоянных или временных гаражей с несколькими стояночными местами, стоянок (парковок), гаражей – 1,5 м;</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для многоярусных объектов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гаража с одним стояночным местом:</w:t>
            </w:r>
          </w:p>
          <w:p w:rsidR="00152ED1" w:rsidRPr="005806B6" w:rsidRDefault="00152ED1" w:rsidP="00152ED1">
            <w:pPr>
              <w:pStyle w:val="affffd"/>
              <w:numPr>
                <w:ilvl w:val="0"/>
                <w:numId w:val="41"/>
              </w:numPr>
              <w:ind w:left="357" w:hanging="357"/>
              <w:contextualSpacing/>
              <w:jc w:val="both"/>
              <w:rPr>
                <w:sz w:val="24"/>
                <w:szCs w:val="24"/>
              </w:rPr>
            </w:pPr>
            <w:r w:rsidRPr="005806B6">
              <w:rPr>
                <w:sz w:val="24"/>
                <w:szCs w:val="24"/>
              </w:rPr>
              <w:t>минимальный – 25 кв. м;</w:t>
            </w:r>
          </w:p>
          <w:p w:rsidR="00152ED1" w:rsidRPr="005806B6" w:rsidRDefault="00152ED1" w:rsidP="00152ED1">
            <w:pPr>
              <w:pStyle w:val="affffd"/>
              <w:numPr>
                <w:ilvl w:val="0"/>
                <w:numId w:val="42"/>
              </w:numPr>
              <w:ind w:left="357" w:hanging="357"/>
              <w:contextualSpacing/>
              <w:jc w:val="both"/>
              <w:rPr>
                <w:sz w:val="24"/>
                <w:szCs w:val="24"/>
              </w:rPr>
            </w:pPr>
            <w:r w:rsidRPr="005806B6">
              <w:rPr>
                <w:sz w:val="24"/>
                <w:szCs w:val="24"/>
              </w:rPr>
              <w:t>максимальный – 40 кв. м.</w:t>
            </w:r>
          </w:p>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 xml:space="preserve">включая </w:t>
            </w:r>
            <w:r w:rsidRPr="005806B6">
              <w:rPr>
                <w:rFonts w:ascii="Times New Roman" w:hAnsi="Times New Roman" w:cs="Times New Roman"/>
                <w:sz w:val="24"/>
                <w:szCs w:val="24"/>
              </w:rPr>
              <w:t>здания, строения, сооружения, в том числе обеспечивающие</w:t>
            </w:r>
            <w:r w:rsidRPr="005806B6">
              <w:rPr>
                <w:rFonts w:ascii="Times New Roman" w:eastAsia="Calibri" w:hAnsi="Times New Roman" w:cs="Times New Roman"/>
                <w:sz w:val="24"/>
                <w:szCs w:val="24"/>
              </w:rPr>
              <w:t xml:space="preserve"> функционирование объекта</w:t>
            </w:r>
            <w:r w:rsidRPr="005806B6">
              <w:rPr>
                <w:rFonts w:ascii="Times New Roman" w:hAnsi="Times New Roman" w:cs="Times New Roman"/>
                <w:sz w:val="24"/>
                <w:szCs w:val="24"/>
              </w:rPr>
              <w:t xml:space="preserve">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4.9</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Объекты дорожного сервиса</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a"/>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парковочных мест:</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 xml:space="preserve">для объектов питания – 10 машино-мест на 30 мест, но не менее </w:t>
            </w:r>
            <w:r w:rsidRPr="005806B6">
              <w:rPr>
                <w:sz w:val="24"/>
                <w:szCs w:val="24"/>
              </w:rPr>
              <w:br/>
              <w:t>2 машино-мест на 1 объект;</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для объектов торговли – 2 машино-места на 100 кв. м торговой площади, но не менее 2 машино-мест на 1 объект;</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 xml:space="preserve">для объектов, предоставляющих гостиничные услуги – 1 машино-место на 200 кв. м общей площади, но не менее 1 машино-места на </w:t>
            </w:r>
            <w:r w:rsidRPr="005806B6">
              <w:rPr>
                <w:sz w:val="24"/>
                <w:szCs w:val="24"/>
              </w:rPr>
              <w:br/>
              <w:t>3 номера;</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 xml:space="preserve">для объектов придорожного сервиса, связанных ремонтом и обслуживанием автомобилей – </w:t>
            </w:r>
            <w:r w:rsidRPr="005806B6">
              <w:rPr>
                <w:sz w:val="24"/>
                <w:szCs w:val="24"/>
              </w:rPr>
              <w:br/>
              <w:t>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4</w:t>
            </w:r>
          </w:p>
        </w:tc>
      </w:tr>
      <w:tr w:rsidR="00152ED1" w:rsidRPr="005806B6" w:rsidTr="00152ED1">
        <w:trPr>
          <w:jc w:val="center"/>
        </w:trPr>
        <w:tc>
          <w:tcPr>
            <w:tcW w:w="129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Строительная промышленность</w:t>
            </w:r>
          </w:p>
        </w:tc>
        <w:tc>
          <w:tcPr>
            <w:tcW w:w="403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не подлежат установлению.</w:t>
            </w:r>
          </w:p>
          <w:p w:rsidR="00152ED1" w:rsidRPr="005806B6" w:rsidRDefault="00152ED1" w:rsidP="00152ED1">
            <w:pPr>
              <w:tabs>
                <w:tab w:val="left" w:pos="3204"/>
              </w:tabs>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rsidR="00152ED1" w:rsidRPr="005806B6" w:rsidRDefault="00152ED1" w:rsidP="00152ED1">
            <w:pPr>
              <w:numPr>
                <w:ilvl w:val="0"/>
                <w:numId w:val="40"/>
              </w:numPr>
              <w:spacing w:after="0" w:line="240" w:lineRule="auto"/>
              <w:ind w:left="317" w:hanging="283"/>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для объектов I – II класса вредности – 70;</w:t>
            </w:r>
          </w:p>
          <w:p w:rsidR="00152ED1" w:rsidRPr="005806B6" w:rsidRDefault="00152ED1" w:rsidP="00152ED1">
            <w:pPr>
              <w:numPr>
                <w:ilvl w:val="0"/>
                <w:numId w:val="40"/>
              </w:numPr>
              <w:spacing w:after="0" w:line="240" w:lineRule="auto"/>
              <w:ind w:left="317" w:hanging="283"/>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для объектов II</w:t>
            </w:r>
            <w:r w:rsidRPr="005806B6">
              <w:rPr>
                <w:rFonts w:ascii="Times New Roman" w:eastAsia="Calibri" w:hAnsi="Times New Roman" w:cs="Times New Roman"/>
                <w:sz w:val="24"/>
                <w:szCs w:val="24"/>
                <w:lang w:val="en-US"/>
              </w:rPr>
              <w:t>I</w:t>
            </w:r>
            <w:r w:rsidRPr="005806B6">
              <w:rPr>
                <w:rFonts w:ascii="Times New Roman" w:eastAsia="Calibri" w:hAnsi="Times New Roman" w:cs="Times New Roman"/>
                <w:sz w:val="24"/>
                <w:szCs w:val="24"/>
              </w:rPr>
              <w:t xml:space="preserve"> класса вредности – 75;</w:t>
            </w:r>
          </w:p>
          <w:p w:rsidR="00152ED1" w:rsidRPr="005806B6" w:rsidRDefault="00152ED1" w:rsidP="00152ED1">
            <w:pPr>
              <w:numPr>
                <w:ilvl w:val="0"/>
                <w:numId w:val="40"/>
              </w:numPr>
              <w:spacing w:after="0" w:line="240" w:lineRule="auto"/>
              <w:ind w:left="317" w:hanging="283"/>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для объектов </w:t>
            </w:r>
            <w:r w:rsidRPr="005806B6">
              <w:rPr>
                <w:rFonts w:ascii="Times New Roman" w:eastAsia="Calibri" w:hAnsi="Times New Roman" w:cs="Times New Roman"/>
                <w:sz w:val="24"/>
                <w:szCs w:val="24"/>
                <w:lang w:val="en-US"/>
              </w:rPr>
              <w:t>IV</w:t>
            </w:r>
            <w:r w:rsidRPr="005806B6">
              <w:rPr>
                <w:rFonts w:ascii="Times New Roman" w:eastAsia="Calibri" w:hAnsi="Times New Roman" w:cs="Times New Roman"/>
                <w:sz w:val="24"/>
                <w:szCs w:val="24"/>
              </w:rPr>
              <w:t xml:space="preserve">, </w:t>
            </w:r>
            <w:r w:rsidRPr="005806B6">
              <w:rPr>
                <w:rFonts w:ascii="Times New Roman" w:eastAsia="Calibri" w:hAnsi="Times New Roman" w:cs="Times New Roman"/>
                <w:sz w:val="24"/>
                <w:szCs w:val="24"/>
                <w:lang w:val="en-US"/>
              </w:rPr>
              <w:t>V</w:t>
            </w:r>
            <w:r w:rsidRPr="005806B6">
              <w:rPr>
                <w:rFonts w:ascii="Times New Roman" w:eastAsia="Calibri" w:hAnsi="Times New Roman" w:cs="Times New Roman"/>
                <w:sz w:val="24"/>
                <w:szCs w:val="24"/>
              </w:rPr>
              <w:t xml:space="preserve"> класса вредности – 80.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w:t>
            </w:r>
          </w:p>
          <w:p w:rsidR="00152ED1" w:rsidRPr="005806B6" w:rsidRDefault="00152ED1" w:rsidP="00152ED1">
            <w:pPr>
              <w:numPr>
                <w:ilvl w:val="0"/>
                <w:numId w:val="40"/>
              </w:numPr>
              <w:spacing w:after="0" w:line="240" w:lineRule="auto"/>
              <w:ind w:left="317" w:hanging="283"/>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для объектов I – II класса вредности – 20;</w:t>
            </w:r>
          </w:p>
          <w:p w:rsidR="00152ED1" w:rsidRPr="005806B6" w:rsidRDefault="00152ED1" w:rsidP="00152ED1">
            <w:pPr>
              <w:numPr>
                <w:ilvl w:val="0"/>
                <w:numId w:val="40"/>
              </w:numPr>
              <w:spacing w:after="0" w:line="240" w:lineRule="auto"/>
              <w:ind w:left="317" w:hanging="283"/>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для объектов III класса вредности – 15;</w:t>
            </w:r>
          </w:p>
          <w:p w:rsidR="00152ED1" w:rsidRPr="005806B6"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5806B6">
              <w:rPr>
                <w:rFonts w:ascii="Times New Roman" w:eastAsia="Calibri" w:hAnsi="Times New Roman" w:cs="Times New Roman"/>
                <w:sz w:val="24"/>
                <w:szCs w:val="24"/>
              </w:rPr>
              <w:t>для объектов IV, V класса вредности – 10.</w:t>
            </w:r>
          </w:p>
          <w:p w:rsidR="00152ED1" w:rsidRPr="005806B6" w:rsidRDefault="00152ED1" w:rsidP="00152ED1">
            <w:pPr>
              <w:ind w:left="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25 машино-место на 100 работающих в двух смежных сменах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6.6</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4</w:t>
            </w:r>
          </w:p>
        </w:tc>
      </w:tr>
    </w:tbl>
    <w:p w:rsidR="00152ED1" w:rsidRPr="005806B6" w:rsidRDefault="00152ED1" w:rsidP="00152ED1">
      <w:pPr>
        <w:pStyle w:val="41"/>
        <w:spacing w:before="0" w:line="240" w:lineRule="auto"/>
        <w:rPr>
          <w:szCs w:val="28"/>
        </w:rPr>
      </w:pPr>
    </w:p>
    <w:p w:rsidR="00152ED1" w:rsidRPr="005806B6" w:rsidRDefault="00152ED1" w:rsidP="00152ED1">
      <w:pPr>
        <w:pStyle w:val="41"/>
        <w:spacing w:before="0" w:line="240" w:lineRule="auto"/>
        <w:rPr>
          <w:szCs w:val="28"/>
        </w:rPr>
      </w:pPr>
      <w:r w:rsidRPr="005806B6">
        <w:rPr>
          <w:szCs w:val="28"/>
        </w:rPr>
        <w:t>Вспомогательные виды разрешенного использования</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гостевые автостоянки перед объектами деловых, культурных, обслуживающих и коммерческих видов использования;</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встроенные и пристроенные в здания гаражи,  автостоянки;</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служебного автотранспорта;</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пожарной охраны (пожарное депо, гидранты, резервуары, пожарные водоемы).</w:t>
      </w:r>
    </w:p>
    <w:p w:rsidR="00152ED1" w:rsidRPr="005806B6" w:rsidRDefault="00152ED1" w:rsidP="00152ED1">
      <w:pPr>
        <w:spacing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pStyle w:val="affffd"/>
        <w:spacing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p>
    <w:p w:rsidR="00152ED1" w:rsidRPr="005806B6" w:rsidRDefault="00152ED1" w:rsidP="00152ED1">
      <w:pPr>
        <w:pStyle w:val="affffd"/>
        <w:spacing w:after="120"/>
        <w:ind w:left="0"/>
        <w:jc w:val="center"/>
        <w:rPr>
          <w:b/>
        </w:rPr>
      </w:pPr>
      <w:r w:rsidRPr="005806B6">
        <w:rPr>
          <w:b/>
        </w:rPr>
        <w:t>Для объектов транспортной ин</w:t>
      </w:r>
      <w:r>
        <w:rPr>
          <w:b/>
        </w:rPr>
        <w:t>фраструктуры местного значения 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Вид объекта</w:t>
            </w:r>
          </w:p>
        </w:tc>
        <w:tc>
          <w:tcPr>
            <w:tcW w:w="3247" w:type="pct"/>
            <w:gridSpan w:val="2"/>
            <w:shd w:val="clear" w:color="auto" w:fill="auto"/>
            <w:vAlign w:val="center"/>
          </w:tcPr>
          <w:p w:rsidR="00152ED1" w:rsidRPr="005806B6" w:rsidRDefault="00152ED1" w:rsidP="00152ED1">
            <w:pPr>
              <w:pStyle w:val="afffffffc"/>
              <w:rPr>
                <w:sz w:val="24"/>
                <w:szCs w:val="22"/>
              </w:rPr>
            </w:pPr>
            <w:r w:rsidRPr="005806B6">
              <w:rPr>
                <w:sz w:val="24"/>
                <w:szCs w:val="22"/>
              </w:rPr>
              <w:t>Обеспеченность объектами</w:t>
            </w:r>
          </w:p>
        </w:tc>
        <w:tc>
          <w:tcPr>
            <w:tcW w:w="895"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 xml:space="preserve">Территориальная доступность объектов транспортной </w:t>
            </w:r>
            <w:r w:rsidRPr="005806B6">
              <w:rPr>
                <w:sz w:val="24"/>
                <w:szCs w:val="22"/>
              </w:rPr>
              <w:br/>
              <w:t>инфраструктуры, м</w:t>
            </w:r>
          </w:p>
        </w:tc>
      </w:tr>
      <w:tr w:rsidR="00152ED1" w:rsidRPr="005806B6" w:rsidTr="00152ED1">
        <w:trPr>
          <w:trHeight w:val="20"/>
        </w:trPr>
        <w:tc>
          <w:tcPr>
            <w:tcW w:w="858"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c>
          <w:tcPr>
            <w:tcW w:w="2053"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мощности</w:t>
            </w:r>
          </w:p>
        </w:tc>
        <w:tc>
          <w:tcPr>
            <w:tcW w:w="1194"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r>
    </w:tbl>
    <w:p w:rsidR="00152ED1" w:rsidRPr="005806B6" w:rsidRDefault="00152ED1" w:rsidP="00152ED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2</w:t>
            </w:r>
          </w:p>
        </w:tc>
        <w:tc>
          <w:tcPr>
            <w:tcW w:w="1194"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3</w:t>
            </w:r>
          </w:p>
        </w:tc>
        <w:tc>
          <w:tcPr>
            <w:tcW w:w="895"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152ED1" w:rsidRPr="005806B6" w:rsidTr="00152ED1">
        <w:trPr>
          <w:trHeight w:val="20"/>
        </w:trPr>
        <w:tc>
          <w:tcPr>
            <w:tcW w:w="858"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152ED1" w:rsidRPr="005806B6" w:rsidRDefault="00152ED1" w:rsidP="00152ED1">
            <w:pPr>
              <w:pStyle w:val="affffd"/>
              <w:numPr>
                <w:ilvl w:val="0"/>
                <w:numId w:val="45"/>
              </w:numPr>
              <w:ind w:left="357" w:hanging="357"/>
              <w:contextualSpacing/>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нормируется</w:t>
            </w:r>
          </w:p>
        </w:tc>
      </w:tr>
    </w:tbl>
    <w:p w:rsidR="00152ED1" w:rsidRPr="005806B6" w:rsidRDefault="00152ED1" w:rsidP="00152ED1">
      <w:pPr>
        <w:pStyle w:val="affffd"/>
        <w:ind w:left="0"/>
        <w:jc w:val="center"/>
        <w:rPr>
          <w:b/>
        </w:rPr>
      </w:pPr>
    </w:p>
    <w:p w:rsidR="00152ED1" w:rsidRPr="005806B6" w:rsidRDefault="00152ED1" w:rsidP="00152ED1">
      <w:pPr>
        <w:pStyle w:val="affffd"/>
        <w:ind w:left="0"/>
        <w:jc w:val="center"/>
        <w:rPr>
          <w:b/>
        </w:rPr>
      </w:pPr>
      <w:r w:rsidRPr="005806B6">
        <w:rPr>
          <w:b/>
        </w:rPr>
        <w:t xml:space="preserve">Для объектов коммунальной инфраструктуры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after="0"/>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spacing w:after="0"/>
        <w:ind w:firstLine="567"/>
        <w:jc w:val="both"/>
        <w:rPr>
          <w:rFonts w:ascii="Times New Roman" w:hAnsi="Times New Roman" w:cs="Times New Roman"/>
          <w:iCs/>
          <w:sz w:val="28"/>
          <w:szCs w:val="28"/>
          <w:lang w:bidi="en-US"/>
        </w:rPr>
      </w:pPr>
    </w:p>
    <w:p w:rsidR="00152ED1" w:rsidRPr="005806B6" w:rsidRDefault="00152ED1" w:rsidP="00152ED1">
      <w:pPr>
        <w:pStyle w:val="4111"/>
        <w:spacing w:before="0" w:after="0"/>
        <w:outlineLvl w:val="4"/>
        <w:rPr>
          <w:szCs w:val="28"/>
        </w:rPr>
      </w:pPr>
      <w:r w:rsidRPr="005806B6">
        <w:rPr>
          <w:szCs w:val="28"/>
        </w:rPr>
        <w:t>ЦС 5. Зона сельских центров</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сельских центров ЦС5 выделена для обеспечения правовых условий формирования сельских центров обслуживания работающих на предприятиях производственно – коммунального назначения и населения, проживающего в прилегающих жилых зонах.</w:t>
      </w:r>
    </w:p>
    <w:p w:rsidR="00152ED1" w:rsidRPr="005806B6" w:rsidRDefault="00152ED1" w:rsidP="00152ED1">
      <w:pPr>
        <w:spacing w:after="0"/>
        <w:ind w:firstLine="567"/>
        <w:jc w:val="both"/>
        <w:rPr>
          <w:rFonts w:ascii="Times New Roman" w:hAnsi="Times New Roman" w:cs="Times New Roman"/>
          <w:iCs/>
          <w:sz w:val="28"/>
          <w:szCs w:val="28"/>
          <w:lang w:bidi="en-US"/>
        </w:rPr>
      </w:pPr>
    </w:p>
    <w:p w:rsidR="00152ED1" w:rsidRPr="005806B6" w:rsidRDefault="00152ED1" w:rsidP="00152ED1">
      <w:pPr>
        <w:spacing w:after="0"/>
        <w:ind w:firstLine="567"/>
        <w:jc w:val="both"/>
        <w:rPr>
          <w:rFonts w:ascii="Times New Roman" w:hAnsi="Times New Roman" w:cs="Times New Roman"/>
          <w:iCs/>
          <w:sz w:val="28"/>
          <w:szCs w:val="28"/>
          <w:lang w:bidi="en-US"/>
        </w:rPr>
      </w:pPr>
    </w:p>
    <w:p w:rsidR="00152ED1" w:rsidRPr="005806B6" w:rsidRDefault="00152ED1" w:rsidP="00152ED1">
      <w:pPr>
        <w:spacing w:after="0"/>
        <w:ind w:firstLine="567"/>
        <w:jc w:val="both"/>
        <w:rPr>
          <w:rFonts w:ascii="Times New Roman" w:hAnsi="Times New Roman" w:cs="Times New Roman"/>
          <w:iCs/>
          <w:sz w:val="28"/>
          <w:szCs w:val="28"/>
          <w:lang w:bidi="en-US"/>
        </w:rPr>
      </w:pPr>
    </w:p>
    <w:p w:rsidR="00152ED1" w:rsidRPr="005806B6" w:rsidRDefault="00152ED1" w:rsidP="00152ED1">
      <w:pPr>
        <w:spacing w:after="0"/>
        <w:ind w:firstLine="567"/>
        <w:jc w:val="both"/>
        <w:rPr>
          <w:rFonts w:ascii="Times New Roman" w:hAnsi="Times New Roman" w:cs="Times New Roman"/>
          <w:iCs/>
          <w:sz w:val="28"/>
          <w:szCs w:val="28"/>
          <w:lang w:bidi="en-US"/>
        </w:rPr>
      </w:pPr>
    </w:p>
    <w:p w:rsidR="00152ED1" w:rsidRPr="005806B6" w:rsidRDefault="00152ED1" w:rsidP="00152ED1">
      <w:pPr>
        <w:pStyle w:val="41"/>
        <w:spacing w:before="0"/>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3"/>
        <w:gridCol w:w="3969"/>
        <w:gridCol w:w="4819"/>
        <w:gridCol w:w="2977"/>
        <w:gridCol w:w="1443"/>
        <w:gridCol w:w="738"/>
      </w:tblGrid>
      <w:tr w:rsidR="00152ED1" w:rsidRPr="005806B6" w:rsidTr="00152ED1">
        <w:trPr>
          <w:tblHeade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73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396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ConsPlusNormal"/>
              <w:ind w:firstLine="113"/>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существующих</w:t>
            </w:r>
            <w:r w:rsidRPr="005806B6">
              <w:rPr>
                <w:rFonts w:ascii="Times New Roman" w:hAnsi="Times New Roman" w:cs="Times New Roman"/>
                <w:b/>
                <w:iCs/>
                <w:sz w:val="24"/>
                <w:szCs w:val="24"/>
                <w:lang w:bidi="en-US"/>
              </w:rPr>
              <w:t xml:space="preserve"> </w:t>
            </w:r>
            <w:r w:rsidRPr="005806B6">
              <w:rPr>
                <w:rFonts w:ascii="Times New Roman" w:hAnsi="Times New Roman" w:cs="Times New Roman"/>
                <w:iCs/>
                <w:sz w:val="24"/>
                <w:szCs w:val="24"/>
                <w:lang w:bidi="en-US"/>
              </w:rPr>
              <w:t xml:space="preserve">жилых домов усадебного типа, площадь земельных участков которых не определена в ранее выданных документах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подлежат установлению</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rPr>
                <w:rFonts w:ascii="Times New Roman" w:hAnsi="Times New Roman" w:cs="Times New Roman"/>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738"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ЦС 5</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3.1</w:t>
            </w:r>
          </w:p>
        </w:tc>
        <w:tc>
          <w:tcPr>
            <w:tcW w:w="738"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ЦС 5</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Социальное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806B6">
                <w:rPr>
                  <w:rStyle w:val="afffffffa"/>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pPr>
            <w:r w:rsidRPr="005806B6">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3.2</w:t>
            </w:r>
          </w:p>
        </w:tc>
        <w:tc>
          <w:tcPr>
            <w:tcW w:w="738"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ЦС 5</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этажа.</w:t>
            </w:r>
          </w:p>
          <w:p w:rsidR="00152ED1" w:rsidRPr="005806B6" w:rsidRDefault="00152ED1" w:rsidP="00152ED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200 кв. м.</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pStyle w:val="a7"/>
              <w:jc w:val="both"/>
            </w:pPr>
            <w:r w:rsidRPr="005806B6">
              <w:t xml:space="preserve">Минимальное количество мест для стоянки автомобилей </w:t>
            </w:r>
            <w:r w:rsidRPr="005806B6">
              <w:rPr>
                <w:rFonts w:eastAsia="Calibri"/>
              </w:rPr>
              <w:t xml:space="preserve">– 5 машино-мест на 100 кв. м общей площади, но не менее </w:t>
            </w:r>
            <w:r w:rsidRPr="005806B6">
              <w:rPr>
                <w:rFonts w:eastAsia="Calibri"/>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3.3</w:t>
            </w:r>
          </w:p>
        </w:tc>
        <w:tc>
          <w:tcPr>
            <w:tcW w:w="738"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5</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Здравоохранение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5806B6">
                <w:rPr>
                  <w:rStyle w:val="afffffffa"/>
                  <w:rFonts w:ascii="Times New Roman" w:hAnsi="Times New Roman" w:cs="Times New Roman"/>
                  <w:sz w:val="24"/>
                  <w:szCs w:val="24"/>
                </w:rPr>
                <w:t>кодами 3.4.1 - 3.4.2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152ED1" w:rsidRPr="005806B6" w:rsidRDefault="00152ED1" w:rsidP="00152ED1">
            <w:pPr>
              <w:pStyle w:val="ConsPlusNormal"/>
              <w:ind w:right="-108" w:firstLine="79"/>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3.4</w:t>
            </w:r>
          </w:p>
        </w:tc>
        <w:tc>
          <w:tcPr>
            <w:tcW w:w="738"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5</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Образование и просвещение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5806B6">
                <w:rPr>
                  <w:rStyle w:val="afffffffa"/>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152ED1" w:rsidRPr="005806B6" w:rsidRDefault="00152ED1" w:rsidP="00152ED1">
            <w:pPr>
              <w:pStyle w:val="a7"/>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3.5</w:t>
            </w:r>
          </w:p>
        </w:tc>
        <w:tc>
          <w:tcPr>
            <w:tcW w:w="738"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5</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806B6">
                <w:rPr>
                  <w:rStyle w:val="aff2"/>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w:t>
            </w:r>
          </w:p>
          <w:p w:rsidR="00152ED1" w:rsidRPr="005806B6" w:rsidRDefault="00152ED1" w:rsidP="00152ED1">
            <w:pPr>
              <w:numPr>
                <w:ilvl w:val="0"/>
                <w:numId w:val="40"/>
              </w:numPr>
              <w:spacing w:after="0" w:line="240" w:lineRule="auto"/>
              <w:ind w:left="317" w:hanging="283"/>
              <w:jc w:val="both"/>
              <w:rPr>
                <w:rFonts w:ascii="Times New Roman" w:hAnsi="Times New Roman" w:cs="Times New Roman"/>
                <w:sz w:val="24"/>
                <w:szCs w:val="24"/>
              </w:rPr>
            </w:pPr>
            <w:r w:rsidRPr="005806B6">
              <w:rPr>
                <w:rFonts w:ascii="Times New Roman" w:hAnsi="Times New Roman" w:cs="Times New Roman"/>
                <w:sz w:val="24"/>
                <w:szCs w:val="24"/>
              </w:rPr>
              <w:t xml:space="preserve">для цирков, концертных залов – </w:t>
            </w:r>
            <w:r w:rsidRPr="005806B6">
              <w:rPr>
                <w:rFonts w:ascii="Times New Roman" w:eastAsia="Calibri" w:hAnsi="Times New Roman" w:cs="Times New Roman"/>
                <w:sz w:val="24"/>
                <w:szCs w:val="24"/>
              </w:rPr>
              <w:t>не менее 5000 кв. м;</w:t>
            </w:r>
          </w:p>
          <w:p w:rsidR="00152ED1" w:rsidRPr="005806B6" w:rsidRDefault="00152ED1" w:rsidP="00152ED1">
            <w:pPr>
              <w:numPr>
                <w:ilvl w:val="0"/>
                <w:numId w:val="40"/>
              </w:numPr>
              <w:spacing w:after="0" w:line="240" w:lineRule="auto"/>
              <w:ind w:left="317" w:hanging="283"/>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для прочих объектов – не менее </w:t>
            </w:r>
            <w:r w:rsidRPr="005806B6">
              <w:rPr>
                <w:rFonts w:ascii="Times New Roman" w:eastAsia="Calibri"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trike/>
                <w:sz w:val="24"/>
                <w:szCs w:val="24"/>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3.6</w:t>
            </w:r>
          </w:p>
        </w:tc>
        <w:tc>
          <w:tcPr>
            <w:tcW w:w="738"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5</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 xml:space="preserve">Общественное управление </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806B6">
                <w:rPr>
                  <w:rStyle w:val="afffffffa"/>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sz w:val="24"/>
                <w:szCs w:val="24"/>
              </w:rPr>
              <w:t xml:space="preserve">Размеры земельных участков – </w:t>
            </w:r>
            <w:r w:rsidRPr="005806B6">
              <w:rPr>
                <w:rFonts w:ascii="Times New Roman" w:eastAsia="Calibri" w:hAnsi="Times New Roman" w:cs="Times New Roman"/>
                <w:sz w:val="24"/>
                <w:szCs w:val="24"/>
              </w:rPr>
              <w:t xml:space="preserve">не менее </w:t>
            </w:r>
            <w:r w:rsidRPr="005806B6">
              <w:rPr>
                <w:rFonts w:ascii="Times New Roman" w:eastAsia="Calibri" w:hAnsi="Times New Roman" w:cs="Times New Roman"/>
                <w:sz w:val="24"/>
                <w:szCs w:val="24"/>
              </w:rPr>
              <w:br/>
              <w:t>500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 xml:space="preserve">Минимальное количество мест для стоянки автомобилей </w:t>
            </w:r>
            <w:r w:rsidRPr="005806B6">
              <w:rPr>
                <w:rFonts w:ascii="Times New Roman" w:eastAsia="Calibri" w:hAnsi="Times New Roman" w:cs="Times New Roman"/>
                <w:sz w:val="24"/>
                <w:szCs w:val="24"/>
              </w:rPr>
              <w:t>–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3.8</w:t>
            </w:r>
          </w:p>
        </w:tc>
        <w:tc>
          <w:tcPr>
            <w:tcW w:w="738"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5</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6 надземных этажей.</w:t>
            </w:r>
          </w:p>
          <w:p w:rsidR="00152ED1" w:rsidRPr="005806B6" w:rsidRDefault="00152ED1" w:rsidP="00152ED1">
            <w:pPr>
              <w:pStyle w:val="S"/>
              <w:ind w:firstLine="453"/>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4.1</w:t>
            </w:r>
          </w:p>
        </w:tc>
        <w:tc>
          <w:tcPr>
            <w:tcW w:w="738"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5</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Магазины</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торговая площадь – не более 1000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стоянки автомобилей:</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магазинов с торговой площадью менее 200 кв. м – 3 машино-места на </w:t>
            </w:r>
            <w:r w:rsidRPr="005806B6">
              <w:rPr>
                <w:sz w:val="24"/>
                <w:szCs w:val="24"/>
              </w:rPr>
              <w:br/>
              <w:t xml:space="preserve">1 объект; </w:t>
            </w:r>
          </w:p>
          <w:p w:rsidR="00152ED1" w:rsidRPr="005806B6" w:rsidRDefault="00152ED1" w:rsidP="00152ED1">
            <w:pPr>
              <w:pStyle w:val="affffd"/>
              <w:numPr>
                <w:ilvl w:val="0"/>
                <w:numId w:val="43"/>
              </w:numPr>
              <w:ind w:left="357" w:hanging="357"/>
              <w:contextualSpacing/>
              <w:jc w:val="both"/>
              <w:rPr>
                <w:sz w:val="24"/>
                <w:szCs w:val="24"/>
              </w:rPr>
            </w:pPr>
            <w:r w:rsidRPr="005806B6">
              <w:rPr>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4.4</w:t>
            </w:r>
          </w:p>
        </w:tc>
        <w:tc>
          <w:tcPr>
            <w:tcW w:w="738"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5</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43"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738"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5</w:t>
            </w:r>
          </w:p>
        </w:tc>
      </w:tr>
    </w:tbl>
    <w:p w:rsidR="00152ED1" w:rsidRPr="005806B6" w:rsidRDefault="00152ED1" w:rsidP="00152ED1">
      <w:pPr>
        <w:pStyle w:val="53"/>
      </w:pPr>
    </w:p>
    <w:p w:rsidR="00152ED1" w:rsidRPr="005806B6" w:rsidRDefault="00152ED1" w:rsidP="00152ED1">
      <w:pPr>
        <w:rPr>
          <w:rFonts w:ascii="Times New Roman" w:eastAsia="Times New Roman" w:hAnsi="Times New Roman" w:cs="Times New Roman"/>
          <w:b/>
          <w:sz w:val="28"/>
        </w:rPr>
      </w:pPr>
      <w:r w:rsidRPr="005806B6">
        <w:br w:type="page"/>
      </w:r>
    </w:p>
    <w:p w:rsidR="00152ED1" w:rsidRPr="005806B6" w:rsidRDefault="00152ED1" w:rsidP="00152ED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3"/>
        <w:gridCol w:w="3969"/>
        <w:gridCol w:w="4819"/>
        <w:gridCol w:w="2977"/>
        <w:gridCol w:w="1276"/>
        <w:gridCol w:w="905"/>
      </w:tblGrid>
      <w:tr w:rsidR="00152ED1" w:rsidRPr="005806B6" w:rsidTr="00152ED1">
        <w:trPr>
          <w:tblHeade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S"/>
              <w:ind w:firstLine="34"/>
              <w:rPr>
                <w:sz w:val="24"/>
              </w:rPr>
            </w:pPr>
            <w:r w:rsidRPr="005806B6">
              <w:rPr>
                <w:sz w:val="24"/>
              </w:rPr>
              <w:t>Хранение и переработка сельскохозяйственной продукции</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S"/>
              <w:ind w:firstLine="34"/>
              <w:rPr>
                <w:sz w:val="24"/>
              </w:rPr>
            </w:pPr>
            <w:r w:rsidRPr="005806B6">
              <w:rPr>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eastAsia="Calibri" w:hAnsi="Times New Roman" w:cs="Times New Roman"/>
                <w:bCs/>
                <w:sz w:val="24"/>
                <w:szCs w:val="24"/>
              </w:rPr>
              <w:t xml:space="preserve">предельное количество этажей не подлежит установлению.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w:t>
            </w:r>
          </w:p>
          <w:p w:rsidR="00152ED1" w:rsidRPr="005806B6" w:rsidRDefault="00152ED1" w:rsidP="00152ED1">
            <w:pPr>
              <w:jc w:val="both"/>
              <w:rPr>
                <w:rFonts w:ascii="Times New Roman" w:eastAsia="Calibri" w:hAnsi="Times New Roman" w:cs="Times New Roman"/>
                <w:bCs/>
                <w:sz w:val="24"/>
                <w:szCs w:val="24"/>
              </w:rPr>
            </w:pPr>
            <w:r w:rsidRPr="005806B6">
              <w:rPr>
                <w:rFonts w:ascii="Times New Roman" w:eastAsia="Calibri" w:hAnsi="Times New Roman" w:cs="Times New Roman"/>
                <w:bCs/>
                <w:sz w:val="24"/>
                <w:szCs w:val="24"/>
              </w:rPr>
              <w:t>Размеры земельных участков – не менее 500 кв. м.</w:t>
            </w:r>
          </w:p>
          <w:p w:rsidR="00152ED1" w:rsidRPr="005806B6" w:rsidRDefault="00152ED1" w:rsidP="00152ED1">
            <w:pPr>
              <w:pStyle w:val="ConsPlusNormal"/>
              <w:ind w:right="-108" w:hanging="26"/>
              <w:jc w:val="both"/>
              <w:rPr>
                <w:rFonts w:ascii="Times New Roman" w:hAnsi="Times New Roman" w:cs="Times New Roman"/>
                <w:sz w:val="24"/>
                <w:szCs w:val="24"/>
              </w:rPr>
            </w:pPr>
            <w:r w:rsidRPr="005806B6">
              <w:rPr>
                <w:rFonts w:ascii="Times New Roman" w:eastAsia="Calibri" w:hAnsi="Times New Roman" w:cs="Times New Roman"/>
                <w:bCs/>
                <w:sz w:val="24"/>
                <w:szCs w:val="24"/>
              </w:rPr>
              <w:t>Максимальный процент застройки зданиями, строениями, сооружениями в границах земельного участка – 80%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1.15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ЦС 5</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a6"/>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lang w:bidi="en-US"/>
              </w:rPr>
            </w:pPr>
            <w:r w:rsidRPr="005806B6">
              <w:rPr>
                <w:rFonts w:ascii="Times New Roman" w:hAnsi="Times New Roman" w:cs="Times New Roman"/>
                <w:iCs/>
                <w:sz w:val="24"/>
                <w:szCs w:val="24"/>
                <w:lang w:bidi="en-US"/>
              </w:rPr>
              <w:t xml:space="preserve">максимальная </w:t>
            </w:r>
            <w:r w:rsidRPr="005806B6">
              <w:rPr>
                <w:rFonts w:ascii="Times New Roman" w:hAnsi="Times New Roman" w:cs="Times New Roman"/>
                <w:iCs/>
                <w:sz w:val="24"/>
                <w:lang w:bidi="en-US"/>
              </w:rPr>
              <w:t>1200 кв.м на один блок</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кв.м на один блок</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не выше трех надземных этажей,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30</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должен отстоять от красной линии улиц не менее  чем на 5 м, от красной линии проездов – не менее чем на 3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152ED1" w:rsidRPr="005806B6" w:rsidRDefault="00152ED1" w:rsidP="00152ED1">
            <w:pPr>
              <w:pStyle w:val="a7"/>
              <w:jc w:val="both"/>
              <w:rPr>
                <w:iCs/>
                <w:lang w:eastAsia="en-US" w:bidi="en-US"/>
              </w:rPr>
            </w:pPr>
            <w:r w:rsidRPr="005806B6">
              <w:rPr>
                <w:iCs/>
                <w:lang w:eastAsia="en-US" w:bidi="en-US"/>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152ED1" w:rsidRPr="005806B6" w:rsidRDefault="00152ED1" w:rsidP="00152ED1">
            <w:pPr>
              <w:pStyle w:val="S"/>
              <w:rPr>
                <w:iCs/>
                <w:sz w:val="24"/>
                <w:lang w:eastAsia="en-US" w:bidi="en-US"/>
              </w:rPr>
            </w:pPr>
            <w:r w:rsidRPr="005806B6">
              <w:rPr>
                <w:iCs/>
                <w:sz w:val="24"/>
                <w:lang w:eastAsia="en-US" w:bidi="en-US"/>
              </w:rPr>
              <w:t>от фронтальной границы участка до основного строения (жилого дома) –5 м;</w:t>
            </w:r>
          </w:p>
          <w:p w:rsidR="00152ED1" w:rsidRPr="005806B6" w:rsidRDefault="00152ED1" w:rsidP="00152ED1">
            <w:pPr>
              <w:pStyle w:val="S"/>
              <w:rPr>
                <w:iCs/>
                <w:sz w:val="24"/>
                <w:lang w:eastAsia="en-US" w:bidi="en-US"/>
              </w:rPr>
            </w:pPr>
            <w:r w:rsidRPr="005806B6">
              <w:rPr>
                <w:iCs/>
                <w:sz w:val="24"/>
                <w:lang w:eastAsia="en-US" w:bidi="en-US"/>
              </w:rPr>
              <w:t>от соседнего участка до  основного строения (жилого дома) –3 м; хозяйственных и прочих строений – 1 м; открытой стоянки – 1 м;</w:t>
            </w:r>
          </w:p>
          <w:p w:rsidR="00152ED1" w:rsidRPr="005806B6" w:rsidRDefault="00152ED1" w:rsidP="00152ED1">
            <w:pPr>
              <w:pStyle w:val="S"/>
              <w:rPr>
                <w:iCs/>
                <w:sz w:val="24"/>
                <w:lang w:eastAsia="en-US" w:bidi="en-US"/>
              </w:rPr>
            </w:pPr>
            <w:r w:rsidRPr="005806B6">
              <w:rPr>
                <w:iCs/>
                <w:sz w:val="24"/>
                <w:lang w:eastAsia="en-US" w:bidi="en-US"/>
              </w:rPr>
              <w:t xml:space="preserve">от основного строения (жилого дома) до  хозяйственных и прочих строений, отдельно стоящего гаража – </w:t>
            </w:r>
            <w:r w:rsidRPr="005806B6">
              <w:rPr>
                <w:sz w:val="24"/>
              </w:rPr>
              <w:t xml:space="preserve">с учетом противопожарных </w:t>
            </w:r>
            <w:r w:rsidRPr="005806B6">
              <w:rPr>
                <w:iCs/>
                <w:sz w:val="24"/>
                <w:lang w:eastAsia="en-US" w:bidi="en-US"/>
              </w:rPr>
              <w:t xml:space="preserve">требований  </w:t>
            </w:r>
          </w:p>
          <w:p w:rsidR="00152ED1" w:rsidRPr="005806B6" w:rsidRDefault="00152ED1" w:rsidP="00152ED1">
            <w:pPr>
              <w:rPr>
                <w:rFonts w:ascii="Times New Roman" w:hAnsi="Times New Roman" w:cs="Times New Roman"/>
                <w:lang w:bidi="en-US"/>
              </w:rPr>
            </w:pPr>
            <w:r w:rsidRPr="005806B6">
              <w:rPr>
                <w:rFonts w:ascii="Times New Roman" w:hAnsi="Times New Roman" w:cs="Times New Roman"/>
                <w:kern w:val="3"/>
                <w:sz w:val="24"/>
                <w:szCs w:val="24"/>
              </w:rPr>
              <w:t>СП</w:t>
            </w:r>
            <w:r w:rsidRPr="005806B6">
              <w:rPr>
                <w:rFonts w:ascii="Times New Roman" w:eastAsia="Arial" w:hAnsi="Times New Roman" w:cs="Times New Roman"/>
                <w:kern w:val="3"/>
                <w:sz w:val="24"/>
                <w:szCs w:val="24"/>
              </w:rPr>
              <w:t xml:space="preserve"> 42.13330.2011 «</w:t>
            </w:r>
            <w:r w:rsidRPr="005806B6">
              <w:rPr>
                <w:rFonts w:ascii="Times New Roman" w:hAnsi="Times New Roman" w:cs="Times New Roman"/>
                <w:kern w:val="3"/>
                <w:sz w:val="24"/>
                <w:szCs w:val="24"/>
              </w:rPr>
              <w:t>Градостроительство</w:t>
            </w:r>
            <w:r w:rsidRPr="005806B6">
              <w:rPr>
                <w:rFonts w:ascii="Times New Roman" w:eastAsia="Arial" w:hAnsi="Times New Roman" w:cs="Times New Roman"/>
                <w:kern w:val="3"/>
                <w:sz w:val="24"/>
                <w:szCs w:val="24"/>
              </w:rPr>
              <w:t xml:space="preserve">. </w:t>
            </w:r>
            <w:r w:rsidRPr="005806B6">
              <w:rPr>
                <w:rFonts w:ascii="Times New Roman" w:hAnsi="Times New Roman" w:cs="Times New Roman"/>
                <w:kern w:val="3"/>
                <w:sz w:val="24"/>
                <w:szCs w:val="24"/>
              </w:rPr>
              <w:t>Планировка</w:t>
            </w:r>
            <w:r w:rsidRPr="005806B6">
              <w:rPr>
                <w:rFonts w:ascii="Times New Roman" w:eastAsia="Arial" w:hAnsi="Times New Roman" w:cs="Times New Roman"/>
                <w:kern w:val="3"/>
                <w:sz w:val="24"/>
                <w:szCs w:val="24"/>
              </w:rPr>
              <w:t xml:space="preserve"> </w:t>
            </w:r>
            <w:r w:rsidRPr="005806B6">
              <w:rPr>
                <w:rFonts w:ascii="Times New Roman" w:hAnsi="Times New Roman" w:cs="Times New Roman"/>
                <w:kern w:val="3"/>
                <w:sz w:val="24"/>
                <w:szCs w:val="24"/>
              </w:rPr>
              <w:t>и</w:t>
            </w:r>
            <w:r w:rsidRPr="005806B6">
              <w:rPr>
                <w:rFonts w:ascii="Times New Roman" w:eastAsia="Arial" w:hAnsi="Times New Roman" w:cs="Times New Roman"/>
                <w:kern w:val="3"/>
                <w:sz w:val="24"/>
                <w:szCs w:val="24"/>
              </w:rPr>
              <w:t xml:space="preserve"> </w:t>
            </w:r>
            <w:r w:rsidRPr="005806B6">
              <w:rPr>
                <w:rFonts w:ascii="Times New Roman" w:hAnsi="Times New Roman" w:cs="Times New Roman"/>
                <w:kern w:val="3"/>
                <w:sz w:val="24"/>
                <w:szCs w:val="24"/>
              </w:rPr>
              <w:t>застройка</w:t>
            </w:r>
            <w:r w:rsidRPr="005806B6">
              <w:rPr>
                <w:rFonts w:ascii="Times New Roman" w:eastAsia="Arial" w:hAnsi="Times New Roman" w:cs="Times New Roman"/>
                <w:kern w:val="3"/>
                <w:sz w:val="24"/>
                <w:szCs w:val="24"/>
              </w:rPr>
              <w:t xml:space="preserve"> </w:t>
            </w:r>
            <w:r w:rsidRPr="005806B6">
              <w:rPr>
                <w:rFonts w:ascii="Times New Roman" w:hAnsi="Times New Roman" w:cs="Times New Roman"/>
                <w:kern w:val="3"/>
                <w:sz w:val="24"/>
                <w:szCs w:val="24"/>
              </w:rPr>
              <w:t>городских</w:t>
            </w:r>
            <w:r w:rsidRPr="005806B6">
              <w:rPr>
                <w:rFonts w:ascii="Times New Roman" w:eastAsia="Arial" w:hAnsi="Times New Roman" w:cs="Times New Roman"/>
                <w:kern w:val="3"/>
                <w:sz w:val="24"/>
                <w:szCs w:val="24"/>
              </w:rPr>
              <w:t xml:space="preserve"> </w:t>
            </w:r>
            <w:r w:rsidRPr="005806B6">
              <w:rPr>
                <w:rFonts w:ascii="Times New Roman" w:hAnsi="Times New Roman" w:cs="Times New Roman"/>
                <w:kern w:val="3"/>
                <w:sz w:val="24"/>
                <w:szCs w:val="24"/>
              </w:rPr>
              <w:t>и</w:t>
            </w:r>
            <w:r w:rsidRPr="005806B6">
              <w:rPr>
                <w:rFonts w:ascii="Times New Roman" w:eastAsia="Arial" w:hAnsi="Times New Roman" w:cs="Times New Roman"/>
                <w:kern w:val="3"/>
                <w:sz w:val="24"/>
                <w:szCs w:val="24"/>
              </w:rPr>
              <w:t xml:space="preserve"> </w:t>
            </w:r>
            <w:r w:rsidRPr="005806B6">
              <w:rPr>
                <w:rFonts w:ascii="Times New Roman" w:hAnsi="Times New Roman" w:cs="Times New Roman"/>
                <w:kern w:val="3"/>
                <w:sz w:val="24"/>
                <w:szCs w:val="24"/>
              </w:rPr>
              <w:t>сельских</w:t>
            </w:r>
            <w:r w:rsidRPr="005806B6">
              <w:rPr>
                <w:rFonts w:ascii="Times New Roman" w:eastAsia="Arial" w:hAnsi="Times New Roman" w:cs="Times New Roman"/>
                <w:kern w:val="3"/>
                <w:sz w:val="24"/>
                <w:szCs w:val="24"/>
              </w:rPr>
              <w:t xml:space="preserve"> </w:t>
            </w:r>
            <w:r w:rsidRPr="005806B6">
              <w:rPr>
                <w:rFonts w:ascii="Times New Roman" w:hAnsi="Times New Roman" w:cs="Times New Roman"/>
                <w:kern w:val="3"/>
                <w:sz w:val="24"/>
                <w:szCs w:val="24"/>
              </w:rPr>
              <w:t>поселений</w:t>
            </w:r>
            <w:r w:rsidRPr="005806B6">
              <w:rPr>
                <w:rFonts w:ascii="Times New Roman" w:eastAsia="Arial" w:hAnsi="Times New Roman" w:cs="Times New Roman"/>
                <w:kern w:val="3"/>
                <w:sz w:val="24"/>
                <w:szCs w:val="24"/>
              </w:rPr>
              <w:t>»</w:t>
            </w:r>
            <w:r w:rsidRPr="005806B6">
              <w:rPr>
                <w:rFonts w:ascii="Times New Roman" w:hAnsi="Times New Roman" w:cs="Times New Roman"/>
                <w:sz w:val="24"/>
                <w:szCs w:val="24"/>
              </w:rPr>
              <w:t xml:space="preserve"> (</w:t>
            </w:r>
            <w:hyperlink r:id="rId37" w:history="1">
              <w:r w:rsidRPr="005806B6">
                <w:rPr>
                  <w:rFonts w:ascii="Times New Roman" w:hAnsi="Times New Roman" w:cs="Times New Roman"/>
                  <w:sz w:val="24"/>
                  <w:szCs w:val="24"/>
                </w:rPr>
                <w:t>раздел 15</w:t>
              </w:r>
            </w:hyperlink>
            <w:r w:rsidRPr="005806B6">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5</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Религиозное использование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806B6">
                <w:rPr>
                  <w:rStyle w:val="afffffffa"/>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предельная максимальная высота здания – 30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Размеры земельных участков не подлежат установлению.</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152ED1" w:rsidRPr="005806B6" w:rsidRDefault="00152ED1" w:rsidP="00152ED1">
            <w:pPr>
              <w:tabs>
                <w:tab w:val="center" w:pos="4677"/>
                <w:tab w:val="right" w:pos="9355"/>
              </w:tabs>
              <w:jc w:val="both"/>
              <w:rPr>
                <w:rFonts w:ascii="Times New Roman" w:hAnsi="Times New Roman" w:cs="Times New Roman"/>
                <w:sz w:val="24"/>
              </w:rPr>
            </w:pPr>
            <w:r w:rsidRPr="005806B6">
              <w:rPr>
                <w:rFonts w:ascii="Times New Roman" w:hAnsi="Times New Roman" w:cs="Times New Roman"/>
                <w:sz w:val="24"/>
              </w:rPr>
              <w:t>Минимальный процент озеленения – 20.</w:t>
            </w:r>
          </w:p>
          <w:p w:rsidR="00152ED1" w:rsidRPr="005806B6" w:rsidRDefault="00152ED1" w:rsidP="00152ED1">
            <w:pPr>
              <w:tabs>
                <w:tab w:val="center" w:pos="4677"/>
                <w:tab w:val="right" w:pos="9355"/>
              </w:tabs>
              <w:jc w:val="both"/>
              <w:rPr>
                <w:rFonts w:ascii="Times New Roman" w:hAnsi="Times New Roman" w:cs="Times New Roman"/>
              </w:rPr>
            </w:pPr>
            <w:r w:rsidRPr="005806B6">
              <w:rPr>
                <w:rFonts w:ascii="Times New Roman"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3.7</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ЦС 5</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Ветеринарное обслуживание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806B6">
                <w:rPr>
                  <w:rStyle w:val="afffffffa"/>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 кв.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7 машино-мест на 100 посещений, но не менее </w:t>
            </w:r>
            <w:r w:rsidRPr="005806B6">
              <w:rPr>
                <w:rFonts w:ascii="Times New Roman" w:hAnsi="Times New Roman" w:cs="Times New Roman"/>
                <w:sz w:val="24"/>
                <w:szCs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5</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Склады</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3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10.</w:t>
            </w:r>
          </w:p>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Минимальное количество мест для стоянки автомобилей – 1 машино-место на 6 работающих в смену, но не менее </w:t>
            </w:r>
            <w:r w:rsidRPr="005806B6">
              <w:rPr>
                <w:rFonts w:ascii="Times New Roman" w:hAnsi="Times New Roman" w:cs="Times New Roman"/>
                <w:sz w:val="24"/>
                <w:szCs w:val="24"/>
              </w:rPr>
              <w:br/>
              <w:t xml:space="preserve">1 машино-мест на 1500 кв. м полезной площади (закрытой или открытой)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S"/>
              <w:ind w:firstLine="174"/>
              <w:rPr>
                <w:iCs/>
                <w:sz w:val="24"/>
                <w:lang w:eastAsia="en-US" w:bidi="en-US"/>
              </w:rPr>
            </w:pPr>
            <w:r w:rsidRPr="005806B6">
              <w:rPr>
                <w:iCs/>
                <w:sz w:val="24"/>
                <w:lang w:eastAsia="en-US" w:bidi="en-US"/>
              </w:rPr>
              <w:t>от фронтальной границы участка до основного строения (жилого дома) –5 м;</w:t>
            </w:r>
          </w:p>
          <w:p w:rsidR="00152ED1" w:rsidRPr="005806B6" w:rsidRDefault="00152ED1" w:rsidP="00152ED1">
            <w:pPr>
              <w:pStyle w:val="S"/>
              <w:ind w:firstLine="174"/>
              <w:rPr>
                <w:iCs/>
                <w:sz w:val="24"/>
                <w:lang w:eastAsia="en-US" w:bidi="en-US"/>
              </w:rPr>
            </w:pPr>
            <w:r w:rsidRPr="005806B6">
              <w:rPr>
                <w:iCs/>
                <w:sz w:val="24"/>
                <w:lang w:eastAsia="en-US" w:bidi="en-US"/>
              </w:rPr>
              <w:t>от соседнего участка до  основного строения (жилого дома) –3 м; хозяйственных и прочих строений – 1 м; открытой стоянки – 1 м;</w:t>
            </w:r>
          </w:p>
          <w:p w:rsidR="00152ED1" w:rsidRPr="005806B6" w:rsidRDefault="00152ED1" w:rsidP="00152ED1">
            <w:pPr>
              <w:pStyle w:val="S"/>
              <w:ind w:firstLine="174"/>
              <w:rPr>
                <w:iCs/>
                <w:sz w:val="24"/>
                <w:lang w:eastAsia="en-US" w:bidi="en-US"/>
              </w:rPr>
            </w:pPr>
            <w:r w:rsidRPr="005806B6">
              <w:rPr>
                <w:iCs/>
                <w:sz w:val="24"/>
                <w:lang w:eastAsia="en-US" w:bidi="en-US"/>
              </w:rPr>
              <w:t xml:space="preserve">от основного строения (жилого дома) до  хозяйственных и прочих строений, отдельно стоящего гаража – </w:t>
            </w:r>
            <w:r w:rsidRPr="005806B6">
              <w:rPr>
                <w:sz w:val="24"/>
              </w:rPr>
              <w:t xml:space="preserve">с учетом противопожарных </w:t>
            </w:r>
            <w:r w:rsidRPr="005806B6">
              <w:rPr>
                <w:iCs/>
                <w:sz w:val="24"/>
                <w:lang w:eastAsia="en-US" w:bidi="en-US"/>
              </w:rPr>
              <w:t xml:space="preserve">требований  </w:t>
            </w:r>
          </w:p>
          <w:p w:rsidR="00152ED1" w:rsidRPr="005806B6" w:rsidRDefault="00152ED1" w:rsidP="00152ED1">
            <w:pPr>
              <w:pStyle w:val="a7"/>
              <w:ind w:right="-108" w:firstLine="174"/>
            </w:pPr>
            <w:r w:rsidRPr="005806B6">
              <w:rPr>
                <w:kern w:val="3"/>
              </w:rPr>
              <w:t>СП</w:t>
            </w:r>
            <w:r w:rsidRPr="005806B6">
              <w:rPr>
                <w:rFonts w:eastAsia="Arial"/>
                <w:kern w:val="3"/>
              </w:rPr>
              <w:t xml:space="preserve"> 42.13330.2011 «</w:t>
            </w:r>
            <w:r w:rsidRPr="005806B6">
              <w:rPr>
                <w:kern w:val="3"/>
              </w:rPr>
              <w:t>Градостроительство</w:t>
            </w:r>
            <w:r w:rsidRPr="005806B6">
              <w:rPr>
                <w:rFonts w:eastAsia="Arial"/>
                <w:kern w:val="3"/>
              </w:rPr>
              <w:t xml:space="preserve">. </w:t>
            </w:r>
            <w:r w:rsidRPr="005806B6">
              <w:rPr>
                <w:kern w:val="3"/>
              </w:rPr>
              <w:t>Планировка</w:t>
            </w:r>
            <w:r w:rsidRPr="005806B6">
              <w:rPr>
                <w:rFonts w:eastAsia="Arial"/>
                <w:kern w:val="3"/>
              </w:rPr>
              <w:t xml:space="preserve"> </w:t>
            </w:r>
            <w:r w:rsidRPr="005806B6">
              <w:rPr>
                <w:kern w:val="3"/>
              </w:rPr>
              <w:t>и</w:t>
            </w:r>
            <w:r w:rsidRPr="005806B6">
              <w:rPr>
                <w:rFonts w:eastAsia="Arial"/>
                <w:kern w:val="3"/>
              </w:rPr>
              <w:t xml:space="preserve"> </w:t>
            </w:r>
            <w:r w:rsidRPr="005806B6">
              <w:rPr>
                <w:kern w:val="3"/>
              </w:rPr>
              <w:t>застройка</w:t>
            </w:r>
            <w:r w:rsidRPr="005806B6">
              <w:rPr>
                <w:rFonts w:eastAsia="Arial"/>
                <w:kern w:val="3"/>
              </w:rPr>
              <w:t xml:space="preserve"> </w:t>
            </w:r>
            <w:r w:rsidRPr="005806B6">
              <w:rPr>
                <w:kern w:val="3"/>
              </w:rPr>
              <w:t>городских</w:t>
            </w:r>
            <w:r w:rsidRPr="005806B6">
              <w:rPr>
                <w:rFonts w:eastAsia="Arial"/>
                <w:kern w:val="3"/>
              </w:rPr>
              <w:t xml:space="preserve"> </w:t>
            </w:r>
            <w:r w:rsidRPr="005806B6">
              <w:rPr>
                <w:kern w:val="3"/>
              </w:rPr>
              <w:t>и</w:t>
            </w:r>
            <w:r w:rsidRPr="005806B6">
              <w:rPr>
                <w:rFonts w:eastAsia="Arial"/>
                <w:kern w:val="3"/>
              </w:rPr>
              <w:t xml:space="preserve"> </w:t>
            </w:r>
            <w:r w:rsidRPr="005806B6">
              <w:rPr>
                <w:kern w:val="3"/>
              </w:rPr>
              <w:t>сельских</w:t>
            </w:r>
            <w:r w:rsidRPr="005806B6">
              <w:rPr>
                <w:rFonts w:eastAsia="Arial"/>
                <w:kern w:val="3"/>
              </w:rPr>
              <w:t xml:space="preserve"> </w:t>
            </w:r>
            <w:r w:rsidRPr="005806B6">
              <w:rPr>
                <w:kern w:val="3"/>
              </w:rPr>
              <w:t>поселений</w:t>
            </w:r>
            <w:r w:rsidRPr="005806B6">
              <w:rPr>
                <w:rFonts w:eastAsia="Arial"/>
                <w:kern w:val="3"/>
              </w:rPr>
              <w:t>»</w:t>
            </w:r>
            <w:r w:rsidRPr="005806B6">
              <w:t xml:space="preserve"> (</w:t>
            </w:r>
            <w:hyperlink r:id="rId38" w:history="1">
              <w:r w:rsidRPr="005806B6">
                <w:t>раздел 15</w:t>
              </w:r>
            </w:hyperlink>
            <w:r w:rsidRPr="005806B6">
              <w:t>)</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6.9</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3"/>
                <w:szCs w:val="23"/>
              </w:rPr>
            </w:pPr>
            <w:r w:rsidRPr="005806B6">
              <w:rPr>
                <w:rFonts w:ascii="Times New Roman" w:hAnsi="Times New Roman" w:cs="Times New Roman"/>
                <w:sz w:val="23"/>
                <w:szCs w:val="23"/>
              </w:rPr>
              <w:t>ЦС 5</w:t>
            </w:r>
          </w:p>
        </w:tc>
      </w:tr>
    </w:tbl>
    <w:p w:rsidR="00152ED1" w:rsidRPr="005806B6" w:rsidRDefault="00152ED1" w:rsidP="00152ED1">
      <w:pPr>
        <w:pStyle w:val="41"/>
        <w:spacing w:line="240" w:lineRule="auto"/>
        <w:rPr>
          <w:szCs w:val="28"/>
        </w:rPr>
      </w:pPr>
      <w:r w:rsidRPr="005806B6">
        <w:rPr>
          <w:szCs w:val="28"/>
        </w:rPr>
        <w:t>Вспомогательные виды разрешенного использования</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гостевые автостоянки перед объектами деловых, культурных, обслуживающих и коммерческих видов использования;</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инженерно-технические объекты, сооружения и коммуникации</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встроенные и пристроенные в здания гаражи,  автостоянки;</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служебного автотранспорта;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площадки мусоросборников;</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пожарной охраны (пожарное депо, гидранты, резервуары, пожарные водоемы).</w:t>
      </w:r>
    </w:p>
    <w:p w:rsidR="00152ED1" w:rsidRPr="005806B6" w:rsidRDefault="00152ED1" w:rsidP="00152ED1">
      <w:pPr>
        <w:spacing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pStyle w:val="affffd"/>
        <w:spacing w:before="120"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affffd"/>
        <w:spacing w:before="120" w:after="120"/>
        <w:ind w:left="0"/>
        <w:jc w:val="center"/>
        <w:rPr>
          <w:b/>
        </w:rPr>
      </w:pPr>
      <w:r w:rsidRPr="005806B6">
        <w:rPr>
          <w:b/>
        </w:rPr>
        <w:t xml:space="preserve">Для объектов транспортной инфраструктуры местного значения </w:t>
      </w:r>
      <w:r>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Вид объекта</w:t>
            </w:r>
          </w:p>
        </w:tc>
        <w:tc>
          <w:tcPr>
            <w:tcW w:w="3247" w:type="pct"/>
            <w:gridSpan w:val="2"/>
            <w:shd w:val="clear" w:color="auto" w:fill="auto"/>
            <w:vAlign w:val="center"/>
          </w:tcPr>
          <w:p w:rsidR="00152ED1" w:rsidRPr="005806B6" w:rsidRDefault="00152ED1" w:rsidP="00152ED1">
            <w:pPr>
              <w:pStyle w:val="afffffffc"/>
              <w:rPr>
                <w:sz w:val="24"/>
                <w:szCs w:val="22"/>
              </w:rPr>
            </w:pPr>
            <w:r w:rsidRPr="005806B6">
              <w:rPr>
                <w:sz w:val="24"/>
                <w:szCs w:val="22"/>
              </w:rPr>
              <w:t>Обеспеченность объектами</w:t>
            </w:r>
          </w:p>
        </w:tc>
        <w:tc>
          <w:tcPr>
            <w:tcW w:w="895"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 xml:space="preserve">Территориальная доступность объектов транспортной </w:t>
            </w:r>
            <w:r w:rsidRPr="005806B6">
              <w:rPr>
                <w:sz w:val="24"/>
                <w:szCs w:val="22"/>
              </w:rPr>
              <w:br/>
              <w:t>инфраструктуры, м</w:t>
            </w:r>
          </w:p>
        </w:tc>
      </w:tr>
      <w:tr w:rsidR="00152ED1" w:rsidRPr="005806B6" w:rsidTr="00152ED1">
        <w:trPr>
          <w:trHeight w:val="20"/>
        </w:trPr>
        <w:tc>
          <w:tcPr>
            <w:tcW w:w="858"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c>
          <w:tcPr>
            <w:tcW w:w="2053"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мощности</w:t>
            </w:r>
          </w:p>
        </w:tc>
        <w:tc>
          <w:tcPr>
            <w:tcW w:w="1194"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r>
    </w:tbl>
    <w:p w:rsidR="00152ED1" w:rsidRPr="005806B6" w:rsidRDefault="00152ED1" w:rsidP="00152ED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2</w:t>
            </w:r>
          </w:p>
        </w:tc>
        <w:tc>
          <w:tcPr>
            <w:tcW w:w="1194"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3</w:t>
            </w:r>
          </w:p>
        </w:tc>
        <w:tc>
          <w:tcPr>
            <w:tcW w:w="895"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152ED1" w:rsidRPr="005806B6" w:rsidTr="00152ED1">
        <w:trPr>
          <w:trHeight w:val="20"/>
        </w:trPr>
        <w:tc>
          <w:tcPr>
            <w:tcW w:w="858"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152ED1" w:rsidRPr="005806B6" w:rsidRDefault="00152ED1" w:rsidP="00152ED1">
            <w:pPr>
              <w:pStyle w:val="affffd"/>
              <w:numPr>
                <w:ilvl w:val="0"/>
                <w:numId w:val="45"/>
              </w:numPr>
              <w:ind w:left="357" w:hanging="357"/>
              <w:contextualSpacing/>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нормируется</w:t>
            </w:r>
          </w:p>
        </w:tc>
      </w:tr>
    </w:tbl>
    <w:p w:rsidR="00152ED1" w:rsidRPr="005806B6" w:rsidRDefault="00152ED1" w:rsidP="00152ED1">
      <w:pPr>
        <w:pStyle w:val="affffd"/>
        <w:spacing w:before="120" w:after="120"/>
        <w:ind w:left="0"/>
        <w:jc w:val="center"/>
        <w:rPr>
          <w:b/>
        </w:rPr>
      </w:pPr>
      <w:r w:rsidRPr="005806B6">
        <w:rPr>
          <w:b/>
        </w:rPr>
        <w:t xml:space="preserve">Для объектов коммунальной инфраструктуры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4111"/>
        <w:spacing w:before="0" w:after="0" w:line="360" w:lineRule="auto"/>
        <w:rPr>
          <w:szCs w:val="28"/>
        </w:rPr>
      </w:pPr>
      <w:r w:rsidRPr="005806B6">
        <w:rPr>
          <w:szCs w:val="28"/>
        </w:rPr>
        <w:t>4 Производственные зоны</w:t>
      </w:r>
    </w:p>
    <w:p w:rsidR="00152ED1" w:rsidRPr="005806B6" w:rsidRDefault="00152ED1" w:rsidP="00152ED1">
      <w:pPr>
        <w:pStyle w:val="4111"/>
        <w:spacing w:before="0" w:after="0" w:line="360" w:lineRule="auto"/>
        <w:outlineLvl w:val="4"/>
        <w:rPr>
          <w:szCs w:val="28"/>
        </w:rPr>
      </w:pPr>
      <w:r w:rsidRPr="005806B6">
        <w:rPr>
          <w:szCs w:val="28"/>
        </w:rPr>
        <w:t xml:space="preserve">П 1. Зона производственно-коммунальных объектов </w:t>
      </w:r>
      <w:r w:rsidRPr="005806B6">
        <w:rPr>
          <w:szCs w:val="28"/>
          <w:lang w:val="en-US"/>
        </w:rPr>
        <w:t>I</w:t>
      </w:r>
      <w:r w:rsidRPr="005806B6">
        <w:rPr>
          <w:szCs w:val="28"/>
        </w:rPr>
        <w:t>-</w:t>
      </w:r>
      <w:r w:rsidRPr="005806B6">
        <w:rPr>
          <w:szCs w:val="28"/>
          <w:lang w:val="en-US"/>
        </w:rPr>
        <w:t>V</w:t>
      </w:r>
      <w:r w:rsidRPr="005806B6">
        <w:rPr>
          <w:szCs w:val="28"/>
        </w:rPr>
        <w:t xml:space="preserve"> классов вредности </w:t>
      </w:r>
    </w:p>
    <w:p w:rsidR="00152ED1" w:rsidRPr="005806B6" w:rsidRDefault="00152ED1" w:rsidP="00152ED1">
      <w:pPr>
        <w:numPr>
          <w:ilvl w:val="12"/>
          <w:numId w:val="0"/>
        </w:num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Территориальная зона П1</w:t>
      </w:r>
      <w:r w:rsidRPr="005806B6">
        <w:rPr>
          <w:rFonts w:ascii="Times New Roman" w:hAnsi="Times New Roman" w:cs="Times New Roman"/>
          <w:sz w:val="28"/>
          <w:szCs w:val="28"/>
          <w:lang w:bidi="en-US"/>
        </w:rPr>
        <w:t xml:space="preserve"> выделена для обеспечения правовых условий формирования промышленных и производственно-коммунальных предприятий 1 класса и ниже </w:t>
      </w:r>
      <w:r w:rsidRPr="005806B6">
        <w:rPr>
          <w:rFonts w:ascii="Times New Roman" w:hAnsi="Times New Roman" w:cs="Times New Roman"/>
          <w:iCs/>
          <w:sz w:val="28"/>
          <w:szCs w:val="28"/>
          <w:lang w:bidi="en-US"/>
        </w:rPr>
        <w:t>по санитарной классификации предприятий, сооружений и иных объектов</w:t>
      </w:r>
      <w:r w:rsidRPr="005806B6">
        <w:rPr>
          <w:rFonts w:ascii="Times New Roman" w:hAnsi="Times New Roman" w:cs="Times New Roman"/>
          <w:sz w:val="28"/>
          <w:szCs w:val="28"/>
          <w:lang w:bidi="en-US"/>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152ED1" w:rsidRPr="005806B6" w:rsidRDefault="00152ED1" w:rsidP="00152ED1">
      <w:pPr>
        <w:pStyle w:val="41"/>
        <w:spacing w:before="0"/>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82"/>
        <w:gridCol w:w="39"/>
        <w:gridCol w:w="4111"/>
        <w:gridCol w:w="4819"/>
        <w:gridCol w:w="2977"/>
        <w:gridCol w:w="1276"/>
        <w:gridCol w:w="905"/>
      </w:tblGrid>
      <w:tr w:rsidR="00152ED1" w:rsidRPr="005806B6" w:rsidTr="00152ED1">
        <w:trPr>
          <w:tblHeade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Среднеэтажная жилая застройка</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Размещение многоквартирных домов этажностью не выше восьми этажей;</w:t>
            </w:r>
          </w:p>
          <w:p w:rsidR="00152ED1" w:rsidRPr="005806B6" w:rsidRDefault="00152ED1" w:rsidP="00152ED1">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благоустройство и озеленение;</w:t>
            </w:r>
          </w:p>
          <w:p w:rsidR="00152ED1" w:rsidRPr="005806B6" w:rsidRDefault="00152ED1" w:rsidP="00152ED1">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размещение подземных гаражей и автостоянок;</w:t>
            </w:r>
          </w:p>
          <w:p w:rsidR="00152ED1" w:rsidRPr="005806B6" w:rsidRDefault="00152ED1" w:rsidP="00152ED1">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w:t>
            </w:r>
          </w:p>
          <w:p w:rsidR="00152ED1" w:rsidRPr="005806B6" w:rsidRDefault="00152ED1" w:rsidP="00152ED1">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жилых многоквартирных зданий – 5 м</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2.5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Магазины</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ffffd"/>
              <w:ind w:left="0"/>
              <w:jc w:val="both"/>
              <w:rPr>
                <w:sz w:val="24"/>
                <w:szCs w:val="24"/>
              </w:rPr>
            </w:pPr>
            <w:r w:rsidRPr="005806B6">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Служебные гаражи</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4.9</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221" w:type="dxa"/>
            <w:gridSpan w:val="2"/>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a"/>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размеры земельных участков:</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ширина земельного участка- 10 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площадь земельного участка -200 м;</w:t>
            </w:r>
          </w:p>
          <w:p w:rsidR="00152ED1" w:rsidRPr="005806B6" w:rsidRDefault="00152ED1" w:rsidP="00152ED1">
            <w:pPr>
              <w:spacing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Максимальная площадь земельного участка не подлежит установлению.</w:t>
            </w:r>
          </w:p>
          <w:p w:rsidR="00152ED1" w:rsidRPr="005806B6" w:rsidRDefault="00152ED1" w:rsidP="00152ED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 0м;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(со стороны красных линий) – 0м;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Предельное количество этажей – 3;</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 xml:space="preserve">Максимальный процент застройки в границах земельного участка – 50, </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для плоскостных сооружений – 100;</w:t>
            </w:r>
          </w:p>
          <w:p w:rsidR="00152ED1" w:rsidRPr="005806B6" w:rsidRDefault="00152ED1" w:rsidP="00152ED1">
            <w:pPr>
              <w:pStyle w:val="a7"/>
              <w:jc w:val="both"/>
            </w:pPr>
            <w:r w:rsidRPr="005806B6">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5806B6">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Недропользование</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Осуществление геологических изысканий;</w:t>
            </w:r>
          </w:p>
          <w:p w:rsidR="00152ED1" w:rsidRPr="005806B6" w:rsidRDefault="00152ED1" w:rsidP="00152ED1">
            <w:pPr>
              <w:pStyle w:val="a6"/>
            </w:pPr>
            <w:r w:rsidRPr="005806B6">
              <w:t>добыча полезных ископаемых открытым (карьеры, отвалы) и закрытым (шахты, скважины) способами;</w:t>
            </w:r>
          </w:p>
          <w:p w:rsidR="00152ED1" w:rsidRPr="005806B6" w:rsidRDefault="00152ED1" w:rsidP="00152ED1">
            <w:pPr>
              <w:pStyle w:val="a6"/>
            </w:pPr>
            <w:r w:rsidRPr="005806B6">
              <w:t>размещение объектов капитального строительства, в том числе подземных, в целях добычи полезных ископаемых;</w:t>
            </w:r>
          </w:p>
          <w:p w:rsidR="00152ED1" w:rsidRPr="005806B6" w:rsidRDefault="00152ED1" w:rsidP="00152ED1">
            <w:pPr>
              <w:pStyle w:val="a6"/>
            </w:pPr>
            <w:r w:rsidRPr="005806B6">
              <w:t>размещение объектов капитального строительства, необходимых для подготовки сырья к транспортировке и (или) промышленной переработке;</w:t>
            </w:r>
          </w:p>
          <w:p w:rsidR="00152ED1" w:rsidRPr="005806B6" w:rsidRDefault="00152ED1" w:rsidP="00152ED1">
            <w:pPr>
              <w:pStyle w:val="a6"/>
            </w:pPr>
            <w:r w:rsidRPr="005806B6">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7"/>
              <w:ind w:left="-108" w:right="-108"/>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Тяжелая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819" w:type="dxa"/>
            <w:vMerge w:val="restart"/>
            <w:tcBorders>
              <w:top w:val="single" w:sz="4" w:space="0" w:color="auto"/>
              <w:left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ind w:left="34"/>
              <w:jc w:val="both"/>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Автомобилестроительная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819" w:type="dxa"/>
            <w:vMerge/>
            <w:tcBorders>
              <w:left w:val="single" w:sz="4" w:space="0" w:color="auto"/>
              <w:right w:val="single" w:sz="4" w:space="0" w:color="auto"/>
            </w:tcBorders>
          </w:tcPr>
          <w:p w:rsidR="00152ED1" w:rsidRPr="005806B6" w:rsidRDefault="00152ED1" w:rsidP="00152ED1">
            <w:pPr>
              <w:ind w:left="34"/>
              <w:jc w:val="both"/>
              <w:rPr>
                <w:rFonts w:ascii="Times New Roman" w:hAnsi="Times New Roman" w:cs="Times New Roman"/>
                <w:sz w:val="24"/>
                <w:szCs w:val="24"/>
              </w:rPr>
            </w:pPr>
          </w:p>
        </w:tc>
        <w:tc>
          <w:tcPr>
            <w:tcW w:w="2977" w:type="dxa"/>
            <w:tcBorders>
              <w:left w:val="single" w:sz="4" w:space="0" w:color="auto"/>
              <w:right w:val="single" w:sz="4" w:space="0" w:color="auto"/>
            </w:tcBorders>
          </w:tcPr>
          <w:p w:rsidR="00152ED1" w:rsidRPr="005806B6" w:rsidRDefault="00152ED1" w:rsidP="00152ED1">
            <w:pPr>
              <w:pStyle w:val="ConsPlusNormal"/>
              <w:ind w:right="-108" w:firstLine="2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29"/>
              <w:jc w:val="center"/>
              <w:rPr>
                <w:rFonts w:ascii="Times New Roman" w:hAnsi="Times New Roman" w:cs="Times New Roman"/>
                <w:sz w:val="24"/>
                <w:szCs w:val="24"/>
              </w:rPr>
            </w:pPr>
            <w:r w:rsidRPr="005806B6">
              <w:rPr>
                <w:rFonts w:ascii="Times New Roman" w:hAnsi="Times New Roman" w:cs="Times New Roman"/>
                <w:sz w:val="24"/>
                <w:szCs w:val="24"/>
              </w:rPr>
              <w:t>6.2.1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Лёгкая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4819" w:type="dxa"/>
            <w:vMerge/>
            <w:tcBorders>
              <w:left w:val="single" w:sz="4" w:space="0" w:color="auto"/>
              <w:right w:val="single" w:sz="4" w:space="0" w:color="auto"/>
            </w:tcBorders>
          </w:tcPr>
          <w:p w:rsidR="00152ED1" w:rsidRPr="005806B6" w:rsidRDefault="00152ED1" w:rsidP="00152ED1">
            <w:pPr>
              <w:pStyle w:val="a7"/>
              <w:ind w:left="-108" w:right="-108"/>
            </w:pPr>
          </w:p>
        </w:tc>
        <w:tc>
          <w:tcPr>
            <w:tcW w:w="2977" w:type="dxa"/>
            <w:tcBorders>
              <w:left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Фармацевтическая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819" w:type="dxa"/>
            <w:vMerge/>
            <w:tcBorders>
              <w:left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6.3.1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Пищевая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vMerge/>
            <w:tcBorders>
              <w:left w:val="single" w:sz="4" w:space="0" w:color="auto"/>
              <w:right w:val="single" w:sz="4" w:space="0" w:color="auto"/>
            </w:tcBorders>
          </w:tcPr>
          <w:p w:rsidR="00152ED1" w:rsidRPr="005806B6" w:rsidRDefault="00152ED1" w:rsidP="00152ED1">
            <w:pPr>
              <w:pStyle w:val="a7"/>
              <w:ind w:left="-108" w:right="-108"/>
            </w:pPr>
          </w:p>
        </w:tc>
        <w:tc>
          <w:tcPr>
            <w:tcW w:w="2977" w:type="dxa"/>
            <w:tcBorders>
              <w:left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Нефтехимическая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819" w:type="dxa"/>
            <w:vMerge/>
            <w:tcBorders>
              <w:left w:val="single" w:sz="4" w:space="0" w:color="auto"/>
              <w:right w:val="single" w:sz="4" w:space="0" w:color="auto"/>
            </w:tcBorders>
          </w:tcPr>
          <w:p w:rsidR="00152ED1" w:rsidRPr="005806B6" w:rsidRDefault="00152ED1" w:rsidP="00152ED1">
            <w:pPr>
              <w:pStyle w:val="a7"/>
              <w:ind w:left="-108" w:right="-108"/>
            </w:pPr>
          </w:p>
        </w:tc>
        <w:tc>
          <w:tcPr>
            <w:tcW w:w="2977" w:type="dxa"/>
            <w:tcBorders>
              <w:left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Строительная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vMerge/>
            <w:tcBorders>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2977" w:type="dxa"/>
            <w:tcBorders>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6.6</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Энергетика</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806B6">
                <w:rPr>
                  <w:rStyle w:val="afffffffa"/>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6.7</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Связь</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a"/>
                </w:rPr>
                <w:t>кодами 3.1.1</w:t>
              </w:r>
            </w:hyperlink>
            <w:r w:rsidRPr="005806B6">
              <w:t xml:space="preserve">, </w:t>
            </w:r>
            <w:hyperlink w:anchor="sub_1323" w:history="1">
              <w:r w:rsidRPr="005806B6">
                <w:rPr>
                  <w:rStyle w:val="afffffffa"/>
                </w:rPr>
                <w:t>3.2.3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6.8</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Склады</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6.9</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Железнодорожный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806B6">
                <w:rPr>
                  <w:rStyle w:val="afffffffa"/>
                  <w:rFonts w:ascii="Times New Roman" w:hAnsi="Times New Roman" w:cs="Times New Roman"/>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7"/>
              <w:ind w:left="-108" w:right="-108"/>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Автомобильный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зданий и сооружений автомобильного транспорта.</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5806B6">
                <w:rPr>
                  <w:rStyle w:val="afffffffa"/>
                  <w:rFonts w:ascii="Times New Roman" w:hAnsi="Times New Roman" w:cs="Times New Roman"/>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7"/>
              <w:ind w:left="-108" w:right="-108"/>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Водный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Воздушный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Трубопроводный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Обеспечение обороны и безопасности</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8.0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3"/>
                <w:szCs w:val="23"/>
              </w:rPr>
              <w:t xml:space="preserve">   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Обеспечение внутреннего правопорядка</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8.3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Резервные леса</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10.4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Специальное пользование водными объектами</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Гидротехнические сооружения</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182"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50" w:type="dxa"/>
            <w:gridSpan w:val="2"/>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bl>
    <w:p w:rsidR="00152ED1" w:rsidRPr="005806B6" w:rsidRDefault="00152ED1" w:rsidP="00152ED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3955"/>
        <w:gridCol w:w="4832"/>
        <w:gridCol w:w="2994"/>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45"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292"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3"/>
        <w:gridCol w:w="3969"/>
        <w:gridCol w:w="4819"/>
        <w:gridCol w:w="2977"/>
        <w:gridCol w:w="1276"/>
        <w:gridCol w:w="905"/>
      </w:tblGrid>
      <w:tr w:rsidR="00152ED1" w:rsidRPr="005806B6" w:rsidTr="00152ED1">
        <w:trPr>
          <w:tblHeade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rPr>
                <w:rFonts w:ascii="Times New Roman" w:hAnsi="Times New Roman" w:cs="Times New Roman"/>
                <w:sz w:val="24"/>
                <w:szCs w:val="24"/>
              </w:rPr>
            </w:pPr>
            <w:r w:rsidRPr="005806B6">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ConsPlusNormal"/>
              <w:rPr>
                <w:rFonts w:ascii="Times New Roman" w:hAnsi="Times New Roman" w:cs="Times New Roman"/>
                <w:sz w:val="24"/>
                <w:szCs w:val="24"/>
              </w:rPr>
            </w:pPr>
            <w:r w:rsidRPr="005806B6">
              <w:rPr>
                <w:rFonts w:ascii="Times New Roman" w:hAnsi="Times New Roman" w:cs="Times New Roman"/>
                <w:sz w:val="24"/>
                <w:szCs w:val="24"/>
              </w:rPr>
              <w:t>выращивание сельскохозяйственных культур;</w:t>
            </w:r>
          </w:p>
          <w:p w:rsidR="00152ED1" w:rsidRPr="005806B6" w:rsidRDefault="00152ED1" w:rsidP="00152ED1">
            <w:pPr>
              <w:pStyle w:val="a6"/>
              <w:ind w:firstLine="175"/>
            </w:pPr>
            <w:r w:rsidRPr="005806B6">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r w:rsidRPr="005806B6">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1200 кв.м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600 кв.м</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Отступ линии застройки от красной линии улиц и дорогжилой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Минимальные отступы</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границ соседнего участка до  основного</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rPr>
            </w:pPr>
            <w:r w:rsidRPr="005806B6">
              <w:rPr>
                <w:rFonts w:ascii="Times New Roman" w:hAnsi="Times New Roman" w:cs="Times New Roman"/>
                <w:b/>
                <w:lang w:bidi="en-US"/>
              </w:rPr>
              <w:t>(</w:t>
            </w:r>
            <w:r w:rsidRPr="005806B6">
              <w:rPr>
                <w:rFonts w:ascii="Times New Roman" w:hAnsi="Times New Roman" w:cs="Times New Roman"/>
                <w:b/>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152ED1" w:rsidRPr="005806B6" w:rsidRDefault="00152ED1" w:rsidP="00152ED1">
            <w:pPr>
              <w:jc w:val="both"/>
              <w:rPr>
                <w:rFonts w:ascii="Times New Roman" w:hAnsi="Times New Roman" w:cs="Times New Roman"/>
                <w:sz w:val="24"/>
                <w:szCs w:val="24"/>
              </w:rPr>
            </w:pP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jc w:val="both"/>
              <w:rPr>
                <w:rFonts w:ascii="Times New Roman" w:hAnsi="Times New Roman" w:cs="Times New Roman"/>
                <w:b/>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r w:rsidRPr="005806B6">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600 кв.м на один блок</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300 кв.м на один блок</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Отступ линии застройки от красной линии улиц и дорогжилой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Минимальные отступы</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границ соседнего участка до  основного</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rPr>
            </w:pPr>
            <w:r w:rsidRPr="005806B6">
              <w:rPr>
                <w:rFonts w:ascii="Times New Roman" w:hAnsi="Times New Roman" w:cs="Times New Roman"/>
                <w:b/>
              </w:rPr>
              <w:t xml:space="preserve">(для земельных участков и объектов капитального строительства, размещенных на территории зоны до  </w:t>
            </w:r>
          </w:p>
          <w:p w:rsidR="00152ED1" w:rsidRPr="005806B6" w:rsidRDefault="00152ED1" w:rsidP="00152ED1">
            <w:pPr>
              <w:jc w:val="both"/>
              <w:rPr>
                <w:rFonts w:ascii="Times New Roman" w:hAnsi="Times New Roman" w:cs="Times New Roman"/>
                <w:b/>
              </w:rPr>
            </w:pPr>
            <w:r w:rsidRPr="005806B6">
              <w:rPr>
                <w:rFonts w:ascii="Times New Roman" w:hAnsi="Times New Roman" w:cs="Times New Roman"/>
                <w:b/>
              </w:rPr>
              <w:t>30 марта 2018 года  (до утверждения проекта «О внесении изменений в Правила землепользования и застройки Партизанского городского округа»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7"/>
              <w:ind w:right="-108"/>
              <w:jc w:val="both"/>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допускается со стороны красной линии улиц.</w:t>
            </w:r>
          </w:p>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3.3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Объекты дорожного сервиса</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a"/>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ffffd"/>
              <w:numPr>
                <w:ilvl w:val="0"/>
                <w:numId w:val="44"/>
              </w:numPr>
              <w:ind w:left="357" w:hanging="357"/>
              <w:contextualSpacing/>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7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79"/>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 1</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Специальная деятельность</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1</w:t>
            </w:r>
          </w:p>
        </w:tc>
      </w:tr>
    </w:tbl>
    <w:p w:rsidR="00152ED1" w:rsidRPr="005806B6" w:rsidRDefault="00152ED1" w:rsidP="00152ED1">
      <w:pPr>
        <w:pStyle w:val="41"/>
        <w:spacing w:before="0" w:line="240" w:lineRule="auto"/>
        <w:rPr>
          <w:szCs w:val="28"/>
        </w:rPr>
      </w:pPr>
    </w:p>
    <w:p w:rsidR="00152ED1" w:rsidRPr="005806B6" w:rsidRDefault="00152ED1" w:rsidP="00152ED1">
      <w:pPr>
        <w:pStyle w:val="41"/>
        <w:spacing w:before="0" w:line="240" w:lineRule="auto"/>
        <w:rPr>
          <w:szCs w:val="28"/>
        </w:rPr>
      </w:pPr>
      <w:r w:rsidRPr="005806B6">
        <w:rPr>
          <w:szCs w:val="28"/>
        </w:rPr>
        <w:t>Вспомогательные виды разрешенного использования</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административно – бытовые здания и помещения;</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 и наблюдения;</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для специализированного 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внутриплощадочного и внешнего 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вспомогательных производств и хозяйств;</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помещения складов;</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 площадки транзитного транспорта с местами хранения автобусов, грузовиков, легковых автомобилей.</w:t>
      </w:r>
    </w:p>
    <w:p w:rsidR="00152ED1" w:rsidRPr="005806B6" w:rsidRDefault="00152ED1" w:rsidP="00152ED1">
      <w:pPr>
        <w:spacing w:line="240" w:lineRule="auto"/>
        <w:ind w:firstLine="567"/>
        <w:contextualSpacing/>
        <w:jc w:val="both"/>
        <w:rPr>
          <w:rFonts w:ascii="Times New Roman" w:hAnsi="Times New Roman" w:cs="Times New Roman"/>
          <w:b/>
          <w:iCs/>
          <w:sz w:val="16"/>
          <w:szCs w:val="16"/>
          <w:lang w:bidi="en-US"/>
        </w:rPr>
      </w:pPr>
    </w:p>
    <w:p w:rsidR="00152ED1" w:rsidRPr="005806B6" w:rsidRDefault="00152ED1" w:rsidP="00152ED1">
      <w:pPr>
        <w:spacing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pStyle w:val="affffd"/>
        <w:spacing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affffd"/>
        <w:spacing w:after="120"/>
        <w:ind w:left="0"/>
        <w:jc w:val="center"/>
        <w:rPr>
          <w:b/>
        </w:rPr>
      </w:pPr>
      <w:r w:rsidRPr="005806B6">
        <w:rPr>
          <w:b/>
        </w:rPr>
        <w:t xml:space="preserve">Для объектов транспортной инфраструктуры местного значения </w:t>
      </w:r>
      <w:r>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Вид объекта</w:t>
            </w:r>
          </w:p>
        </w:tc>
        <w:tc>
          <w:tcPr>
            <w:tcW w:w="3247" w:type="pct"/>
            <w:gridSpan w:val="2"/>
            <w:shd w:val="clear" w:color="auto" w:fill="auto"/>
            <w:vAlign w:val="center"/>
          </w:tcPr>
          <w:p w:rsidR="00152ED1" w:rsidRPr="005806B6" w:rsidRDefault="00152ED1" w:rsidP="00152ED1">
            <w:pPr>
              <w:pStyle w:val="afffffffc"/>
              <w:rPr>
                <w:sz w:val="24"/>
                <w:szCs w:val="22"/>
              </w:rPr>
            </w:pPr>
            <w:r w:rsidRPr="005806B6">
              <w:rPr>
                <w:sz w:val="24"/>
                <w:szCs w:val="22"/>
              </w:rPr>
              <w:t>Обеспеченность объектами</w:t>
            </w:r>
          </w:p>
        </w:tc>
        <w:tc>
          <w:tcPr>
            <w:tcW w:w="895"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 xml:space="preserve">Территориальная доступность объектов транспортной </w:t>
            </w:r>
            <w:r w:rsidRPr="005806B6">
              <w:rPr>
                <w:sz w:val="24"/>
                <w:szCs w:val="22"/>
              </w:rPr>
              <w:br/>
              <w:t>инфраструктуры, м</w:t>
            </w:r>
          </w:p>
        </w:tc>
      </w:tr>
      <w:tr w:rsidR="00152ED1" w:rsidRPr="005806B6" w:rsidTr="00152ED1">
        <w:trPr>
          <w:trHeight w:val="20"/>
        </w:trPr>
        <w:tc>
          <w:tcPr>
            <w:tcW w:w="858"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c>
          <w:tcPr>
            <w:tcW w:w="2053"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мощности</w:t>
            </w:r>
          </w:p>
        </w:tc>
        <w:tc>
          <w:tcPr>
            <w:tcW w:w="1194"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r>
    </w:tbl>
    <w:p w:rsidR="00152ED1" w:rsidRPr="005806B6" w:rsidRDefault="00152ED1" w:rsidP="00152ED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2</w:t>
            </w:r>
          </w:p>
        </w:tc>
        <w:tc>
          <w:tcPr>
            <w:tcW w:w="1194"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3</w:t>
            </w:r>
          </w:p>
        </w:tc>
        <w:tc>
          <w:tcPr>
            <w:tcW w:w="895"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152ED1" w:rsidRPr="005806B6" w:rsidTr="00152ED1">
        <w:trPr>
          <w:trHeight w:val="20"/>
        </w:trPr>
        <w:tc>
          <w:tcPr>
            <w:tcW w:w="858"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152ED1" w:rsidRPr="005806B6" w:rsidRDefault="00152ED1" w:rsidP="00152ED1">
            <w:pPr>
              <w:pStyle w:val="affffd"/>
              <w:numPr>
                <w:ilvl w:val="0"/>
                <w:numId w:val="45"/>
              </w:numPr>
              <w:ind w:left="357" w:hanging="357"/>
              <w:contextualSpacing/>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нормируется</w:t>
            </w:r>
          </w:p>
        </w:tc>
      </w:tr>
    </w:tbl>
    <w:p w:rsidR="00152ED1" w:rsidRPr="005806B6" w:rsidRDefault="00152ED1" w:rsidP="00152ED1">
      <w:pPr>
        <w:pStyle w:val="affffd"/>
        <w:spacing w:before="120" w:after="120"/>
        <w:ind w:left="0"/>
        <w:jc w:val="center"/>
        <w:rPr>
          <w:b/>
        </w:rPr>
      </w:pPr>
      <w:r w:rsidRPr="005806B6">
        <w:rPr>
          <w:b/>
        </w:rPr>
        <w:t xml:space="preserve">Для объектов коммунальной инфраструктуры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Pr>
          <w:rFonts w:ascii="Times New Roman" w:hAnsi="Times New Roman" w:cs="Times New Roman"/>
          <w:sz w:val="28"/>
          <w:szCs w:val="28"/>
        </w:rPr>
        <w:t>муниципальног</w:t>
      </w:r>
      <w:r w:rsidRPr="005806B6">
        <w:rPr>
          <w:rFonts w:ascii="Times New Roman" w:hAnsi="Times New Roman" w:cs="Times New Roman"/>
          <w:sz w:val="28"/>
          <w:szCs w:val="28"/>
        </w:rPr>
        <w:t>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4111"/>
        <w:spacing w:line="240" w:lineRule="auto"/>
        <w:outlineLvl w:val="4"/>
        <w:rPr>
          <w:szCs w:val="28"/>
        </w:rPr>
      </w:pPr>
      <w:r w:rsidRPr="005806B6">
        <w:rPr>
          <w:szCs w:val="28"/>
        </w:rPr>
        <w:t xml:space="preserve">П2. Зона производственно-коммунальных объектов </w:t>
      </w:r>
      <w:r w:rsidRPr="005806B6">
        <w:rPr>
          <w:szCs w:val="28"/>
          <w:lang w:val="en-US"/>
        </w:rPr>
        <w:t>III</w:t>
      </w:r>
      <w:r w:rsidRPr="005806B6">
        <w:rPr>
          <w:szCs w:val="28"/>
        </w:rPr>
        <w:t>-</w:t>
      </w:r>
      <w:r w:rsidRPr="005806B6">
        <w:rPr>
          <w:szCs w:val="28"/>
          <w:lang w:val="en-US"/>
        </w:rPr>
        <w:t>V</w:t>
      </w:r>
      <w:r w:rsidRPr="005806B6">
        <w:rPr>
          <w:szCs w:val="28"/>
        </w:rPr>
        <w:t xml:space="preserve"> класса вредности</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Территориальная зона П2</w:t>
      </w:r>
      <w:r w:rsidRPr="005806B6">
        <w:rPr>
          <w:rFonts w:ascii="Times New Roman" w:hAnsi="Times New Roman" w:cs="Times New Roman"/>
          <w:sz w:val="28"/>
          <w:szCs w:val="28"/>
          <w:lang w:bidi="en-US"/>
        </w:rPr>
        <w:t xml:space="preserve"> выделена для обеспечения правовых условий формирования промышленных и производственно-коммунальных предприятий 3 класса и ниже </w:t>
      </w:r>
      <w:r w:rsidRPr="005806B6">
        <w:rPr>
          <w:rFonts w:ascii="Times New Roman" w:hAnsi="Times New Roman" w:cs="Times New Roman"/>
          <w:iCs/>
          <w:sz w:val="28"/>
          <w:szCs w:val="28"/>
          <w:lang w:bidi="en-US"/>
        </w:rPr>
        <w:t>по санитарной классификации предприятий, сооружений и иных объектов</w:t>
      </w:r>
      <w:r w:rsidRPr="005806B6">
        <w:rPr>
          <w:rFonts w:ascii="Times New Roman" w:hAnsi="Times New Roman" w:cs="Times New Roman"/>
          <w:sz w:val="28"/>
          <w:szCs w:val="28"/>
          <w:lang w:bidi="en-US"/>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 xml:space="preserve">Размеще-ние гаражей </w:t>
            </w:r>
          </w:p>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для собствен-ных нужд</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 xml:space="preserve">Предельное максимальное количество </w:t>
            </w:r>
            <w:r w:rsidRPr="005806B6">
              <w:rPr>
                <w:rFonts w:ascii="Times New Roman" w:hAnsi="Times New Roman" w:cs="Times New Roman"/>
                <w:b/>
                <w:sz w:val="24"/>
                <w:szCs w:val="24"/>
              </w:rPr>
              <w:br/>
              <w:t>этажей</w:t>
            </w:r>
            <w:r w:rsidRPr="005806B6">
              <w:rPr>
                <w:rFonts w:ascii="Times New Roman" w:hAnsi="Times New Roman" w:cs="Times New Roman"/>
                <w:sz w:val="24"/>
                <w:szCs w:val="24"/>
              </w:rPr>
              <w:t xml:space="preserve"> – 1надземный этаж.</w:t>
            </w:r>
          </w:p>
          <w:p w:rsidR="00152ED1" w:rsidRPr="005806B6" w:rsidRDefault="00152ED1" w:rsidP="00152ED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Минимальные отступы от границ земельных участков</w:t>
            </w:r>
            <w:r w:rsidRPr="005806B6">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0" w:firstLine="0"/>
              <w:contextualSpacing/>
              <w:jc w:val="both"/>
              <w:rPr>
                <w:rFonts w:eastAsia="Calibri"/>
                <w:sz w:val="24"/>
                <w:szCs w:val="24"/>
              </w:rPr>
            </w:pPr>
            <w:r w:rsidRPr="005806B6">
              <w:rPr>
                <w:rFonts w:eastAsia="Calibri"/>
                <w:sz w:val="24"/>
                <w:szCs w:val="24"/>
              </w:rPr>
              <w:t>0 м - в случае размещения гаражей, блокированных</w:t>
            </w:r>
            <w:r w:rsidRPr="005806B6">
              <w:rPr>
                <w:sz w:val="24"/>
                <w:szCs w:val="24"/>
              </w:rPr>
              <w:t xml:space="preserve"> общими стенами с другими гаражами в одном ряду</w:t>
            </w:r>
            <w:r w:rsidRPr="005806B6">
              <w:rPr>
                <w:rFonts w:eastAsia="Calibri"/>
                <w:sz w:val="24"/>
                <w:szCs w:val="24"/>
              </w:rPr>
              <w:t>.</w:t>
            </w:r>
          </w:p>
          <w:p w:rsidR="00152ED1" w:rsidRPr="005806B6" w:rsidRDefault="00152ED1" w:rsidP="00152ED1">
            <w:pPr>
              <w:pStyle w:val="ConsPlusNormal"/>
              <w:ind w:firstLine="230"/>
              <w:jc w:val="both"/>
              <w:rPr>
                <w:rFonts w:ascii="Times New Roman" w:hAnsi="Times New Roman" w:cs="Times New Roman"/>
                <w:b/>
                <w:sz w:val="24"/>
                <w:szCs w:val="24"/>
              </w:rPr>
            </w:pPr>
            <w:r w:rsidRPr="005806B6">
              <w:rPr>
                <w:rFonts w:ascii="Times New Roman" w:hAnsi="Times New Roman" w:cs="Times New Roman"/>
                <w:b/>
                <w:sz w:val="24"/>
                <w:szCs w:val="24"/>
              </w:rPr>
              <w:t xml:space="preserve">Размеры земельных участков: </w:t>
            </w:r>
          </w:p>
          <w:p w:rsidR="00152ED1" w:rsidRPr="005806B6" w:rsidRDefault="00152ED1" w:rsidP="00152ED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
          <w:p w:rsidR="00152ED1" w:rsidRPr="005806B6" w:rsidRDefault="00152ED1" w:rsidP="00152ED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0"/>
              <w:rPr>
                <w:rFonts w:ascii="Times New Roman" w:hAnsi="Times New Roman" w:cs="Times New Roman"/>
              </w:rPr>
            </w:pPr>
          </w:p>
          <w:p w:rsidR="00152ED1" w:rsidRPr="005806B6" w:rsidRDefault="00152ED1" w:rsidP="00152ED1">
            <w:pPr>
              <w:pStyle w:val="ConsPlusNormal"/>
              <w:ind w:firstLine="34"/>
              <w:jc w:val="center"/>
              <w:rPr>
                <w:rFonts w:ascii="Times New Roman" w:hAnsi="Times New Roman" w:cs="Times New Roman"/>
                <w:b/>
                <w:sz w:val="24"/>
                <w:szCs w:val="24"/>
              </w:rPr>
            </w:pPr>
            <w:r w:rsidRPr="005806B6">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4.9</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a"/>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ffffd"/>
              <w:numPr>
                <w:ilvl w:val="0"/>
                <w:numId w:val="44"/>
              </w:numPr>
              <w:ind w:left="357" w:hanging="357"/>
              <w:contextualSpacing/>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Недропользование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Осуществление геологических изысканий;</w:t>
            </w:r>
          </w:p>
          <w:p w:rsidR="00152ED1" w:rsidRPr="005806B6" w:rsidRDefault="00152ED1" w:rsidP="00152ED1">
            <w:pPr>
              <w:pStyle w:val="a6"/>
            </w:pPr>
            <w:r w:rsidRPr="005806B6">
              <w:t>добыча полезных ископаемых открытым (карьеры, отвалы) и закрытым (шахты, скважины) способами;</w:t>
            </w:r>
          </w:p>
          <w:p w:rsidR="00152ED1" w:rsidRPr="005806B6" w:rsidRDefault="00152ED1" w:rsidP="00152ED1">
            <w:pPr>
              <w:pStyle w:val="a6"/>
            </w:pPr>
            <w:r w:rsidRPr="005806B6">
              <w:t>размещение объектов капитального строительства, в том числе подземных, в целях добычи полезных ископаемых;</w:t>
            </w:r>
          </w:p>
          <w:p w:rsidR="00152ED1" w:rsidRPr="005806B6" w:rsidRDefault="00152ED1" w:rsidP="00152ED1">
            <w:pPr>
              <w:pStyle w:val="a6"/>
            </w:pPr>
            <w:r w:rsidRPr="005806B6">
              <w:t>размещение объектов капитального строительства, необходимых для подготовки сырья к транспортировке и (или) промышленной переработке;</w:t>
            </w:r>
          </w:p>
          <w:p w:rsidR="00152ED1" w:rsidRPr="005806B6" w:rsidRDefault="00152ED1" w:rsidP="00152ED1">
            <w:pPr>
              <w:pStyle w:val="a6"/>
            </w:pPr>
            <w:r w:rsidRPr="005806B6">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7"/>
              <w:ind w:left="-108" w:right="-108"/>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Тяжелая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819" w:type="dxa"/>
            <w:vMerge w:val="restart"/>
            <w:tcBorders>
              <w:top w:val="single" w:sz="4" w:space="0" w:color="auto"/>
              <w:left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7"/>
              <w:ind w:left="-108" w:right="-108"/>
              <w:jc w:val="both"/>
            </w:pPr>
          </w:p>
        </w:tc>
        <w:tc>
          <w:tcPr>
            <w:tcW w:w="2977" w:type="dxa"/>
            <w:tcBorders>
              <w:top w:val="single" w:sz="4" w:space="0" w:color="auto"/>
              <w:left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Автомобилестроительная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819" w:type="dxa"/>
            <w:vMerge/>
            <w:tcBorders>
              <w:left w:val="single" w:sz="4" w:space="0" w:color="auto"/>
              <w:right w:val="single" w:sz="4" w:space="0" w:color="auto"/>
            </w:tcBorders>
          </w:tcPr>
          <w:p w:rsidR="00152ED1" w:rsidRPr="005806B6" w:rsidRDefault="00152ED1" w:rsidP="00152ED1">
            <w:pPr>
              <w:pStyle w:val="ConsPlusNormal"/>
              <w:ind w:right="-108" w:firstLine="29"/>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152ED1" w:rsidRPr="005806B6" w:rsidRDefault="00152ED1" w:rsidP="00152ED1">
            <w:pPr>
              <w:pStyle w:val="ConsPlusNormal"/>
              <w:ind w:right="-108" w:firstLine="2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29"/>
              <w:jc w:val="center"/>
              <w:rPr>
                <w:rFonts w:ascii="Times New Roman" w:hAnsi="Times New Roman" w:cs="Times New Roman"/>
                <w:sz w:val="24"/>
                <w:szCs w:val="24"/>
              </w:rPr>
            </w:pPr>
            <w:r w:rsidRPr="005806B6">
              <w:rPr>
                <w:rFonts w:ascii="Times New Roman" w:hAnsi="Times New Roman" w:cs="Times New Roman"/>
                <w:sz w:val="24"/>
                <w:szCs w:val="24"/>
              </w:rPr>
              <w:t>6.2.1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Лёгкая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4819" w:type="dxa"/>
            <w:vMerge/>
            <w:tcBorders>
              <w:left w:val="single" w:sz="4" w:space="0" w:color="auto"/>
              <w:right w:val="single" w:sz="4" w:space="0" w:color="auto"/>
            </w:tcBorders>
          </w:tcPr>
          <w:p w:rsidR="00152ED1" w:rsidRPr="005806B6" w:rsidRDefault="00152ED1" w:rsidP="00152ED1">
            <w:pPr>
              <w:pStyle w:val="a7"/>
              <w:ind w:left="-108" w:right="-108"/>
            </w:pPr>
          </w:p>
        </w:tc>
        <w:tc>
          <w:tcPr>
            <w:tcW w:w="2977" w:type="dxa"/>
            <w:tcBorders>
              <w:left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Фармацевтическая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819" w:type="dxa"/>
            <w:vMerge/>
            <w:tcBorders>
              <w:left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6.3.1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Пищевая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vMerge/>
            <w:tcBorders>
              <w:left w:val="single" w:sz="4" w:space="0" w:color="auto"/>
              <w:right w:val="single" w:sz="4" w:space="0" w:color="auto"/>
            </w:tcBorders>
          </w:tcPr>
          <w:p w:rsidR="00152ED1" w:rsidRPr="005806B6" w:rsidRDefault="00152ED1" w:rsidP="00152ED1">
            <w:pPr>
              <w:pStyle w:val="a7"/>
              <w:ind w:left="-108" w:right="-108"/>
            </w:pPr>
          </w:p>
        </w:tc>
        <w:tc>
          <w:tcPr>
            <w:tcW w:w="2977" w:type="dxa"/>
            <w:tcBorders>
              <w:left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Нефтехимическая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819" w:type="dxa"/>
            <w:vMerge/>
            <w:tcBorders>
              <w:left w:val="single" w:sz="4" w:space="0" w:color="auto"/>
              <w:right w:val="single" w:sz="4" w:space="0" w:color="auto"/>
            </w:tcBorders>
          </w:tcPr>
          <w:p w:rsidR="00152ED1" w:rsidRPr="005806B6" w:rsidRDefault="00152ED1" w:rsidP="00152ED1">
            <w:pPr>
              <w:pStyle w:val="a7"/>
              <w:ind w:left="-108" w:right="-108"/>
            </w:pPr>
          </w:p>
        </w:tc>
        <w:tc>
          <w:tcPr>
            <w:tcW w:w="2977" w:type="dxa"/>
            <w:tcBorders>
              <w:left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vMerge/>
            <w:tcBorders>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2977" w:type="dxa"/>
            <w:tcBorders>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6.6</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806B6">
                <w:rPr>
                  <w:rStyle w:val="afffffffa"/>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7"/>
              <w:ind w:left="-108" w:right="-108"/>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6.7</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Связь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a"/>
                </w:rPr>
                <w:t>кодами 3.1.1</w:t>
              </w:r>
            </w:hyperlink>
            <w:r w:rsidRPr="005806B6">
              <w:t xml:space="preserve">, </w:t>
            </w:r>
            <w:hyperlink w:anchor="sub_1323" w:history="1">
              <w:r w:rsidRPr="005806B6">
                <w:rPr>
                  <w:rStyle w:val="afffffffa"/>
                </w:rPr>
                <w:t>3.2.3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left" w:pos="3204"/>
              </w:tabs>
              <w:jc w:val="both"/>
              <w:rPr>
                <w:rFonts w:ascii="Times New Roman" w:hAnsi="Times New Roman" w:cs="Times New Roman"/>
                <w:sz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6.8</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Склады</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6.9</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Железнодорожный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806B6">
                <w:rPr>
                  <w:rStyle w:val="afffffffa"/>
                  <w:rFonts w:ascii="Times New Roman" w:hAnsi="Times New Roman" w:cs="Times New Roman"/>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7"/>
              <w:ind w:left="-108" w:right="-108"/>
              <w:jc w:val="both"/>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зданий и сооружений автомобильного транспорта.</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5806B6">
                <w:rPr>
                  <w:rStyle w:val="afffffffa"/>
                  <w:rFonts w:ascii="Times New Roman" w:hAnsi="Times New Roman" w:cs="Times New Roman"/>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7"/>
              <w:ind w:left="-108" w:right="-108"/>
              <w:jc w:val="both"/>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Воздушный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8.3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Резервные леса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10.4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bl>
    <w:p w:rsidR="00152ED1" w:rsidRPr="005806B6" w:rsidRDefault="00152ED1" w:rsidP="00152ED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418"/>
        <w:gridCol w:w="763"/>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763"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w:t>
            </w:r>
          </w:p>
        </w:tc>
      </w:tr>
      <w:tr w:rsidR="00152ED1" w:rsidRPr="005806B6" w:rsidTr="00152ED1">
        <w:trP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a6"/>
              <w:ind w:firstLine="175"/>
            </w:pPr>
            <w:r w:rsidRPr="005806B6">
              <w:t>размещение индивидуальных гаражей и хозяйственных построек</w:t>
            </w:r>
          </w:p>
        </w:tc>
        <w:tc>
          <w:tcPr>
            <w:tcW w:w="4819" w:type="dxa"/>
            <w:vMerge w:val="restart"/>
            <w:tcBorders>
              <w:top w:val="single" w:sz="4" w:space="0" w:color="auto"/>
              <w:left w:val="single" w:sz="4" w:space="0" w:color="auto"/>
              <w:right w:val="single" w:sz="4" w:space="0" w:color="auto"/>
            </w:tcBorders>
          </w:tcPr>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r w:rsidRPr="005806B6">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1200 кв.м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600 кв.м</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Отступ линии застройки от красной линии улиц и дорог 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Минимальные отступы</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границ соседнего участка до  основного</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 xml:space="preserve">(1. 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2. 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152ED1" w:rsidRPr="005806B6" w:rsidRDefault="00152ED1" w:rsidP="00152ED1">
            <w:pPr>
              <w:jc w:val="both"/>
              <w:rPr>
                <w:rFonts w:ascii="Times New Roman" w:hAnsi="Times New Roman" w:cs="Times New Roman"/>
                <w:sz w:val="24"/>
                <w:szCs w:val="24"/>
              </w:rPr>
            </w:pP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jc w:val="both"/>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2.1</w:t>
            </w:r>
          </w:p>
        </w:tc>
        <w:tc>
          <w:tcPr>
            <w:tcW w:w="7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rPr>
                <w:bCs/>
              </w:rPr>
              <w:t>Для ведения личного подсобного хозяйства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жилого дома, указанного в описании вида разрешенного использования с </w:t>
            </w:r>
            <w:hyperlink w:anchor="sub_1021" w:history="1">
              <w:r w:rsidRPr="005806B6">
                <w:rPr>
                  <w:rStyle w:val="afffffffa"/>
                </w:rPr>
                <w:t>кодом 2.1</w:t>
              </w:r>
            </w:hyperlink>
            <w:r w:rsidRPr="005806B6">
              <w:t>;</w:t>
            </w:r>
          </w:p>
          <w:p w:rsidR="00152ED1" w:rsidRPr="005806B6" w:rsidRDefault="00152ED1" w:rsidP="00152ED1">
            <w:pPr>
              <w:pStyle w:val="a6"/>
            </w:pPr>
            <w:r w:rsidRPr="005806B6">
              <w:t>производство сельскохозяйственной продукции;</w:t>
            </w:r>
          </w:p>
          <w:p w:rsidR="00152ED1" w:rsidRPr="005806B6" w:rsidRDefault="00152ED1" w:rsidP="00152ED1">
            <w:pPr>
              <w:pStyle w:val="a6"/>
            </w:pPr>
            <w:r w:rsidRPr="005806B6">
              <w:t>размещение гаража и иных вспомогательных сооружений;</w:t>
            </w:r>
          </w:p>
          <w:p w:rsidR="00152ED1" w:rsidRPr="005806B6" w:rsidRDefault="00152ED1" w:rsidP="00152ED1">
            <w:pPr>
              <w:pStyle w:val="a6"/>
            </w:pPr>
            <w:r w:rsidRPr="005806B6">
              <w:t>содержание сельскохозяйственных животных</w:t>
            </w:r>
          </w:p>
        </w:tc>
        <w:tc>
          <w:tcPr>
            <w:tcW w:w="4819" w:type="dxa"/>
            <w:vMerge/>
            <w:tcBorders>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i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2.2</w:t>
            </w:r>
          </w:p>
        </w:tc>
        <w:tc>
          <w:tcPr>
            <w:tcW w:w="7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П2</w:t>
            </w:r>
          </w:p>
        </w:tc>
      </w:tr>
      <w:tr w:rsidR="00152ED1" w:rsidRPr="005806B6" w:rsidTr="00152ED1">
        <w:trP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79" w:right="-108"/>
              <w:jc w:val="left"/>
              <w:rPr>
                <w:bCs/>
              </w:rPr>
            </w:pPr>
            <w:r w:rsidRPr="005806B6">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r w:rsidRPr="005806B6">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600 кв.м на один блок</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300 кв.м на один блок</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Отступ линии застройки от красной линии улиц и дорогжилой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Минимальные отступы</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границ соседнего участка до  основного</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152ED1" w:rsidRPr="005806B6" w:rsidRDefault="00152ED1" w:rsidP="00152ED1">
            <w:pPr>
              <w:jc w:val="both"/>
              <w:rPr>
                <w:rFonts w:ascii="Times New Roman" w:hAnsi="Times New Roman" w:cs="Times New Roman"/>
                <w:b/>
                <w:sz w:val="24"/>
                <w:szCs w:val="24"/>
              </w:rPr>
            </w:pP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2.3</w:t>
            </w:r>
          </w:p>
        </w:tc>
        <w:tc>
          <w:tcPr>
            <w:tcW w:w="7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П2</w:t>
            </w:r>
          </w:p>
        </w:tc>
      </w:tr>
      <w:tr w:rsidR="00152ED1" w:rsidRPr="005806B6" w:rsidTr="00152ED1">
        <w:trP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jc w:val="both"/>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3.3</w:t>
            </w:r>
          </w:p>
        </w:tc>
        <w:tc>
          <w:tcPr>
            <w:tcW w:w="7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806B6">
                <w:rPr>
                  <w:rStyle w:val="afffffffa"/>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3.10</w:t>
            </w:r>
          </w:p>
        </w:tc>
        <w:tc>
          <w:tcPr>
            <w:tcW w:w="7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4.6</w:t>
            </w:r>
          </w:p>
        </w:tc>
        <w:tc>
          <w:tcPr>
            <w:tcW w:w="7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 2</w:t>
            </w:r>
          </w:p>
        </w:tc>
      </w:tr>
      <w:tr w:rsidR="00152ED1" w:rsidRPr="005806B6" w:rsidTr="00152ED1">
        <w:trP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108"/>
            </w:pPr>
            <w:r w:rsidRPr="005806B6">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12.2</w:t>
            </w:r>
          </w:p>
        </w:tc>
        <w:tc>
          <w:tcPr>
            <w:tcW w:w="7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 2</w:t>
            </w:r>
          </w:p>
        </w:tc>
      </w:tr>
    </w:tbl>
    <w:p w:rsidR="00152ED1" w:rsidRPr="005806B6" w:rsidRDefault="00152ED1" w:rsidP="00152ED1">
      <w:pPr>
        <w:pStyle w:val="41"/>
        <w:spacing w:line="240" w:lineRule="auto"/>
        <w:rPr>
          <w:szCs w:val="28"/>
        </w:rPr>
      </w:pPr>
      <w:r w:rsidRPr="005806B6">
        <w:rPr>
          <w:szCs w:val="28"/>
        </w:rPr>
        <w:t>Вспомогательные виды разрешенного использования</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административно – бытовые здания и помещения;</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 и наблюдения;</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для специализированного 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внутриплощадочного и внешнего 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вспомогательных производств и хозяйств;</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помещения складов;</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краткосрочного хранения транспорта, площадки транзитного транспорта с местами хранения автобусов, грузовиков, легковых автомобилей.</w:t>
      </w:r>
    </w:p>
    <w:p w:rsidR="00152ED1" w:rsidRPr="005806B6" w:rsidRDefault="00152ED1" w:rsidP="00152ED1">
      <w:pPr>
        <w:spacing w:line="240" w:lineRule="auto"/>
        <w:ind w:firstLine="567"/>
        <w:contextualSpacing/>
        <w:jc w:val="both"/>
        <w:rPr>
          <w:rFonts w:ascii="Times New Roman" w:hAnsi="Times New Roman" w:cs="Times New Roman"/>
          <w:iCs/>
          <w:sz w:val="16"/>
          <w:szCs w:val="16"/>
          <w:lang w:bidi="en-US"/>
        </w:rPr>
      </w:pPr>
    </w:p>
    <w:p w:rsidR="00152ED1" w:rsidRPr="005806B6" w:rsidRDefault="00152ED1" w:rsidP="00152ED1">
      <w:pPr>
        <w:spacing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pStyle w:val="affffd"/>
        <w:spacing w:before="120"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rPr>
          <w:rFonts w:ascii="Times New Roman" w:eastAsia="Times New Roman" w:hAnsi="Times New Roman" w:cs="Times New Roman"/>
          <w:b/>
          <w:sz w:val="28"/>
          <w:szCs w:val="28"/>
          <w:lang w:eastAsia="ru-RU"/>
        </w:rPr>
      </w:pPr>
      <w:r w:rsidRPr="005806B6">
        <w:rPr>
          <w:b/>
        </w:rPr>
        <w:br w:type="page"/>
      </w:r>
    </w:p>
    <w:p w:rsidR="00152ED1" w:rsidRPr="005806B6" w:rsidRDefault="00152ED1" w:rsidP="00152ED1">
      <w:pPr>
        <w:pStyle w:val="affffd"/>
        <w:spacing w:before="120" w:after="120"/>
        <w:ind w:left="0"/>
        <w:jc w:val="center"/>
        <w:rPr>
          <w:b/>
        </w:rPr>
      </w:pPr>
      <w:r w:rsidRPr="005806B6">
        <w:rPr>
          <w:b/>
        </w:rPr>
        <w:t xml:space="preserve">Для объектов транспортной инфраструктуры местного значения </w:t>
      </w:r>
      <w:r>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Вид объекта</w:t>
            </w:r>
          </w:p>
        </w:tc>
        <w:tc>
          <w:tcPr>
            <w:tcW w:w="3247" w:type="pct"/>
            <w:gridSpan w:val="2"/>
            <w:shd w:val="clear" w:color="auto" w:fill="auto"/>
            <w:vAlign w:val="center"/>
          </w:tcPr>
          <w:p w:rsidR="00152ED1" w:rsidRPr="005806B6" w:rsidRDefault="00152ED1" w:rsidP="00152ED1">
            <w:pPr>
              <w:pStyle w:val="afffffffc"/>
              <w:rPr>
                <w:sz w:val="24"/>
                <w:szCs w:val="22"/>
              </w:rPr>
            </w:pPr>
            <w:r w:rsidRPr="005806B6">
              <w:rPr>
                <w:sz w:val="24"/>
                <w:szCs w:val="22"/>
              </w:rPr>
              <w:t>Обеспеченность объектами</w:t>
            </w:r>
          </w:p>
        </w:tc>
        <w:tc>
          <w:tcPr>
            <w:tcW w:w="895"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 xml:space="preserve">Территориальная доступность объектов транспортной </w:t>
            </w:r>
            <w:r w:rsidRPr="005806B6">
              <w:rPr>
                <w:sz w:val="24"/>
                <w:szCs w:val="22"/>
              </w:rPr>
              <w:br/>
              <w:t>инфраструктуры, м</w:t>
            </w:r>
          </w:p>
        </w:tc>
      </w:tr>
      <w:tr w:rsidR="00152ED1" w:rsidRPr="005806B6" w:rsidTr="00152ED1">
        <w:trPr>
          <w:trHeight w:val="20"/>
        </w:trPr>
        <w:tc>
          <w:tcPr>
            <w:tcW w:w="858"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c>
          <w:tcPr>
            <w:tcW w:w="2053"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мощности</w:t>
            </w:r>
          </w:p>
        </w:tc>
        <w:tc>
          <w:tcPr>
            <w:tcW w:w="1194"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r>
    </w:tbl>
    <w:p w:rsidR="00152ED1" w:rsidRPr="005806B6" w:rsidRDefault="00152ED1" w:rsidP="00152ED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2</w:t>
            </w:r>
          </w:p>
        </w:tc>
        <w:tc>
          <w:tcPr>
            <w:tcW w:w="1194"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3</w:t>
            </w:r>
          </w:p>
        </w:tc>
        <w:tc>
          <w:tcPr>
            <w:tcW w:w="895"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152ED1" w:rsidRPr="005806B6" w:rsidTr="00152ED1">
        <w:trPr>
          <w:trHeight w:val="20"/>
        </w:trPr>
        <w:tc>
          <w:tcPr>
            <w:tcW w:w="858"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152ED1" w:rsidRPr="005806B6" w:rsidRDefault="00152ED1" w:rsidP="00152ED1">
            <w:pPr>
              <w:pStyle w:val="affffd"/>
              <w:numPr>
                <w:ilvl w:val="0"/>
                <w:numId w:val="45"/>
              </w:numPr>
              <w:ind w:left="357" w:hanging="357"/>
              <w:contextualSpacing/>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нормируется</w:t>
            </w:r>
          </w:p>
        </w:tc>
      </w:tr>
    </w:tbl>
    <w:p w:rsidR="00152ED1" w:rsidRPr="005806B6" w:rsidRDefault="00152ED1" w:rsidP="00152ED1">
      <w:pPr>
        <w:pStyle w:val="affffd"/>
        <w:spacing w:before="120" w:after="120"/>
        <w:ind w:left="0"/>
        <w:jc w:val="center"/>
        <w:rPr>
          <w:b/>
        </w:rPr>
      </w:pPr>
      <w:r w:rsidRPr="005806B6">
        <w:rPr>
          <w:b/>
        </w:rPr>
        <w:t xml:space="preserve">Для объектов коммунальной инфраструктуры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4111"/>
        <w:outlineLvl w:val="4"/>
      </w:pPr>
      <w:r w:rsidRPr="005806B6">
        <w:t xml:space="preserve">П3. Зона производственно-коммунальных объектов </w:t>
      </w:r>
      <w:r w:rsidRPr="005806B6">
        <w:rPr>
          <w:lang w:val="en-US"/>
        </w:rPr>
        <w:t>IV</w:t>
      </w:r>
      <w:r w:rsidRPr="005806B6">
        <w:t>-</w:t>
      </w:r>
      <w:r w:rsidRPr="005806B6">
        <w:rPr>
          <w:lang w:val="en-US"/>
        </w:rPr>
        <w:t>V</w:t>
      </w:r>
      <w:r w:rsidRPr="005806B6">
        <w:t xml:space="preserve"> класса вредности</w:t>
      </w:r>
    </w:p>
    <w:p w:rsidR="00152ED1" w:rsidRPr="005806B6" w:rsidRDefault="00152ED1" w:rsidP="00152ED1">
      <w:pPr>
        <w:pStyle w:val="41"/>
        <w:rPr>
          <w:b w:val="0"/>
        </w:rPr>
      </w:pPr>
      <w:r w:rsidRPr="005806B6">
        <w:rPr>
          <w:b w:val="0"/>
          <w:iCs/>
        </w:rPr>
        <w:t>Территориальная зона П3</w:t>
      </w:r>
      <w:r w:rsidRPr="005806B6">
        <w:rPr>
          <w:b w:val="0"/>
        </w:rPr>
        <w:t xml:space="preserve"> выделена для обеспечения правовых условий формирования промышленных и производственно-коммунальных предприятий 4-5 класса </w:t>
      </w:r>
      <w:r w:rsidRPr="005806B6">
        <w:rPr>
          <w:b w:val="0"/>
          <w:iCs/>
        </w:rPr>
        <w:t>по санитарной классификации предприятий, сооружений и иных объектов</w:t>
      </w:r>
      <w:r w:rsidRPr="005806B6">
        <w:rPr>
          <w:b w:val="0"/>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152ED1" w:rsidRPr="005806B6" w:rsidRDefault="00152ED1" w:rsidP="00152ED1">
      <w:pPr>
        <w:pStyle w:val="41"/>
        <w:rPr>
          <w:b w:val="0"/>
        </w:rPr>
      </w:pP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 xml:space="preserve">Размеще-ние гаражей </w:t>
            </w:r>
          </w:p>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для собствен-ных нужд</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 xml:space="preserve">Предельное максимальное количество </w:t>
            </w:r>
            <w:r w:rsidRPr="005806B6">
              <w:rPr>
                <w:rFonts w:ascii="Times New Roman" w:hAnsi="Times New Roman" w:cs="Times New Roman"/>
                <w:b/>
                <w:sz w:val="24"/>
                <w:szCs w:val="24"/>
              </w:rPr>
              <w:br/>
              <w:t>этажей</w:t>
            </w:r>
            <w:r w:rsidRPr="005806B6">
              <w:rPr>
                <w:rFonts w:ascii="Times New Roman" w:hAnsi="Times New Roman" w:cs="Times New Roman"/>
                <w:sz w:val="24"/>
                <w:szCs w:val="24"/>
              </w:rPr>
              <w:t xml:space="preserve"> – 1надземный этаж.</w:t>
            </w:r>
          </w:p>
          <w:p w:rsidR="00152ED1" w:rsidRPr="005806B6" w:rsidRDefault="00152ED1" w:rsidP="00152ED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Минимальные отступы от границ земельных участков</w:t>
            </w:r>
            <w:r w:rsidRPr="005806B6">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0" w:firstLine="0"/>
              <w:contextualSpacing/>
              <w:jc w:val="both"/>
              <w:rPr>
                <w:rFonts w:eastAsia="Calibri"/>
                <w:sz w:val="24"/>
                <w:szCs w:val="24"/>
              </w:rPr>
            </w:pPr>
            <w:r w:rsidRPr="005806B6">
              <w:rPr>
                <w:rFonts w:eastAsia="Calibri"/>
                <w:sz w:val="24"/>
                <w:szCs w:val="24"/>
              </w:rPr>
              <w:t>0 м - в случае размещения гаражей, блокированных</w:t>
            </w:r>
            <w:r w:rsidRPr="005806B6">
              <w:rPr>
                <w:sz w:val="24"/>
                <w:szCs w:val="24"/>
              </w:rPr>
              <w:t xml:space="preserve"> общими стенами с другими гаражами в одном ряду</w:t>
            </w:r>
            <w:r w:rsidRPr="005806B6">
              <w:rPr>
                <w:rFonts w:eastAsia="Calibri"/>
                <w:sz w:val="24"/>
                <w:szCs w:val="24"/>
              </w:rPr>
              <w:t>.</w:t>
            </w:r>
          </w:p>
          <w:p w:rsidR="00152ED1" w:rsidRPr="005806B6" w:rsidRDefault="00152ED1" w:rsidP="00152ED1">
            <w:pPr>
              <w:pStyle w:val="ConsPlusNormal"/>
              <w:ind w:firstLine="230"/>
              <w:jc w:val="both"/>
              <w:rPr>
                <w:rFonts w:ascii="Times New Roman" w:hAnsi="Times New Roman" w:cs="Times New Roman"/>
                <w:b/>
                <w:sz w:val="24"/>
                <w:szCs w:val="24"/>
              </w:rPr>
            </w:pPr>
            <w:r w:rsidRPr="005806B6">
              <w:rPr>
                <w:rFonts w:ascii="Times New Roman" w:hAnsi="Times New Roman" w:cs="Times New Roman"/>
                <w:b/>
                <w:sz w:val="24"/>
                <w:szCs w:val="24"/>
              </w:rPr>
              <w:t xml:space="preserve">Размеры земельных участков: </w:t>
            </w:r>
          </w:p>
          <w:p w:rsidR="00152ED1" w:rsidRPr="005806B6" w:rsidRDefault="00152ED1" w:rsidP="00152ED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
          <w:p w:rsidR="00152ED1" w:rsidRPr="005806B6" w:rsidRDefault="00152ED1" w:rsidP="00152ED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0"/>
              <w:rPr>
                <w:rFonts w:ascii="Times New Roman" w:hAnsi="Times New Roman" w:cs="Times New Roman"/>
              </w:rPr>
            </w:pPr>
          </w:p>
          <w:p w:rsidR="00152ED1" w:rsidRPr="005806B6" w:rsidRDefault="00152ED1" w:rsidP="00152ED1">
            <w:pPr>
              <w:pStyle w:val="ConsPlusNormal"/>
              <w:ind w:firstLine="34"/>
              <w:jc w:val="center"/>
              <w:rPr>
                <w:rFonts w:ascii="Times New Roman" w:hAnsi="Times New Roman" w:cs="Times New Roman"/>
                <w:b/>
                <w:sz w:val="24"/>
                <w:szCs w:val="24"/>
              </w:rPr>
            </w:pPr>
            <w:r w:rsidRPr="005806B6">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земельного участка не подлежит установлению не подлежит установлению</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границземельного участка (со стороны красных линий)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Здравоохранение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5806B6">
                <w:rPr>
                  <w:rStyle w:val="afffffffa"/>
                  <w:rFonts w:eastAsiaTheme="majorEastAsia"/>
                </w:rPr>
                <w:t>кодами 3.4.1 - 3.4.2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spacing w:after="0" w:line="240" w:lineRule="auto"/>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spacing w:after="0" w:line="240" w:lineRule="auto"/>
              <w:jc w:val="both"/>
              <w:rPr>
                <w:rFonts w:ascii="Times New Roman" w:hAnsi="Times New Roman" w:cs="Times New Roman"/>
                <w:iCs/>
                <w:sz w:val="24"/>
                <w:szCs w:val="24"/>
              </w:rPr>
            </w:pPr>
            <w:r w:rsidRPr="005806B6">
              <w:rPr>
                <w:rFonts w:ascii="Times New Roman" w:hAnsi="Times New Roman" w:cs="Times New Roman"/>
                <w:iCs/>
                <w:sz w:val="24"/>
                <w:szCs w:val="24"/>
              </w:rPr>
              <w:t xml:space="preserve">   -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5 м.</w:t>
            </w:r>
          </w:p>
          <w:p w:rsidR="00152ED1" w:rsidRPr="005806B6" w:rsidRDefault="00152ED1" w:rsidP="00152ED1">
            <w:pPr>
              <w:spacing w:after="0" w:line="240" w:lineRule="auto"/>
              <w:ind w:firstLine="359"/>
              <w:jc w:val="both"/>
              <w:rPr>
                <w:rFonts w:ascii="Times New Roman" w:hAnsi="Times New Roman" w:cs="Times New Roman"/>
                <w:sz w:val="24"/>
                <w:szCs w:val="24"/>
              </w:rPr>
            </w:pPr>
            <w:r w:rsidRPr="005806B6">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          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500 кв. м.</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        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       Минимальный процент озеленения – 30.</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 xml:space="preserve">       Минимальное количество мест для стоянки автомобилей – 7 машино-мест на 100 посещений,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spacing w:after="0"/>
              <w:jc w:val="both"/>
              <w:rPr>
                <w:rFonts w:ascii="Times New Roman" w:hAnsi="Times New Roman" w:cs="Times New Roman"/>
                <w:b/>
                <w:sz w:val="24"/>
                <w:szCs w:val="24"/>
              </w:rPr>
            </w:pPr>
            <w:r w:rsidRPr="005806B6">
              <w:rPr>
                <w:rFonts w:ascii="Times New Roman" w:hAnsi="Times New Roman" w:cs="Times New Roman"/>
                <w:b/>
                <w:sz w:val="24"/>
                <w:szCs w:val="24"/>
              </w:rPr>
              <w:t xml:space="preserve">Только для территориальной зоны П3, установленной для села Углекаменск </w:t>
            </w:r>
            <w:r>
              <w:rPr>
                <w:rFonts w:ascii="Times New Roman" w:hAnsi="Times New Roman" w:cs="Times New Roman"/>
                <w:b/>
                <w:sz w:val="24"/>
                <w:szCs w:val="24"/>
              </w:rPr>
              <w:t>муниципального</w:t>
            </w:r>
            <w:r w:rsidRPr="005806B6">
              <w:rPr>
                <w:rFonts w:ascii="Times New Roman" w:hAnsi="Times New Roman" w:cs="Times New Roman"/>
                <w:b/>
                <w:sz w:val="24"/>
                <w:szCs w:val="24"/>
              </w:rPr>
              <w:t xml:space="preserve"> округа</w:t>
            </w:r>
            <w:r>
              <w:rPr>
                <w:rFonts w:ascii="Times New Roman" w:hAnsi="Times New Roman" w:cs="Times New Roman"/>
                <w:b/>
                <w:sz w:val="24"/>
                <w:szCs w:val="24"/>
              </w:rPr>
              <w:t xml:space="preserve"> город Партизанск Приморского края</w:t>
            </w:r>
            <w:r w:rsidRPr="005806B6">
              <w:rPr>
                <w:rFonts w:ascii="Times New Roman" w:hAnsi="Times New Roman" w:cs="Times New Roman"/>
                <w:b/>
                <w:sz w:val="24"/>
                <w:szCs w:val="24"/>
              </w:rPr>
              <w:t>, со стороны юго-западной границы села Углекаменск.</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16"/>
                <w:szCs w:val="16"/>
              </w:rPr>
            </w:pPr>
          </w:p>
          <w:p w:rsidR="00152ED1" w:rsidRPr="005806B6" w:rsidRDefault="00152ED1" w:rsidP="00152ED1">
            <w:pPr>
              <w:pStyle w:val="ConsPlusNormal"/>
              <w:ind w:right="-108" w:firstLine="34"/>
              <w:jc w:val="center"/>
              <w:rPr>
                <w:rFonts w:ascii="Times New Roman" w:hAnsi="Times New Roman" w:cs="Times New Roman"/>
                <w:sz w:val="16"/>
                <w:szCs w:val="16"/>
              </w:rPr>
            </w:pPr>
          </w:p>
          <w:p w:rsidR="00152ED1" w:rsidRPr="005806B6" w:rsidRDefault="00152ED1" w:rsidP="00152ED1">
            <w:pPr>
              <w:pStyle w:val="ConsPlusNormal"/>
              <w:ind w:right="-108" w:firstLine="34"/>
              <w:jc w:val="center"/>
              <w:rPr>
                <w:rFonts w:ascii="Times New Roman" w:hAnsi="Times New Roman" w:cs="Times New Roman"/>
                <w:sz w:val="16"/>
                <w:szCs w:val="16"/>
              </w:rPr>
            </w:pPr>
          </w:p>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3.4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земельного участка не подлежит установлению не подлежит установлению</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границземельного участка (со стороны красных линий)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4.9</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a"/>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парковочных мест:</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 xml:space="preserve">для объектов питания – 10 машино-мест на 30 мест, но не менее </w:t>
            </w:r>
            <w:r w:rsidRPr="005806B6">
              <w:rPr>
                <w:sz w:val="24"/>
                <w:szCs w:val="24"/>
              </w:rPr>
              <w:br/>
              <w:t>2 машино-мест на 1 объект;</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для объектов торговли – 2 машино-места на 100 кв. м торговой площади, но не менее 2 машино-мест на 1 объект;</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для объектов, предоставляющих гостиничные услуги – 1 машино-место на 200 кв. м общей площади, но не менее 1 машино-места на 3 номера;</w:t>
            </w:r>
          </w:p>
          <w:p w:rsidR="00152ED1" w:rsidRPr="005806B6" w:rsidRDefault="00152ED1" w:rsidP="00152ED1">
            <w:pPr>
              <w:pStyle w:val="affffd"/>
              <w:numPr>
                <w:ilvl w:val="0"/>
                <w:numId w:val="44"/>
              </w:numPr>
              <w:ind w:left="357" w:hanging="357"/>
              <w:contextualSpacing/>
              <w:jc w:val="both"/>
              <w:rPr>
                <w:sz w:val="24"/>
                <w:szCs w:val="24"/>
              </w:rPr>
            </w:pPr>
            <w:r w:rsidRPr="005806B6">
              <w:rPr>
                <w:sz w:val="24"/>
                <w:szCs w:val="24"/>
              </w:rPr>
              <w:t>для объектов придорожного сервиса, связанных ремонтом и обслуживанием автомобилей – 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Производственная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hanging="26"/>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земельного участка не подлежит установлению не подлежит установлению</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-80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6.0</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Недропользование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Осуществление геологических изысканий;</w:t>
            </w:r>
          </w:p>
          <w:p w:rsidR="00152ED1" w:rsidRPr="005806B6" w:rsidRDefault="00152ED1" w:rsidP="00152ED1">
            <w:pPr>
              <w:pStyle w:val="a6"/>
            </w:pPr>
            <w:r w:rsidRPr="005806B6">
              <w:t>добыча полезных ископаемых открытым (карьеры, отвалы) и закрытым (шахты, скважины) способами;</w:t>
            </w:r>
          </w:p>
          <w:p w:rsidR="00152ED1" w:rsidRPr="005806B6" w:rsidRDefault="00152ED1" w:rsidP="00152ED1">
            <w:pPr>
              <w:pStyle w:val="a6"/>
            </w:pPr>
            <w:r w:rsidRPr="005806B6">
              <w:t>размещение объектов капитального строительства, в том числе подземных, в целях добычи полезных ископаемых;</w:t>
            </w:r>
          </w:p>
          <w:p w:rsidR="00152ED1" w:rsidRPr="005806B6" w:rsidRDefault="00152ED1" w:rsidP="00152ED1">
            <w:pPr>
              <w:pStyle w:val="a6"/>
            </w:pPr>
            <w:r w:rsidRPr="005806B6">
              <w:t>размещение объектов капитального строительства, необходимых для подготовки сырья к транспортировке и (или) промышленной переработке;</w:t>
            </w:r>
          </w:p>
          <w:p w:rsidR="00152ED1" w:rsidRPr="005806B6" w:rsidRDefault="00152ED1" w:rsidP="00152ED1">
            <w:pPr>
              <w:pStyle w:val="a6"/>
            </w:pPr>
            <w:r w:rsidRPr="005806B6">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земельного участка не подлежит установлению не подлежит установлению</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-80</w:t>
            </w:r>
          </w:p>
          <w:p w:rsidR="00152ED1" w:rsidRPr="005806B6" w:rsidRDefault="00152ED1" w:rsidP="00152ED1">
            <w:pPr>
              <w:pStyle w:val="a7"/>
              <w:ind w:left="-108" w:right="-108"/>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Тяжелая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819" w:type="dxa"/>
            <w:vMerge w:val="restart"/>
            <w:tcBorders>
              <w:top w:val="single" w:sz="4" w:space="0" w:color="auto"/>
              <w:left w:val="single" w:sz="4" w:space="0" w:color="auto"/>
              <w:right w:val="single" w:sz="4" w:space="0" w:color="auto"/>
            </w:tcBorders>
          </w:tcPr>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земельного участка не подлежит установлению не подлежит установлению</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-80</w:t>
            </w:r>
          </w:p>
          <w:p w:rsidR="00152ED1" w:rsidRPr="005806B6" w:rsidRDefault="00152ED1" w:rsidP="00152ED1">
            <w:pPr>
              <w:pStyle w:val="a7"/>
              <w:ind w:left="-108" w:right="-108"/>
              <w:jc w:val="both"/>
            </w:pPr>
          </w:p>
        </w:tc>
        <w:tc>
          <w:tcPr>
            <w:tcW w:w="2977" w:type="dxa"/>
            <w:tcBorders>
              <w:top w:val="single" w:sz="4" w:space="0" w:color="auto"/>
              <w:left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Автомобилестроительная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819" w:type="dxa"/>
            <w:vMerge/>
            <w:tcBorders>
              <w:left w:val="single" w:sz="4" w:space="0" w:color="auto"/>
              <w:right w:val="single" w:sz="4" w:space="0" w:color="auto"/>
            </w:tcBorders>
          </w:tcPr>
          <w:p w:rsidR="00152ED1" w:rsidRPr="005806B6" w:rsidRDefault="00152ED1" w:rsidP="00152ED1">
            <w:pPr>
              <w:pStyle w:val="ConsPlusNormal"/>
              <w:ind w:right="-108" w:firstLine="29"/>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152ED1" w:rsidRPr="005806B6" w:rsidRDefault="00152ED1" w:rsidP="00152ED1">
            <w:pPr>
              <w:pStyle w:val="ConsPlusNormal"/>
              <w:ind w:right="-108" w:firstLine="2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29"/>
              <w:jc w:val="center"/>
              <w:rPr>
                <w:rFonts w:ascii="Times New Roman" w:hAnsi="Times New Roman" w:cs="Times New Roman"/>
                <w:sz w:val="24"/>
                <w:szCs w:val="24"/>
              </w:rPr>
            </w:pPr>
            <w:r w:rsidRPr="005806B6">
              <w:rPr>
                <w:rFonts w:ascii="Times New Roman" w:hAnsi="Times New Roman" w:cs="Times New Roman"/>
                <w:sz w:val="24"/>
                <w:szCs w:val="24"/>
              </w:rPr>
              <w:t>6.2.1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Лёгкая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4819" w:type="dxa"/>
            <w:vMerge/>
            <w:tcBorders>
              <w:left w:val="single" w:sz="4" w:space="0" w:color="auto"/>
              <w:right w:val="single" w:sz="4" w:space="0" w:color="auto"/>
            </w:tcBorders>
          </w:tcPr>
          <w:p w:rsidR="00152ED1" w:rsidRPr="005806B6" w:rsidRDefault="00152ED1" w:rsidP="00152ED1">
            <w:pPr>
              <w:pStyle w:val="a7"/>
              <w:ind w:left="-108" w:right="-108"/>
            </w:pPr>
          </w:p>
        </w:tc>
        <w:tc>
          <w:tcPr>
            <w:tcW w:w="2977" w:type="dxa"/>
            <w:tcBorders>
              <w:left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Фармацевтическая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819" w:type="dxa"/>
            <w:vMerge/>
            <w:tcBorders>
              <w:left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2977" w:type="dxa"/>
            <w:tcBorders>
              <w:left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6.3.1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Пищевая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vMerge/>
            <w:tcBorders>
              <w:left w:val="single" w:sz="4" w:space="0" w:color="auto"/>
              <w:right w:val="single" w:sz="4" w:space="0" w:color="auto"/>
            </w:tcBorders>
          </w:tcPr>
          <w:p w:rsidR="00152ED1" w:rsidRPr="005806B6" w:rsidRDefault="00152ED1" w:rsidP="00152ED1">
            <w:pPr>
              <w:pStyle w:val="a7"/>
              <w:ind w:left="-108" w:right="-108"/>
            </w:pPr>
          </w:p>
        </w:tc>
        <w:tc>
          <w:tcPr>
            <w:tcW w:w="2977" w:type="dxa"/>
            <w:tcBorders>
              <w:left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Нефтехимическая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819" w:type="dxa"/>
            <w:vMerge/>
            <w:tcBorders>
              <w:left w:val="single" w:sz="4" w:space="0" w:color="auto"/>
              <w:right w:val="single" w:sz="4" w:space="0" w:color="auto"/>
            </w:tcBorders>
          </w:tcPr>
          <w:p w:rsidR="00152ED1" w:rsidRPr="005806B6" w:rsidRDefault="00152ED1" w:rsidP="00152ED1">
            <w:pPr>
              <w:pStyle w:val="a7"/>
              <w:ind w:left="-108" w:right="-108"/>
            </w:pPr>
          </w:p>
        </w:tc>
        <w:tc>
          <w:tcPr>
            <w:tcW w:w="2977" w:type="dxa"/>
            <w:tcBorders>
              <w:left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производства: строительных материалов (кирпичей, пиломатериалов, цемента, крепёжных материалов), бытового и строительного газового и сантехнического оборудования, лифтов и подъёмников, столярной продукции, сборных домов или их частей и тому подобной продукции</w:t>
            </w:r>
          </w:p>
        </w:tc>
        <w:tc>
          <w:tcPr>
            <w:tcW w:w="4819" w:type="dxa"/>
            <w:vMerge/>
            <w:tcBorders>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2977" w:type="dxa"/>
            <w:tcBorders>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6.6</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806B6">
                <w:rPr>
                  <w:rStyle w:val="afffffffa"/>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земельного участка не подлежит установлению не подлежит установлению</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6.7</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Связь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a"/>
                </w:rPr>
                <w:t>кодами 3.1.1</w:t>
              </w:r>
            </w:hyperlink>
            <w:r w:rsidRPr="005806B6">
              <w:t xml:space="preserve">, </w:t>
            </w:r>
            <w:hyperlink w:anchor="sub_1323" w:history="1">
              <w:r w:rsidRPr="005806B6">
                <w:rPr>
                  <w:rStyle w:val="afffffffa"/>
                </w:rPr>
                <w:t>3.2.3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left" w:pos="3204"/>
              </w:tabs>
              <w:jc w:val="both"/>
              <w:rPr>
                <w:rFonts w:ascii="Times New Roman" w:hAnsi="Times New Roman" w:cs="Times New Roman"/>
                <w:sz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6.8</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Склады</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земельного участка не подлежит установлению не подлежит установлению</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6.9</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Железнодорожный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806B6">
                <w:rPr>
                  <w:rStyle w:val="afffffffa"/>
                  <w:rFonts w:ascii="Times New Roman" w:hAnsi="Times New Roman" w:cs="Times New Roman"/>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зданий и сооружений автомобильного транспорта.</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5806B6">
                <w:rPr>
                  <w:rStyle w:val="afffffffa"/>
                  <w:rFonts w:ascii="Times New Roman" w:hAnsi="Times New Roman" w:cs="Times New Roman"/>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300 кв.м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земельного участка не подлежит установлению не подлежит установлению</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5м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Воздушный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8.3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a6"/>
              <w:jc w:val="left"/>
            </w:pPr>
            <w:r w:rsidRPr="005806B6">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vAlign w:val="center"/>
          </w:tcPr>
          <w:p w:rsidR="00152ED1" w:rsidRPr="005806B6" w:rsidRDefault="00152ED1" w:rsidP="00152ED1">
            <w:pPr>
              <w:pStyle w:val="a7"/>
            </w:pPr>
            <w:r w:rsidRPr="005806B6">
              <w:t>9.3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Резервные леса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r w:rsidRPr="005806B6">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10.4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кладбищ, крематориев и мест захоронения;</w:t>
            </w:r>
          </w:p>
          <w:p w:rsidR="00152ED1" w:rsidRPr="005806B6" w:rsidRDefault="00152ED1" w:rsidP="00152ED1">
            <w:pPr>
              <w:pStyle w:val="a6"/>
            </w:pPr>
            <w:r w:rsidRPr="005806B6">
              <w:t>размещение соответствующих культовых сооружений;</w:t>
            </w:r>
          </w:p>
          <w:p w:rsidR="00152ED1" w:rsidRPr="005806B6" w:rsidRDefault="00152ED1" w:rsidP="00152ED1">
            <w:pPr>
              <w:pStyle w:val="a6"/>
            </w:pPr>
            <w:r w:rsidRPr="005806B6">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both"/>
              <w:rPr>
                <w:b/>
              </w:rPr>
            </w:pPr>
            <w:r w:rsidRPr="005806B6">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152ED1" w:rsidRPr="005806B6" w:rsidRDefault="00152ED1" w:rsidP="00152ED1">
            <w:pPr>
              <w:pStyle w:val="a7"/>
              <w:ind w:left="-108" w:right="-108"/>
            </w:pPr>
            <w:r w:rsidRPr="005806B6">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П3</w:t>
            </w:r>
          </w:p>
        </w:tc>
      </w:tr>
    </w:tbl>
    <w:p w:rsidR="00152ED1" w:rsidRPr="005806B6" w:rsidRDefault="00152ED1" w:rsidP="00152ED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a6"/>
              <w:ind w:firstLine="175"/>
            </w:pPr>
            <w:r w:rsidRPr="005806B6">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1200 кв.м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600 кв.м</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jc w:val="both"/>
              <w:rPr>
                <w:rFonts w:ascii="Times New Roman" w:hAnsi="Times New Roman" w:cs="Times New Roman"/>
                <w:iCs/>
                <w:sz w:val="24"/>
                <w:szCs w:val="24"/>
                <w:lang w:bidi="en-US"/>
              </w:rPr>
            </w:pPr>
          </w:p>
          <w:p w:rsidR="00152ED1" w:rsidRPr="005806B6" w:rsidRDefault="00152ED1" w:rsidP="00152ED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Отступ линии застройки от красной линии улиц и дорог 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 xml:space="preserve">от границ земельного участка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от границ земельного участка (со стороны красных линий)</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hanging="26"/>
              <w:jc w:val="both"/>
              <w:rPr>
                <w:rFonts w:ascii="Times New Roman" w:hAnsi="Times New Roman" w:cs="Times New Roman"/>
                <w:b/>
                <w:sz w:val="24"/>
                <w:szCs w:val="24"/>
              </w:rPr>
            </w:pPr>
            <w:r w:rsidRPr="005806B6">
              <w:rPr>
                <w:rFonts w:ascii="Times New Roman" w:hAnsi="Times New Roman" w:cs="Times New Roman"/>
                <w:b/>
                <w:sz w:val="24"/>
                <w:szCs w:val="24"/>
              </w:rPr>
              <w:t xml:space="preserve">(для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152ED1" w:rsidRPr="005806B6" w:rsidRDefault="00152ED1" w:rsidP="00152ED1">
            <w:pPr>
              <w:jc w:val="both"/>
              <w:rPr>
                <w:rFonts w:ascii="Times New Roman" w:hAnsi="Times New Roman" w:cs="Times New Roman"/>
                <w:sz w:val="24"/>
                <w:szCs w:val="24"/>
              </w:rPr>
            </w:pP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hanging="26"/>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hanging="26"/>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p w:rsidR="00152ED1" w:rsidRPr="005806B6" w:rsidRDefault="00152ED1" w:rsidP="00152ED1">
            <w:pPr>
              <w:pStyle w:val="ConsPlusNormal"/>
              <w:ind w:left="-79" w:right="-108" w:hanging="26"/>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600 кв.м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300 кв.м</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jc w:val="both"/>
              <w:rPr>
                <w:rFonts w:ascii="Times New Roman" w:hAnsi="Times New Roman" w:cs="Times New Roman"/>
                <w:iCs/>
                <w:sz w:val="24"/>
                <w:szCs w:val="24"/>
                <w:lang w:bidi="en-US"/>
              </w:rPr>
            </w:pPr>
          </w:p>
          <w:p w:rsidR="00152ED1" w:rsidRPr="005806B6" w:rsidRDefault="00152ED1" w:rsidP="00152ED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Отступ линии застройки от красной линии улиц и дорог 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 xml:space="preserve">от границ земельного участка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от границ земельного участка (со стороны красных линий)</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hanging="26"/>
              <w:jc w:val="both"/>
              <w:rPr>
                <w:rFonts w:ascii="Times New Roman" w:hAnsi="Times New Roman" w:cs="Times New Roman"/>
                <w:b/>
                <w:sz w:val="24"/>
                <w:szCs w:val="24"/>
              </w:rPr>
            </w:pPr>
            <w:r w:rsidRPr="005806B6">
              <w:rPr>
                <w:rFonts w:ascii="Times New Roman" w:hAnsi="Times New Roman" w:cs="Times New Roman"/>
                <w:b/>
                <w:sz w:val="24"/>
                <w:szCs w:val="24"/>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152ED1" w:rsidRPr="005806B6" w:rsidRDefault="00152ED1" w:rsidP="00152ED1">
            <w:pPr>
              <w:pStyle w:val="ConsPlusNormal"/>
              <w:ind w:hanging="26"/>
              <w:jc w:val="both"/>
              <w:rPr>
                <w:rFonts w:ascii="Times New Roman" w:hAnsi="Times New Roman" w:cs="Times New Roman"/>
                <w:b/>
                <w:sz w:val="24"/>
                <w:szCs w:val="24"/>
              </w:rPr>
            </w:pPr>
          </w:p>
          <w:p w:rsidR="00152ED1" w:rsidRPr="005806B6" w:rsidRDefault="00152ED1" w:rsidP="00152ED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hanging="26"/>
              <w:rPr>
                <w:rFonts w:ascii="Times New Roman" w:hAnsi="Times New Roman" w:cs="Times New Roman"/>
                <w:sz w:val="24"/>
                <w:szCs w:val="24"/>
              </w:rPr>
            </w:pPr>
            <w:r w:rsidRPr="005806B6">
              <w:rPr>
                <w:rFonts w:ascii="Times New Roman" w:hAnsi="Times New Roman" w:cs="Times New Roman"/>
                <w:sz w:val="24"/>
                <w:szCs w:val="24"/>
              </w:rPr>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многоквартирных домов этажностью не выше восьми этажей;</w:t>
            </w:r>
          </w:p>
          <w:p w:rsidR="00152ED1" w:rsidRPr="005806B6" w:rsidRDefault="00152ED1" w:rsidP="00152ED1">
            <w:pPr>
              <w:pStyle w:val="a6"/>
            </w:pPr>
            <w:r w:rsidRPr="005806B6">
              <w:t>благоустройство и озеленение;</w:t>
            </w:r>
          </w:p>
          <w:p w:rsidR="00152ED1" w:rsidRPr="005806B6" w:rsidRDefault="00152ED1" w:rsidP="00152ED1">
            <w:pPr>
              <w:pStyle w:val="a6"/>
            </w:pPr>
            <w:r w:rsidRPr="005806B6">
              <w:t>размещение подземных гаражей и автостоянок;</w:t>
            </w:r>
          </w:p>
          <w:p w:rsidR="00152ED1" w:rsidRPr="005806B6" w:rsidRDefault="00152ED1" w:rsidP="00152ED1">
            <w:pPr>
              <w:pStyle w:val="a6"/>
            </w:pPr>
            <w:r w:rsidRPr="005806B6">
              <w:t>обустройство спортивных и детских площадок, площадок для отдыха;</w:t>
            </w:r>
          </w:p>
          <w:p w:rsidR="00152ED1" w:rsidRPr="005806B6" w:rsidRDefault="00152ED1" w:rsidP="00152ED1">
            <w:pPr>
              <w:pStyle w:val="a6"/>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жилых многоквартирных зданий – 5 м</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Для существующих многоквартирных домов.</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5806B6">
                <w:rPr>
                  <w:rStyle w:val="afffffffa"/>
                  <w:rFonts w:ascii="Times New Roman" w:hAnsi="Times New Roman" w:cs="Times New Roman"/>
                  <w:sz w:val="24"/>
                  <w:szCs w:val="24"/>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4.6</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П3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П3</w:t>
            </w:r>
          </w:p>
        </w:tc>
      </w:tr>
    </w:tbl>
    <w:p w:rsidR="00152ED1" w:rsidRPr="005806B6" w:rsidRDefault="00152ED1" w:rsidP="00152ED1">
      <w:pPr>
        <w:pStyle w:val="41"/>
        <w:spacing w:line="240" w:lineRule="auto"/>
        <w:rPr>
          <w:szCs w:val="28"/>
        </w:rPr>
      </w:pPr>
      <w:r w:rsidRPr="005806B6">
        <w:rPr>
          <w:szCs w:val="28"/>
        </w:rPr>
        <w:t>Вспомогательные виды разрешенного использования</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административно – бытовые здания и помещения;</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спортплощадки, площадки отдыха для персонала предприятий;</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 и наблюдения;</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для специализированного 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внутриплощадочного и внешнего 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вспомогательных производств и хозяйств;</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помещения складов;</w:t>
      </w:r>
    </w:p>
    <w:p w:rsidR="00152ED1" w:rsidRPr="005806B6" w:rsidRDefault="00152ED1" w:rsidP="00152ED1">
      <w:pPr>
        <w:spacing w:line="240" w:lineRule="auto"/>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152ED1" w:rsidRPr="005806B6" w:rsidRDefault="00152ED1" w:rsidP="00152ED1">
      <w:pPr>
        <w:spacing w:line="240" w:lineRule="auto"/>
        <w:ind w:firstLine="567"/>
        <w:contextualSpacing/>
        <w:jc w:val="both"/>
        <w:rPr>
          <w:rFonts w:ascii="Times New Roman" w:hAnsi="Times New Roman" w:cs="Times New Roman"/>
          <w:b/>
          <w:iCs/>
          <w:sz w:val="28"/>
          <w:szCs w:val="28"/>
          <w:lang w:bidi="en-US"/>
        </w:rPr>
      </w:pPr>
    </w:p>
    <w:p w:rsidR="00152ED1" w:rsidRPr="005806B6" w:rsidRDefault="00152ED1" w:rsidP="00152ED1">
      <w:pPr>
        <w:spacing w:after="0"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pStyle w:val="affffd"/>
        <w:spacing w:before="120"/>
        <w:ind w:left="0"/>
        <w:jc w:val="center"/>
        <w:rPr>
          <w:b/>
        </w:rPr>
      </w:pPr>
      <w:r w:rsidRPr="005806B6">
        <w:rPr>
          <w:b/>
        </w:rPr>
        <w:t xml:space="preserve">Для объектов социального и культурно-бытового обслуживания населения местного значения </w:t>
      </w:r>
      <w:r>
        <w:rPr>
          <w:b/>
        </w:rPr>
        <w:t xml:space="preserve">муниципального </w:t>
      </w:r>
      <w:r w:rsidRPr="005806B6">
        <w:rPr>
          <w:b/>
        </w:rPr>
        <w:t>округа</w:t>
      </w:r>
    </w:p>
    <w:p w:rsidR="00152ED1" w:rsidRPr="005806B6" w:rsidRDefault="00152ED1" w:rsidP="00152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rPr>
          <w:rFonts w:ascii="Times New Roman" w:eastAsia="Times New Roman" w:hAnsi="Times New Roman" w:cs="Times New Roman"/>
          <w:b/>
          <w:sz w:val="28"/>
          <w:szCs w:val="28"/>
          <w:lang w:eastAsia="ru-RU"/>
        </w:rPr>
      </w:pPr>
      <w:r w:rsidRPr="005806B6">
        <w:rPr>
          <w:b/>
        </w:rPr>
        <w:br w:type="page"/>
      </w:r>
    </w:p>
    <w:p w:rsidR="00152ED1" w:rsidRPr="005806B6" w:rsidRDefault="00152ED1" w:rsidP="00152ED1">
      <w:pPr>
        <w:pStyle w:val="affffd"/>
        <w:spacing w:before="120"/>
        <w:ind w:left="0"/>
        <w:jc w:val="center"/>
        <w:rPr>
          <w:b/>
        </w:rPr>
      </w:pPr>
      <w:r w:rsidRPr="005806B6">
        <w:rPr>
          <w:b/>
        </w:rPr>
        <w:t xml:space="preserve">Для объектов транспортной инфраструктуры местного значения </w:t>
      </w:r>
      <w:r>
        <w:rPr>
          <w:b/>
        </w:rPr>
        <w:t xml:space="preserve">муниципального </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Вид объекта</w:t>
            </w:r>
          </w:p>
        </w:tc>
        <w:tc>
          <w:tcPr>
            <w:tcW w:w="3247" w:type="pct"/>
            <w:gridSpan w:val="2"/>
            <w:shd w:val="clear" w:color="auto" w:fill="auto"/>
            <w:vAlign w:val="center"/>
          </w:tcPr>
          <w:p w:rsidR="00152ED1" w:rsidRPr="005806B6" w:rsidRDefault="00152ED1" w:rsidP="00152ED1">
            <w:pPr>
              <w:pStyle w:val="afffffffc"/>
              <w:rPr>
                <w:sz w:val="24"/>
                <w:szCs w:val="22"/>
              </w:rPr>
            </w:pPr>
            <w:r w:rsidRPr="005806B6">
              <w:rPr>
                <w:sz w:val="24"/>
                <w:szCs w:val="22"/>
              </w:rPr>
              <w:t>Обеспеченность объектами</w:t>
            </w:r>
          </w:p>
        </w:tc>
        <w:tc>
          <w:tcPr>
            <w:tcW w:w="895"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 xml:space="preserve">Территориальная доступность объектов транспортной </w:t>
            </w:r>
            <w:r w:rsidRPr="005806B6">
              <w:rPr>
                <w:sz w:val="24"/>
                <w:szCs w:val="22"/>
              </w:rPr>
              <w:br/>
              <w:t>инфраструктуры, м</w:t>
            </w:r>
          </w:p>
        </w:tc>
      </w:tr>
      <w:tr w:rsidR="00152ED1" w:rsidRPr="005806B6" w:rsidTr="00152ED1">
        <w:trPr>
          <w:trHeight w:val="20"/>
        </w:trPr>
        <w:tc>
          <w:tcPr>
            <w:tcW w:w="858"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c>
          <w:tcPr>
            <w:tcW w:w="2053"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мощности</w:t>
            </w:r>
          </w:p>
        </w:tc>
        <w:tc>
          <w:tcPr>
            <w:tcW w:w="1194"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r>
    </w:tbl>
    <w:p w:rsidR="00152ED1" w:rsidRPr="005806B6" w:rsidRDefault="00152ED1" w:rsidP="00152ED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2</w:t>
            </w:r>
          </w:p>
        </w:tc>
        <w:tc>
          <w:tcPr>
            <w:tcW w:w="1194"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3</w:t>
            </w:r>
          </w:p>
        </w:tc>
        <w:tc>
          <w:tcPr>
            <w:tcW w:w="895"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152ED1" w:rsidRPr="005806B6" w:rsidTr="00152ED1">
        <w:trPr>
          <w:trHeight w:val="20"/>
        </w:trPr>
        <w:tc>
          <w:tcPr>
            <w:tcW w:w="858"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152ED1" w:rsidRPr="005806B6" w:rsidRDefault="00152ED1" w:rsidP="00152ED1">
            <w:pPr>
              <w:pStyle w:val="affffd"/>
              <w:numPr>
                <w:ilvl w:val="0"/>
                <w:numId w:val="45"/>
              </w:numPr>
              <w:ind w:left="357" w:hanging="357"/>
              <w:contextualSpacing/>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нормируется</w:t>
            </w:r>
          </w:p>
        </w:tc>
      </w:tr>
    </w:tbl>
    <w:p w:rsidR="00152ED1" w:rsidRPr="005806B6" w:rsidRDefault="00152ED1" w:rsidP="00152ED1">
      <w:pPr>
        <w:pStyle w:val="affffd"/>
        <w:spacing w:before="120" w:after="120"/>
        <w:ind w:left="0"/>
        <w:jc w:val="center"/>
        <w:rPr>
          <w:b/>
        </w:rPr>
      </w:pPr>
      <w:r w:rsidRPr="005806B6">
        <w:rPr>
          <w:b/>
        </w:rPr>
        <w:t xml:space="preserve">Для объектов коммунальной инфраструктуры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4111"/>
        <w:spacing w:line="240" w:lineRule="auto"/>
        <w:rPr>
          <w:szCs w:val="28"/>
        </w:rPr>
      </w:pPr>
      <w:r w:rsidRPr="005806B6">
        <w:rPr>
          <w:szCs w:val="28"/>
        </w:rPr>
        <w:t>5 Коммунальные зоны</w:t>
      </w:r>
    </w:p>
    <w:p w:rsidR="00152ED1" w:rsidRPr="005806B6" w:rsidRDefault="00152ED1" w:rsidP="00152ED1">
      <w:pPr>
        <w:pStyle w:val="4111"/>
        <w:spacing w:line="240" w:lineRule="auto"/>
        <w:outlineLvl w:val="4"/>
        <w:rPr>
          <w:szCs w:val="28"/>
        </w:rPr>
      </w:pPr>
      <w:r w:rsidRPr="005806B6">
        <w:rPr>
          <w:szCs w:val="28"/>
        </w:rPr>
        <w:t>К1. Комплекс зданий и сооружений для организации оптовой торговли</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Территориальная зона К 1 выделена для обеспечения правовых условий для предпринимательской деятельности формированием комплекса зданий и сооружений для организации оптовой торговли.</w:t>
      </w:r>
    </w:p>
    <w:p w:rsidR="00152ED1" w:rsidRPr="005806B6" w:rsidRDefault="00152ED1" w:rsidP="00152ED1">
      <w:pPr>
        <w:rPr>
          <w:rFonts w:ascii="Times New Roman" w:eastAsia="Times New Roman" w:hAnsi="Times New Roman" w:cs="Times New Roman"/>
          <w:b/>
          <w:sz w:val="28"/>
        </w:rPr>
      </w:pPr>
      <w:r w:rsidRPr="005806B6">
        <w:br w:type="page"/>
      </w: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18"/>
        <w:gridCol w:w="4014"/>
        <w:gridCol w:w="4819"/>
        <w:gridCol w:w="2977"/>
        <w:gridCol w:w="1276"/>
        <w:gridCol w:w="905"/>
      </w:tblGrid>
      <w:tr w:rsidR="00152ED1" w:rsidRPr="005806B6" w:rsidTr="00152ED1">
        <w:trPr>
          <w:tblHeade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Хранение автотранспорта</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a"/>
                </w:rPr>
                <w:t>кодом 4.9</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spacing w:after="0" w:line="240" w:lineRule="auto"/>
              <w:ind w:firstLine="317"/>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40"/>
              <w:contextualSpacing/>
              <w:jc w:val="both"/>
              <w:rPr>
                <w:rFonts w:eastAsia="Calibri"/>
                <w:sz w:val="24"/>
                <w:szCs w:val="24"/>
              </w:rPr>
            </w:pPr>
            <w:r w:rsidRPr="005806B6">
              <w:rPr>
                <w:rFonts w:eastAsia="Calibri"/>
                <w:sz w:val="24"/>
                <w:szCs w:val="24"/>
              </w:rPr>
              <w:t>3 м – для многоярусных объектов;</w:t>
            </w:r>
          </w:p>
          <w:p w:rsidR="00152ED1" w:rsidRPr="005806B6" w:rsidRDefault="00152ED1" w:rsidP="00152ED1">
            <w:pPr>
              <w:pStyle w:val="affffd"/>
              <w:numPr>
                <w:ilvl w:val="0"/>
                <w:numId w:val="40"/>
              </w:numPr>
              <w:ind w:left="34" w:firstLine="283"/>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34" w:firstLine="283"/>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spacing w:after="0" w:line="240" w:lineRule="auto"/>
              <w:ind w:firstLine="317"/>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spacing w:after="0" w:line="240" w:lineRule="auto"/>
              <w:ind w:firstLine="317"/>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w:t>
            </w:r>
          </w:p>
          <w:p w:rsidR="00152ED1" w:rsidRPr="005806B6" w:rsidRDefault="00152ED1" w:rsidP="00152ED1">
            <w:pPr>
              <w:spacing w:after="0" w:line="240" w:lineRule="auto"/>
              <w:ind w:firstLine="317"/>
              <w:jc w:val="both"/>
              <w:rPr>
                <w:rFonts w:ascii="Times New Roman" w:hAnsi="Times New Roman" w:cs="Times New Roman"/>
                <w:sz w:val="24"/>
                <w:szCs w:val="24"/>
              </w:rPr>
            </w:pPr>
            <w:r w:rsidRPr="005806B6">
              <w:rPr>
                <w:rFonts w:ascii="Times New Roman" w:hAnsi="Times New Roman" w:cs="Times New Roman"/>
                <w:sz w:val="24"/>
                <w:szCs w:val="24"/>
              </w:rPr>
              <w:t xml:space="preserve"> минимальная площадь – 30 кв.м.;</w:t>
            </w:r>
          </w:p>
          <w:p w:rsidR="00152ED1" w:rsidRPr="005806B6" w:rsidRDefault="00152ED1" w:rsidP="00152ED1">
            <w:pPr>
              <w:spacing w:after="0" w:line="240" w:lineRule="auto"/>
              <w:ind w:firstLine="317"/>
              <w:jc w:val="both"/>
              <w:rPr>
                <w:rFonts w:ascii="Times New Roman" w:hAnsi="Times New Roman" w:cs="Times New Roman"/>
                <w:sz w:val="24"/>
                <w:szCs w:val="24"/>
              </w:rPr>
            </w:pPr>
            <w:r w:rsidRPr="005806B6">
              <w:rPr>
                <w:rFonts w:ascii="Times New Roman" w:hAnsi="Times New Roman" w:cs="Times New Roman"/>
                <w:sz w:val="24"/>
                <w:szCs w:val="24"/>
              </w:rPr>
              <w:t xml:space="preserve"> максимальная площадь  - 120  кв. м.</w:t>
            </w:r>
          </w:p>
          <w:p w:rsidR="00152ED1" w:rsidRPr="005806B6" w:rsidRDefault="00152ED1" w:rsidP="00152ED1">
            <w:pPr>
              <w:pStyle w:val="a7"/>
              <w:ind w:left="-108" w:right="-108"/>
            </w:pPr>
            <w:r w:rsidRPr="005806B6">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2.7.1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К1</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014"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К1</w:t>
            </w:r>
          </w:p>
        </w:tc>
      </w:tr>
      <w:tr w:rsidR="00152ED1" w:rsidRPr="005806B6" w:rsidTr="00152ED1">
        <w:trPr>
          <w:jc w:val="center"/>
        </w:trPr>
        <w:tc>
          <w:tcPr>
            <w:tcW w:w="1318" w:type="dxa"/>
            <w:tcBorders>
              <w:top w:val="single" w:sz="4" w:space="0" w:color="auto"/>
              <w:bottom w:val="single" w:sz="4" w:space="0" w:color="auto"/>
              <w:right w:val="single" w:sz="4" w:space="0" w:color="auto"/>
            </w:tcBorders>
            <w:vAlign w:val="center"/>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Образова-ние и просвеще-ние</w:t>
            </w:r>
          </w:p>
        </w:tc>
        <w:tc>
          <w:tcPr>
            <w:tcW w:w="4014"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1" w:history="1">
              <w:r w:rsidRPr="005806B6">
                <w:rPr>
                  <w:rFonts w:ascii="Times New Roman" w:hAnsi="Times New Roman" w:cs="Times New Roman"/>
                  <w:sz w:val="24"/>
                  <w:szCs w:val="24"/>
                </w:rPr>
                <w:t>кодами 3.5.1</w:t>
              </w:r>
            </w:hyperlink>
            <w:r w:rsidRPr="005806B6">
              <w:rPr>
                <w:rFonts w:ascii="Times New Roman" w:hAnsi="Times New Roman" w:cs="Times New Roman"/>
                <w:sz w:val="24"/>
                <w:szCs w:val="24"/>
              </w:rPr>
              <w:t xml:space="preserve"> - </w:t>
            </w:r>
            <w:hyperlink w:anchor="Par234" w:history="1">
              <w:r w:rsidRPr="005806B6">
                <w:rPr>
                  <w:rFonts w:ascii="Times New Roman" w:hAnsi="Times New Roman" w:cs="Times New Roman"/>
                  <w:sz w:val="24"/>
                  <w:szCs w:val="24"/>
                </w:rPr>
                <w:t>3.5.2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S"/>
              <w:ind w:firstLine="0"/>
              <w:rPr>
                <w:b/>
                <w:iCs/>
                <w:sz w:val="24"/>
                <w:lang w:eastAsia="en-US" w:bidi="en-US"/>
              </w:rPr>
            </w:pPr>
            <w:r w:rsidRPr="005806B6">
              <w:rPr>
                <w:b/>
                <w:iCs/>
                <w:sz w:val="24"/>
                <w:lang w:eastAsia="en-US" w:bidi="en-US"/>
              </w:rPr>
              <w:t>Отступ линии застройки от красной линии улиц и дорог:</w:t>
            </w:r>
          </w:p>
          <w:p w:rsidR="00152ED1" w:rsidRPr="005806B6" w:rsidRDefault="00152ED1" w:rsidP="00152ED1">
            <w:pPr>
              <w:pStyle w:val="S"/>
              <w:ind w:right="33" w:firstLine="181"/>
              <w:rPr>
                <w:iCs/>
                <w:sz w:val="24"/>
                <w:lang w:eastAsia="en-US" w:bidi="en-US"/>
              </w:rPr>
            </w:pPr>
            <w:r w:rsidRPr="005806B6">
              <w:rPr>
                <w:iCs/>
                <w:sz w:val="24"/>
                <w:lang w:eastAsia="en-US" w:bidi="en-US"/>
              </w:rPr>
              <w:t>-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152ED1" w:rsidRPr="005806B6" w:rsidRDefault="00152ED1" w:rsidP="00152ED1">
            <w:pPr>
              <w:pStyle w:val="ConsPlusNormal"/>
              <w:ind w:firstLine="34"/>
              <w:jc w:val="both"/>
              <w:rPr>
                <w:rFonts w:ascii="Times New Roman" w:hAnsi="Times New Roman" w:cs="Times New Roman"/>
                <w:sz w:val="24"/>
                <w:szCs w:val="24"/>
              </w:rPr>
            </w:pPr>
            <w:r w:rsidRPr="005806B6">
              <w:rPr>
                <w:rFonts w:ascii="Times New Roman" w:eastAsia="Calibri" w:hAnsi="Times New Roman" w:cs="Times New Roman"/>
                <w:bCs/>
                <w:sz w:val="24"/>
                <w:szCs w:val="24"/>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3.5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К1</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79" w:right="-108"/>
            </w:pPr>
            <w:r w:rsidRPr="005806B6">
              <w:t>Объекты торговли (торговые центры, торгово-развлекательные центры (комплексы)</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5806B6">
                <w:rPr>
                  <w:rStyle w:val="afffffffa"/>
                </w:rPr>
                <w:t>кодами 4.5 - 4.8.2</w:t>
              </w:r>
            </w:hyperlink>
            <w:r w:rsidRPr="005806B6">
              <w:t>;</w:t>
            </w:r>
          </w:p>
          <w:p w:rsidR="00152ED1" w:rsidRPr="005806B6" w:rsidRDefault="00152ED1" w:rsidP="00152ED1">
            <w:pPr>
              <w:pStyle w:val="a6"/>
              <w:ind w:firstLine="175"/>
            </w:pPr>
            <w:r w:rsidRPr="005806B6">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К1</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Рынки</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52ED1" w:rsidRPr="005806B6" w:rsidRDefault="00152ED1" w:rsidP="00152ED1">
            <w:pPr>
              <w:pStyle w:val="a6"/>
              <w:ind w:firstLine="175"/>
            </w:pPr>
            <w:r w:rsidRPr="005806B6">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К1</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Магазины</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ffffd"/>
              <w:ind w:left="0"/>
              <w:jc w:val="both"/>
              <w:rPr>
                <w:sz w:val="24"/>
                <w:szCs w:val="24"/>
              </w:rPr>
            </w:pPr>
            <w:r w:rsidRPr="005806B6">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К1</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Служебные гаражи</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4.9</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К1</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Выставочно-ярмарочная деятельность</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4.10</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К1</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Пищевая промышленность</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rPr>
            </w:pPr>
            <w:r w:rsidRPr="005806B6">
              <w:rPr>
                <w:rFonts w:ascii="Times New Roman" w:hAnsi="Times New Roman" w:cs="Times New Roman"/>
                <w:sz w:val="24"/>
              </w:rPr>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6.4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К1</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Склады</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6.9</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К1</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Обеспечение внутреннего правопорядка</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8.3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К1</w:t>
            </w:r>
          </w:p>
        </w:tc>
      </w:tr>
      <w:tr w:rsidR="00152ED1" w:rsidRPr="005806B6" w:rsidTr="00152ED1">
        <w:trPr>
          <w:jc w:val="center"/>
        </w:trPr>
        <w:tc>
          <w:tcPr>
            <w:tcW w:w="1318"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01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К1</w:t>
            </w:r>
          </w:p>
        </w:tc>
      </w:tr>
    </w:tbl>
    <w:p w:rsidR="00152ED1" w:rsidRPr="005806B6" w:rsidRDefault="00152ED1" w:rsidP="00152ED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Для индивидуального жилищного строительства</w:t>
            </w:r>
          </w:p>
          <w:p w:rsidR="00152ED1" w:rsidRPr="005806B6" w:rsidRDefault="00152ED1" w:rsidP="00152ED1">
            <w:pPr>
              <w:pStyle w:val="a6"/>
              <w:ind w:left="-79" w:right="-108"/>
              <w:jc w:val="left"/>
            </w:pP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a6"/>
              <w:ind w:firstLine="175"/>
            </w:pPr>
            <w:r w:rsidRPr="005806B6">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r w:rsidRPr="005806B6">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1200 кв.м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600 кв.м</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Отступ линии застройки от красной линии улиц и дорог</w:t>
            </w: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 xml:space="preserve">от границ земельного участка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от границ земельного участка (со стороны красных линий)</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both"/>
              <w:rPr>
                <w:b/>
              </w:rPr>
            </w:pPr>
            <w:r w:rsidRPr="005806B6">
              <w:rPr>
                <w:b/>
              </w:rPr>
              <w:t xml:space="preserve">(для земельных участков и объектов капитального строительства, размещенных на территории зоны до  </w:t>
            </w:r>
          </w:p>
          <w:p w:rsidR="00152ED1" w:rsidRPr="005806B6" w:rsidRDefault="00152ED1" w:rsidP="00152ED1">
            <w:pPr>
              <w:pStyle w:val="a7"/>
              <w:jc w:val="both"/>
              <w:rPr>
                <w:b/>
              </w:rPr>
            </w:pPr>
            <w:r w:rsidRPr="005806B6">
              <w:rPr>
                <w:b/>
              </w:rPr>
              <w:t xml:space="preserve">30 марта 2018 г. </w:t>
            </w:r>
          </w:p>
          <w:p w:rsidR="00152ED1" w:rsidRPr="005806B6" w:rsidRDefault="00152ED1" w:rsidP="00152ED1">
            <w:pPr>
              <w:pStyle w:val="a7"/>
              <w:ind w:right="-108"/>
              <w:jc w:val="both"/>
              <w:rPr>
                <w:b/>
              </w:rPr>
            </w:pPr>
            <w:r w:rsidRPr="005806B6">
              <w:rPr>
                <w:b/>
              </w:rPr>
              <w:t>(до утверждения проекта «О внесении изменений в Правила землепользования и застройки Партизанского городского округа»))</w:t>
            </w:r>
          </w:p>
          <w:p w:rsidR="00152ED1" w:rsidRPr="005806B6" w:rsidRDefault="00152ED1" w:rsidP="00152ED1">
            <w:pPr>
              <w:jc w:val="both"/>
              <w:rPr>
                <w:rFonts w:ascii="Times New Roman" w:hAnsi="Times New Roman" w:cs="Times New Roman"/>
                <w:sz w:val="24"/>
                <w:szCs w:val="24"/>
              </w:rPr>
            </w:pP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r w:rsidRPr="005806B6">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600 кв.м на один блок</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300 кв.м на один блок</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Отступ линии застройки от красной линии улиц и дорог</w:t>
            </w: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 xml:space="preserve">от границ земельного участка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Минимальный отступ</w:t>
            </w:r>
            <w:r w:rsidRPr="005806B6">
              <w:rPr>
                <w:rFonts w:ascii="Times New Roman" w:eastAsia="Calibri" w:hAnsi="Times New Roman" w:cs="Times New Roman"/>
                <w:sz w:val="24"/>
                <w:szCs w:val="24"/>
              </w:rPr>
              <w:t xml:space="preserve"> </w:t>
            </w:r>
            <w:r w:rsidRPr="005806B6">
              <w:rPr>
                <w:rFonts w:ascii="Times New Roman" w:hAnsi="Times New Roman" w:cs="Times New Roman"/>
                <w:b/>
                <w:iCs/>
                <w:sz w:val="24"/>
                <w:szCs w:val="24"/>
              </w:rPr>
              <w:t>от границ земельного участка (со стороны красных линий)</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both"/>
              <w:rPr>
                <w:b/>
              </w:rPr>
            </w:pPr>
            <w:r w:rsidRPr="005806B6">
              <w:rPr>
                <w:b/>
              </w:rPr>
              <w:t xml:space="preserve">(для земельных участков и объектов капитального строительства, размещенных на территории зоны до  </w:t>
            </w:r>
          </w:p>
          <w:p w:rsidR="00152ED1" w:rsidRPr="005806B6" w:rsidRDefault="00152ED1" w:rsidP="00152ED1">
            <w:pPr>
              <w:pStyle w:val="a7"/>
              <w:jc w:val="both"/>
              <w:rPr>
                <w:b/>
              </w:rPr>
            </w:pPr>
            <w:r w:rsidRPr="005806B6">
              <w:rPr>
                <w:b/>
              </w:rPr>
              <w:t xml:space="preserve">30 марта 2018 г. </w:t>
            </w:r>
          </w:p>
          <w:p w:rsidR="00152ED1" w:rsidRPr="005806B6" w:rsidRDefault="00152ED1" w:rsidP="00152ED1">
            <w:pPr>
              <w:pStyle w:val="a7"/>
              <w:ind w:right="-108"/>
              <w:jc w:val="both"/>
              <w:rPr>
                <w:b/>
              </w:rPr>
            </w:pPr>
            <w:r w:rsidRPr="005806B6">
              <w:rPr>
                <w:b/>
              </w:rPr>
              <w:t>(до утверждения проекта «О внесении изменений в Правила землепользования и застройки Партизанского городского округа»))</w:t>
            </w:r>
          </w:p>
          <w:p w:rsidR="00152ED1" w:rsidRPr="005806B6" w:rsidRDefault="00152ED1" w:rsidP="00152ED1">
            <w:pPr>
              <w:rPr>
                <w:rFonts w:ascii="Times New Roman" w:hAnsi="Times New Roman" w:cs="Times New Roman"/>
              </w:rPr>
            </w:pPr>
          </w:p>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4.6</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a"/>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ffffd"/>
              <w:ind w:left="0"/>
              <w:jc w:val="both"/>
              <w:rPr>
                <w:sz w:val="24"/>
                <w:szCs w:val="24"/>
              </w:rPr>
            </w:pPr>
            <w:r w:rsidRPr="005806B6">
              <w:rPr>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различного рода путей сообщения и сооружений, используемых для перевозки людей или грузов, либо передачи веществ.</w:t>
            </w:r>
          </w:p>
          <w:p w:rsidR="00152ED1" w:rsidRPr="005806B6" w:rsidRDefault="00152ED1" w:rsidP="00152ED1">
            <w:pPr>
              <w:pStyle w:val="a6"/>
              <w:ind w:firstLine="175"/>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5806B6">
                <w:rPr>
                  <w:rStyle w:val="afffffffa"/>
                </w:rPr>
                <w:t>кодами 7.1 -7.5</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7.0</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К1</w:t>
            </w:r>
          </w:p>
        </w:tc>
      </w:tr>
    </w:tbl>
    <w:p w:rsidR="00152ED1" w:rsidRPr="005806B6" w:rsidRDefault="00152ED1" w:rsidP="00152ED1">
      <w:pPr>
        <w:pStyle w:val="41"/>
        <w:spacing w:before="0"/>
        <w:rPr>
          <w:szCs w:val="28"/>
        </w:rPr>
      </w:pPr>
    </w:p>
    <w:p w:rsidR="00152ED1" w:rsidRPr="005806B6" w:rsidRDefault="00152ED1" w:rsidP="00152ED1">
      <w:pPr>
        <w:pStyle w:val="41"/>
        <w:spacing w:before="0"/>
        <w:rPr>
          <w:szCs w:val="28"/>
        </w:rPr>
      </w:pPr>
      <w:r w:rsidRPr="005806B6">
        <w:rPr>
          <w:szCs w:val="28"/>
        </w:rPr>
        <w:t>Вспомогательные виды разрешенного использования</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хозяйственные постройки;</w:t>
      </w:r>
    </w:p>
    <w:p w:rsidR="00152ED1" w:rsidRPr="005806B6" w:rsidRDefault="00152ED1" w:rsidP="00152ED1">
      <w:pPr>
        <w:ind w:firstLine="567"/>
        <w:contextualSpacing/>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инженерной инфраструктуры, необходимые для функционирования зоны;</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связанные с эксплуатацией комплекса;</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общественные туалеты;</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административно – бытовые здания и помещения;</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склады материалов и инвентаря;</w:t>
      </w:r>
    </w:p>
    <w:p w:rsidR="00152ED1" w:rsidRPr="005806B6" w:rsidRDefault="00152ED1" w:rsidP="00152ED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здания и сооружения для размещения служб охраны и наблюдения.</w:t>
      </w:r>
    </w:p>
    <w:p w:rsidR="00152ED1" w:rsidRPr="005806B6" w:rsidRDefault="00152ED1" w:rsidP="00152ED1">
      <w:pPr>
        <w:ind w:firstLine="567"/>
        <w:jc w:val="both"/>
        <w:rPr>
          <w:rFonts w:ascii="Times New Roman" w:hAnsi="Times New Roman" w:cs="Times New Roman"/>
          <w:b/>
          <w:iCs/>
          <w:sz w:val="28"/>
          <w:szCs w:val="28"/>
          <w:lang w:bidi="en-US"/>
        </w:rPr>
      </w:pPr>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pStyle w:val="affffd"/>
        <w:ind w:left="0"/>
        <w:jc w:val="center"/>
        <w:rPr>
          <w:b/>
        </w:rPr>
      </w:pPr>
      <w:r w:rsidRPr="005806B6">
        <w:rPr>
          <w:b/>
        </w:rPr>
        <w:t xml:space="preserve">Для объектов социального и культурно-бытового обслуживания населения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after="0"/>
        <w:ind w:firstLine="709"/>
        <w:jc w:val="both"/>
        <w:rPr>
          <w:rFonts w:ascii="Times New Roman" w:hAnsi="Times New Roman" w:cs="Times New Roman"/>
          <w:sz w:val="28"/>
          <w:szCs w:val="28"/>
        </w:rPr>
      </w:pPr>
      <w:r w:rsidRPr="005806B6">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affffd"/>
        <w:spacing w:before="120"/>
        <w:ind w:left="0"/>
        <w:jc w:val="center"/>
        <w:rPr>
          <w:b/>
        </w:rPr>
      </w:pPr>
      <w:r w:rsidRPr="005806B6">
        <w:rPr>
          <w:b/>
        </w:rPr>
        <w:t xml:space="preserve">Для объектов транспортной инфраструктуры местного значения </w:t>
      </w:r>
      <w:r>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Вид объекта</w:t>
            </w:r>
          </w:p>
        </w:tc>
        <w:tc>
          <w:tcPr>
            <w:tcW w:w="3247" w:type="pct"/>
            <w:gridSpan w:val="2"/>
            <w:shd w:val="clear" w:color="auto" w:fill="auto"/>
            <w:vAlign w:val="center"/>
          </w:tcPr>
          <w:p w:rsidR="00152ED1" w:rsidRPr="005806B6" w:rsidRDefault="00152ED1" w:rsidP="00152ED1">
            <w:pPr>
              <w:pStyle w:val="afffffffc"/>
              <w:rPr>
                <w:sz w:val="24"/>
                <w:szCs w:val="22"/>
              </w:rPr>
            </w:pPr>
            <w:r w:rsidRPr="005806B6">
              <w:rPr>
                <w:sz w:val="24"/>
                <w:szCs w:val="22"/>
              </w:rPr>
              <w:t>Обеспеченность объектами</w:t>
            </w:r>
          </w:p>
        </w:tc>
        <w:tc>
          <w:tcPr>
            <w:tcW w:w="895"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 xml:space="preserve">Территориальная доступность объектов транспортной </w:t>
            </w:r>
            <w:r w:rsidRPr="005806B6">
              <w:rPr>
                <w:sz w:val="24"/>
                <w:szCs w:val="22"/>
              </w:rPr>
              <w:br/>
              <w:t>инфраструктуры, м</w:t>
            </w:r>
          </w:p>
        </w:tc>
      </w:tr>
      <w:tr w:rsidR="00152ED1" w:rsidRPr="005806B6" w:rsidTr="00152ED1">
        <w:trPr>
          <w:trHeight w:val="20"/>
        </w:trPr>
        <w:tc>
          <w:tcPr>
            <w:tcW w:w="858"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c>
          <w:tcPr>
            <w:tcW w:w="2053"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мощности</w:t>
            </w:r>
          </w:p>
        </w:tc>
        <w:tc>
          <w:tcPr>
            <w:tcW w:w="1194"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r>
    </w:tbl>
    <w:p w:rsidR="00152ED1" w:rsidRPr="005806B6" w:rsidRDefault="00152ED1" w:rsidP="00152ED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2</w:t>
            </w:r>
          </w:p>
        </w:tc>
        <w:tc>
          <w:tcPr>
            <w:tcW w:w="1194"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3</w:t>
            </w:r>
          </w:p>
        </w:tc>
        <w:tc>
          <w:tcPr>
            <w:tcW w:w="895"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152ED1" w:rsidRPr="005806B6" w:rsidTr="00152ED1">
        <w:trPr>
          <w:trHeight w:val="20"/>
        </w:trPr>
        <w:tc>
          <w:tcPr>
            <w:tcW w:w="858"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152ED1" w:rsidRPr="005806B6" w:rsidRDefault="00152ED1" w:rsidP="00152ED1">
            <w:pPr>
              <w:pStyle w:val="affffd"/>
              <w:numPr>
                <w:ilvl w:val="0"/>
                <w:numId w:val="45"/>
              </w:numPr>
              <w:ind w:left="357" w:hanging="357"/>
              <w:contextualSpacing/>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нормируется</w:t>
            </w:r>
          </w:p>
        </w:tc>
      </w:tr>
    </w:tbl>
    <w:p w:rsidR="00152ED1" w:rsidRPr="005806B6" w:rsidRDefault="00152ED1" w:rsidP="00152ED1">
      <w:pPr>
        <w:pStyle w:val="affffd"/>
        <w:spacing w:before="120" w:after="120"/>
        <w:ind w:left="0"/>
        <w:jc w:val="center"/>
        <w:rPr>
          <w:b/>
        </w:rPr>
      </w:pPr>
      <w:r w:rsidRPr="005806B6">
        <w:rPr>
          <w:b/>
        </w:rPr>
        <w:t>Для объектов коммунальной инфраструктуры местного значения</w:t>
      </w:r>
      <w:r>
        <w:rPr>
          <w:b/>
        </w:rPr>
        <w:t xml:space="preserve"> 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Расчетные показатели минимально-допустимого уровня обеспеченности территории объектами коммунальной ин</w:t>
      </w:r>
      <w:r>
        <w:rPr>
          <w:rFonts w:ascii="Times New Roman" w:hAnsi="Times New Roman" w:cs="Times New Roman"/>
          <w:sz w:val="28"/>
          <w:szCs w:val="28"/>
        </w:rPr>
        <w:t>фраструктуры местного значения 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4111"/>
        <w:outlineLvl w:val="4"/>
      </w:pPr>
      <w:r w:rsidRPr="005806B6">
        <w:t>К2. Коммунально-складская зона</w:t>
      </w: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806B6">
                <w:rPr>
                  <w:rStyle w:val="afffffffa"/>
                  <w:rFonts w:ascii="Times New Roman" w:hAnsi="Times New Roman" w:cs="Times New Roman"/>
                  <w:sz w:val="24"/>
                  <w:szCs w:val="24"/>
                </w:rPr>
                <w:t>кодом 4.9</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 – для многоярусных объектов;</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 30 кв.м.; максимальная площадь  - 120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2.7.1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7"/>
              <w:ind w:right="-108"/>
              <w:jc w:val="both"/>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3.3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Деловое управление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pPr>
            <w:r w:rsidRPr="005806B6">
              <w:t>Объекты торговли (торговые центры, торгово-развлекательные центры (комплексы)</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5806B6">
                <w:rPr>
                  <w:rStyle w:val="afffffffa"/>
                </w:rPr>
                <w:t>кодами 4.5 - 4.8.2</w:t>
              </w:r>
            </w:hyperlink>
            <w:r w:rsidRPr="005806B6">
              <w:t>;</w:t>
            </w:r>
          </w:p>
          <w:p w:rsidR="00152ED1" w:rsidRPr="005806B6" w:rsidRDefault="00152ED1" w:rsidP="00152ED1">
            <w:pPr>
              <w:pStyle w:val="a6"/>
              <w:ind w:firstLine="175"/>
            </w:pPr>
            <w:r w:rsidRPr="005806B6">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4.9</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806B6">
                <w:rPr>
                  <w:rStyle w:val="afffffffa"/>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ffffd"/>
              <w:numPr>
                <w:ilvl w:val="0"/>
                <w:numId w:val="44"/>
              </w:numPr>
              <w:ind w:left="357" w:hanging="357"/>
              <w:contextualSpacing/>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a"/>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Площадь озеленения не менее 60-70%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Сооружений не более 20%</w:t>
            </w:r>
          </w:p>
          <w:p w:rsidR="00152ED1" w:rsidRPr="005806B6" w:rsidRDefault="00152ED1" w:rsidP="00152ED1">
            <w:pPr>
              <w:pStyle w:val="a7"/>
              <w:jc w:val="both"/>
            </w:pPr>
            <w:r w:rsidRPr="005806B6">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5806B6">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Пищевая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7"/>
              <w:ind w:left="-108" w:right="-108"/>
              <w:jc w:val="both"/>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rPr>
            </w:pPr>
            <w:r w:rsidRPr="005806B6">
              <w:rPr>
                <w:rFonts w:ascii="Times New Roman" w:hAnsi="Times New Roman" w:cs="Times New Roman"/>
                <w:sz w:val="24"/>
              </w:rPr>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6.4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autoSpaceDE w:val="0"/>
              <w:autoSpaceDN w:val="0"/>
              <w:adjustRightInd w:val="0"/>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5" w:history="1">
              <w:r w:rsidRPr="005806B6">
                <w:rPr>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ConsPlusNormal"/>
              <w:ind w:right="-108" w:firstLine="34"/>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6.7</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Связь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a"/>
                </w:rPr>
                <w:t>кодами 3.1.1</w:t>
              </w:r>
            </w:hyperlink>
            <w:r w:rsidRPr="005806B6">
              <w:t xml:space="preserve">, </w:t>
            </w:r>
            <w:hyperlink w:anchor="sub_1323" w:history="1">
              <w:r w:rsidRPr="005806B6">
                <w:rPr>
                  <w:rStyle w:val="afffffffa"/>
                </w:rPr>
                <w:t>3.2.3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left" w:pos="3204"/>
              </w:tabs>
              <w:jc w:val="both"/>
              <w:rPr>
                <w:rFonts w:ascii="Times New Roman" w:hAnsi="Times New Roman" w:cs="Times New Roman"/>
                <w:sz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6.8</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Склады</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tabs>
                <w:tab w:val="center" w:pos="4677"/>
                <w:tab w:val="right" w:pos="9355"/>
              </w:tabs>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6.9</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Железнодорожный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806B6">
                <w:rPr>
                  <w:rStyle w:val="afffffffa"/>
                  <w:rFonts w:ascii="Times New Roman" w:hAnsi="Times New Roman" w:cs="Times New Roman"/>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7"/>
              <w:ind w:left="-108" w:right="-108"/>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зданий и сооружений автомобильного транспорта.</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5806B6">
                <w:rPr>
                  <w:rStyle w:val="afffffffa"/>
                  <w:rFonts w:ascii="Times New Roman" w:hAnsi="Times New Roman" w:cs="Times New Roman"/>
                  <w:sz w:val="24"/>
                  <w:szCs w:val="24"/>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pStyle w:val="a7"/>
              <w:ind w:left="-108" w:right="-108"/>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Воздушный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Обеспечение обороны и безопасности</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8.0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3"/>
                <w:szCs w:val="23"/>
              </w:rPr>
              <w:t xml:space="preserve">    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Резервные леса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152ED1" w:rsidRPr="005806B6" w:rsidRDefault="00152ED1" w:rsidP="00152ED1">
            <w:pPr>
              <w:pStyle w:val="a7"/>
              <w:ind w:left="-108" w:right="-108"/>
            </w:pPr>
            <w:r w:rsidRPr="005806B6">
              <w:t xml:space="preserve">Запрещается </w:t>
            </w:r>
            <w:r w:rsidRPr="005806B6">
              <w:rPr>
                <w:rFonts w:eastAsia="Calibri"/>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10.4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К2</w:t>
            </w:r>
          </w:p>
        </w:tc>
      </w:tr>
    </w:tbl>
    <w:p w:rsidR="00152ED1" w:rsidRPr="005806B6" w:rsidRDefault="00152ED1" w:rsidP="00152ED1">
      <w:pPr>
        <w:pStyle w:val="53"/>
        <w:ind w:left="1069"/>
      </w:pPr>
    </w:p>
    <w:p w:rsidR="00152ED1" w:rsidRPr="005806B6" w:rsidRDefault="00152ED1" w:rsidP="00152ED1">
      <w:pPr>
        <w:rPr>
          <w:rFonts w:ascii="Times New Roman" w:eastAsia="Times New Roman" w:hAnsi="Times New Roman" w:cs="Times New Roman"/>
          <w:sz w:val="28"/>
        </w:rPr>
      </w:pPr>
      <w:r w:rsidRPr="005806B6">
        <w:br w:type="page"/>
      </w:r>
    </w:p>
    <w:p w:rsidR="00152ED1" w:rsidRPr="005806B6" w:rsidRDefault="00152ED1" w:rsidP="00152ED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firstLine="0"/>
              <w:rPr>
                <w:rFonts w:ascii="Times New Roman" w:hAnsi="Times New Roman" w:cs="Times New Roman"/>
                <w:sz w:val="24"/>
                <w:szCs w:val="24"/>
              </w:rPr>
            </w:pPr>
            <w:r w:rsidRPr="005806B6">
              <w:rPr>
                <w:rFonts w:ascii="Times New Roman" w:hAnsi="Times New Roman" w:cs="Times New Roman"/>
                <w:sz w:val="24"/>
                <w:szCs w:val="24"/>
              </w:rPr>
              <w:t xml:space="preserve">Для индивидуального </w:t>
            </w:r>
          </w:p>
          <w:p w:rsidR="00152ED1" w:rsidRPr="005806B6" w:rsidRDefault="00152ED1" w:rsidP="00152ED1">
            <w:pPr>
              <w:pStyle w:val="ConsPlusNormal"/>
              <w:ind w:firstLine="0"/>
              <w:rPr>
                <w:rFonts w:ascii="Times New Roman" w:hAnsi="Times New Roman" w:cs="Times New Roman"/>
                <w:sz w:val="24"/>
                <w:szCs w:val="24"/>
              </w:rPr>
            </w:pPr>
            <w:r w:rsidRPr="005806B6">
              <w:rPr>
                <w:rFonts w:ascii="Times New Roman" w:hAnsi="Times New Roman" w:cs="Times New Roman"/>
                <w:sz w:val="24"/>
                <w:szCs w:val="24"/>
              </w:rPr>
              <w:t>жилищного строительства</w:t>
            </w:r>
          </w:p>
          <w:p w:rsidR="00152ED1" w:rsidRPr="005806B6" w:rsidRDefault="00152ED1" w:rsidP="00152ED1">
            <w:pPr>
              <w:pStyle w:val="ConsPlusNormal"/>
              <w:ind w:left="-79" w:right="-108" w:firstLine="0"/>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a6"/>
              <w:ind w:firstLine="175"/>
            </w:pPr>
            <w:r w:rsidRPr="005806B6">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1200 кв.м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600 кв.м</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jc w:val="both"/>
              <w:rPr>
                <w:rFonts w:ascii="Times New Roman" w:hAnsi="Times New Roman" w:cs="Times New Roman"/>
                <w:iCs/>
                <w:sz w:val="24"/>
                <w:szCs w:val="24"/>
                <w:lang w:bidi="en-US"/>
              </w:rPr>
            </w:pPr>
          </w:p>
          <w:p w:rsidR="00152ED1" w:rsidRPr="005806B6" w:rsidRDefault="00152ED1" w:rsidP="00152ED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Отступ линии застройки от красной линии улиц и дорог</w:t>
            </w: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b/>
                <w:iCs/>
                <w:sz w:val="24"/>
                <w:szCs w:val="24"/>
              </w:rPr>
              <w:t>Минимальные отступы</w:t>
            </w:r>
            <w:r w:rsidRPr="005806B6">
              <w:rPr>
                <w:rFonts w:ascii="Times New Roman" w:eastAsia="Calibri" w:hAnsi="Times New Roman" w:cs="Times New Roman"/>
                <w:sz w:val="24"/>
                <w:szCs w:val="24"/>
              </w:rPr>
              <w:t xml:space="preserve">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32"/>
              <w:rPr>
                <w:rFonts w:ascii="Times New Roman" w:hAnsi="Times New Roman" w:cs="Times New Roman"/>
                <w:b/>
                <w:sz w:val="24"/>
                <w:szCs w:val="24"/>
                <w:lang w:eastAsia="en-US" w:bidi="en-US"/>
              </w:rPr>
            </w:pPr>
            <w:r w:rsidRPr="005806B6">
              <w:rPr>
                <w:rFonts w:ascii="Times New Roman" w:hAnsi="Times New Roman" w:cs="Times New Roman"/>
                <w:b/>
                <w:sz w:val="24"/>
                <w:szCs w:val="24"/>
                <w:lang w:eastAsia="en-US" w:bidi="en-US"/>
              </w:rPr>
              <w:t xml:space="preserve">(1. 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152ED1" w:rsidRPr="005806B6" w:rsidRDefault="00152ED1" w:rsidP="00152ED1">
            <w:pPr>
              <w:pStyle w:val="ConsPlusNormal"/>
              <w:ind w:firstLine="32"/>
              <w:rPr>
                <w:rFonts w:ascii="Times New Roman" w:hAnsi="Times New Roman" w:cs="Times New Roman"/>
                <w:b/>
                <w:sz w:val="24"/>
                <w:szCs w:val="24"/>
                <w:lang w:eastAsia="en-US" w:bidi="en-US"/>
              </w:rPr>
            </w:pPr>
            <w:r w:rsidRPr="005806B6">
              <w:rPr>
                <w:rFonts w:ascii="Times New Roman" w:hAnsi="Times New Roman" w:cs="Times New Roman"/>
                <w:b/>
                <w:sz w:val="24"/>
                <w:szCs w:val="24"/>
                <w:lang w:eastAsia="en-US" w:bidi="en-US"/>
              </w:rPr>
              <w:t xml:space="preserve">    2.  Для земельных участков, предоставленных гражданам в безвозмездное срочное пользование в соответствии с Федеральным </w:t>
            </w:r>
          </w:p>
          <w:p w:rsidR="00152ED1" w:rsidRPr="005806B6" w:rsidRDefault="00152ED1" w:rsidP="00152ED1">
            <w:pPr>
              <w:pStyle w:val="ConsPlusNormal"/>
              <w:ind w:left="-79" w:right="-108" w:firstLine="32"/>
              <w:rPr>
                <w:rFonts w:ascii="Times New Roman" w:hAnsi="Times New Roman" w:cs="Times New Roman"/>
                <w:b/>
                <w:sz w:val="24"/>
                <w:szCs w:val="24"/>
                <w:lang w:eastAsia="en-US" w:bidi="en-US"/>
              </w:rPr>
            </w:pPr>
            <w:r w:rsidRPr="005806B6">
              <w:rPr>
                <w:rFonts w:ascii="Times New Roman" w:hAnsi="Times New Roman" w:cs="Times New Roman"/>
                <w:b/>
                <w:sz w:val="24"/>
                <w:szCs w:val="24"/>
                <w:lang w:eastAsia="en-US" w:bidi="en-US"/>
              </w:rPr>
              <w:t>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ПГО»)</w:t>
            </w:r>
          </w:p>
          <w:p w:rsidR="00152ED1" w:rsidRPr="005806B6" w:rsidRDefault="00152ED1" w:rsidP="00152ED1">
            <w:pPr>
              <w:pStyle w:val="ConsPlusNormal"/>
              <w:ind w:left="-79" w:right="-108" w:firstLine="32"/>
              <w:rPr>
                <w:rFonts w:ascii="Times New Roman" w:hAnsi="Times New Roman" w:cs="Times New Roman"/>
                <w:b/>
                <w:sz w:val="24"/>
                <w:szCs w:val="24"/>
                <w:lang w:eastAsia="en-US" w:bidi="en-US"/>
              </w:rPr>
            </w:pP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left="-79" w:right="-108" w:firstLine="32"/>
              <w:rPr>
                <w:rFonts w:ascii="Times New Roman" w:hAnsi="Times New Roman" w:cs="Times New Roman"/>
                <w:b/>
                <w:sz w:val="24"/>
                <w:szCs w:val="24"/>
                <w:lang w:eastAsia="en-US" w:bidi="en-US"/>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p w:rsidR="00152ED1" w:rsidRPr="005806B6" w:rsidRDefault="00152ED1" w:rsidP="00152ED1">
            <w:pPr>
              <w:pStyle w:val="a6"/>
              <w:ind w:left="-79" w:right="-108"/>
              <w:jc w:val="left"/>
            </w:pP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4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1400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Максимальный коэффициент плотности застройки жилыми домами – 1,7.</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15.</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b/>
                <w:sz w:val="24"/>
                <w:szCs w:val="24"/>
              </w:rPr>
            </w:pPr>
            <w:r w:rsidRPr="005806B6">
              <w:rPr>
                <w:rFonts w:ascii="Times New Roman" w:hAnsi="Times New Roman" w:cs="Times New Roman"/>
                <w:b/>
                <w:sz w:val="24"/>
                <w:szCs w:val="24"/>
                <w:lang w:eastAsia="en-US" w:bidi="en-US"/>
              </w:rPr>
              <w:t>(</w:t>
            </w:r>
            <w:r w:rsidRPr="005806B6">
              <w:rPr>
                <w:rFonts w:ascii="Times New Roman" w:hAnsi="Times New Roman" w:cs="Times New Roman"/>
                <w:b/>
                <w:sz w:val="24"/>
                <w:szCs w:val="24"/>
              </w:rPr>
              <w:t xml:space="preserve">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152ED1" w:rsidRPr="005806B6" w:rsidRDefault="00152ED1" w:rsidP="00152ED1">
            <w:pPr>
              <w:pStyle w:val="ConsPlusNormal"/>
              <w:ind w:left="-79" w:right="-108" w:firstLine="0"/>
              <w:rPr>
                <w:rFonts w:ascii="Times New Roman" w:hAnsi="Times New Roman" w:cs="Times New Roman"/>
                <w:b/>
                <w:sz w:val="24"/>
                <w:szCs w:val="24"/>
              </w:rPr>
            </w:pP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left="-79" w:right="-108"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2.1.1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Блокированная жилая застройка</w:t>
            </w:r>
          </w:p>
          <w:p w:rsidR="00152ED1" w:rsidRPr="005806B6" w:rsidRDefault="00152ED1" w:rsidP="00152ED1">
            <w:pPr>
              <w:pStyle w:val="ConsPlusNormal"/>
              <w:ind w:left="-79" w:right="-108" w:firstLine="0"/>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a6"/>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кв.м на один блок</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кв.м на один блок</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максимальное</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25</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Минимальные отступы</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основного строения (жилого дома) – 5 м</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152ED1" w:rsidRPr="005806B6" w:rsidRDefault="00152ED1" w:rsidP="00152ED1">
            <w:pPr>
              <w:jc w:val="both"/>
              <w:rPr>
                <w:rFonts w:ascii="Times New Roman" w:hAnsi="Times New Roman" w:cs="Times New Roman"/>
                <w:lang w:bidi="en-US"/>
              </w:rPr>
            </w:pPr>
            <w:r w:rsidRPr="005806B6">
              <w:rPr>
                <w:rFonts w:ascii="Times New Roman"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b/>
                <w:sz w:val="24"/>
                <w:szCs w:val="24"/>
                <w:lang w:eastAsia="en-US" w:bidi="en-US"/>
              </w:rPr>
            </w:pPr>
            <w:r w:rsidRPr="005806B6">
              <w:rPr>
                <w:rFonts w:ascii="Times New Roman" w:hAnsi="Times New Roman" w:cs="Times New Roman"/>
                <w:b/>
                <w:sz w:val="24"/>
                <w:szCs w:val="24"/>
                <w:lang w:eastAsia="en-US" w:bidi="en-US"/>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152ED1" w:rsidRPr="005806B6" w:rsidRDefault="00152ED1" w:rsidP="00152ED1">
            <w:pPr>
              <w:pStyle w:val="ConsPlusNormal"/>
              <w:ind w:left="-79" w:right="-108" w:firstLine="0"/>
              <w:rPr>
                <w:rFonts w:ascii="Times New Roman" w:hAnsi="Times New Roman" w:cs="Times New Roman"/>
                <w:b/>
                <w:sz w:val="24"/>
                <w:szCs w:val="24"/>
                <w:lang w:eastAsia="en-US" w:bidi="en-US"/>
              </w:rPr>
            </w:pPr>
          </w:p>
          <w:p w:rsidR="00152ED1" w:rsidRPr="005806B6" w:rsidRDefault="00152ED1" w:rsidP="00152ED1">
            <w:pPr>
              <w:pStyle w:val="ConsPlusNormal"/>
              <w:ind w:left="-79" w:right="-108" w:firstLine="0"/>
              <w:rPr>
                <w:rFonts w:ascii="Times New Roman" w:hAnsi="Times New Roman" w:cs="Times New Roman"/>
                <w:b/>
                <w:sz w:val="24"/>
                <w:szCs w:val="24"/>
                <w:lang w:eastAsia="en-US" w:bidi="en-US"/>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многоквартирных домов этажностью не выше восьми этажей;</w:t>
            </w:r>
          </w:p>
          <w:p w:rsidR="00152ED1" w:rsidRPr="005806B6" w:rsidRDefault="00152ED1" w:rsidP="00152ED1">
            <w:pPr>
              <w:pStyle w:val="a6"/>
            </w:pPr>
            <w:r w:rsidRPr="005806B6">
              <w:t>благоустройство и озеленение;</w:t>
            </w:r>
          </w:p>
          <w:p w:rsidR="00152ED1" w:rsidRPr="005806B6" w:rsidRDefault="00152ED1" w:rsidP="00152ED1">
            <w:pPr>
              <w:pStyle w:val="a6"/>
            </w:pPr>
            <w:r w:rsidRPr="005806B6">
              <w:t>размещение подземных гаражей и автостоянок;</w:t>
            </w:r>
          </w:p>
          <w:p w:rsidR="00152ED1" w:rsidRPr="005806B6" w:rsidRDefault="00152ED1" w:rsidP="00152ED1">
            <w:pPr>
              <w:pStyle w:val="a6"/>
            </w:pPr>
            <w:r w:rsidRPr="005806B6">
              <w:t>обустройство спортивных и детских площадок, площадок для отдыха;</w:t>
            </w:r>
          </w:p>
          <w:p w:rsidR="00152ED1" w:rsidRPr="005806B6" w:rsidRDefault="00152ED1" w:rsidP="00152ED1">
            <w:pPr>
              <w:pStyle w:val="a6"/>
            </w:pPr>
            <w:r w:rsidRPr="005806B6">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минимальное количество </w:t>
            </w:r>
            <w:r w:rsidRPr="005806B6">
              <w:rPr>
                <w:rFonts w:ascii="Times New Roman" w:hAnsi="Times New Roman" w:cs="Times New Roman"/>
                <w:sz w:val="24"/>
                <w:szCs w:val="24"/>
              </w:rPr>
              <w:br/>
              <w:t>этажей – 5 надземных этажей.</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максимальное количество этажей – 8 надземных этажей.</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Отступ линии застройки от красной линии улиц и дорог</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жилых многоквартирных зданий – 5 м</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152ED1" w:rsidRPr="005806B6" w:rsidRDefault="00152ED1" w:rsidP="00152ED1">
            <w:pPr>
              <w:shd w:val="clear" w:color="auto" w:fill="FFFFFF"/>
              <w:ind w:right="271"/>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5 м со стороны улично-дорожной сети, за исключением проездов.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 xml:space="preserve">Размеры земельных участков – не менее </w:t>
            </w:r>
            <w:r w:rsidRPr="005806B6">
              <w:rPr>
                <w:rFonts w:ascii="Times New Roman" w:hAnsi="Times New Roman" w:cs="Times New Roman"/>
                <w:sz w:val="24"/>
                <w:szCs w:val="24"/>
              </w:rPr>
              <w:br/>
              <w:t>2000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 20.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b/>
                <w:sz w:val="24"/>
                <w:szCs w:val="24"/>
                <w:lang w:eastAsia="en-US" w:bidi="en-US"/>
              </w:rPr>
            </w:pPr>
            <w:r w:rsidRPr="005806B6">
              <w:rPr>
                <w:rFonts w:ascii="Times New Roman" w:hAnsi="Times New Roman" w:cs="Times New Roman"/>
                <w:b/>
                <w:sz w:val="24"/>
                <w:szCs w:val="24"/>
                <w:lang w:eastAsia="en-US" w:bidi="en-US"/>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w:t>
            </w:r>
          </w:p>
          <w:p w:rsidR="00152ED1" w:rsidRPr="005806B6" w:rsidRDefault="00152ED1" w:rsidP="00152ED1">
            <w:pPr>
              <w:pStyle w:val="ConsPlusNormal"/>
              <w:ind w:left="-79" w:right="-108" w:firstLine="0"/>
              <w:rPr>
                <w:rFonts w:ascii="Times New Roman" w:hAnsi="Times New Roman" w:cs="Times New Roman"/>
                <w:b/>
                <w:sz w:val="24"/>
                <w:szCs w:val="24"/>
                <w:lang w:eastAsia="en-US" w:bidi="en-US"/>
              </w:rPr>
            </w:pPr>
            <w:r w:rsidRPr="005806B6">
              <w:rPr>
                <w:rFonts w:ascii="Times New Roman" w:hAnsi="Times New Roman" w:cs="Times New Roman"/>
                <w:b/>
                <w:sz w:val="24"/>
                <w:szCs w:val="24"/>
                <w:lang w:eastAsia="en-US" w:bidi="en-US"/>
              </w:rPr>
              <w:t>кого округа»)</w:t>
            </w:r>
          </w:p>
          <w:p w:rsidR="00152ED1" w:rsidRPr="005806B6" w:rsidRDefault="00152ED1" w:rsidP="00152ED1">
            <w:pPr>
              <w:jc w:val="both"/>
              <w:rPr>
                <w:rFonts w:ascii="Times New Roman" w:hAnsi="Times New Roman" w:cs="Times New Roman"/>
                <w:sz w:val="24"/>
                <w:szCs w:val="24"/>
              </w:rPr>
            </w:pP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left="-79" w:right="-108" w:firstLine="0"/>
              <w:rPr>
                <w:rFonts w:ascii="Times New Roman" w:hAnsi="Times New Roman" w:cs="Times New Roman"/>
                <w:sz w:val="24"/>
                <w:szCs w:val="24"/>
                <w:lang w:eastAsia="en-US" w:bidi="en-US"/>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2.5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Магазины</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b/>
                <w:sz w:val="24"/>
                <w:szCs w:val="24"/>
                <w:lang w:eastAsia="en-US" w:bidi="en-US"/>
              </w:rPr>
            </w:pPr>
            <w:r w:rsidRPr="005806B6">
              <w:rPr>
                <w:rFonts w:ascii="Times New Roman" w:hAnsi="Times New Roman" w:cs="Times New Roman"/>
                <w:b/>
                <w:sz w:val="24"/>
                <w:szCs w:val="24"/>
                <w:lang w:eastAsia="en-US" w:bidi="en-US"/>
              </w:rPr>
              <w:t>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4.6</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6.6</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8.3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К2</w:t>
            </w:r>
          </w:p>
        </w:tc>
      </w:tr>
    </w:tbl>
    <w:p w:rsidR="00152ED1" w:rsidRPr="005806B6" w:rsidRDefault="00152ED1" w:rsidP="00152ED1">
      <w:pPr>
        <w:pStyle w:val="41"/>
        <w:spacing w:line="240" w:lineRule="auto"/>
        <w:rPr>
          <w:szCs w:val="28"/>
        </w:rPr>
      </w:pPr>
      <w:r w:rsidRPr="005806B6">
        <w:rPr>
          <w:szCs w:val="28"/>
        </w:rPr>
        <w:t>Вспомогательные виды разрешенного использования</w:t>
      </w:r>
    </w:p>
    <w:p w:rsidR="00152ED1" w:rsidRPr="005806B6" w:rsidRDefault="00152ED1" w:rsidP="00152ED1">
      <w:pPr>
        <w:pStyle w:val="41"/>
        <w:spacing w:before="0" w:line="240" w:lineRule="auto"/>
        <w:rPr>
          <w:b w:val="0"/>
          <w:iCs/>
          <w:szCs w:val="28"/>
        </w:rPr>
      </w:pPr>
      <w:r w:rsidRPr="005806B6">
        <w:rPr>
          <w:b w:val="0"/>
          <w:iCs/>
          <w:szCs w:val="28"/>
        </w:rPr>
        <w:t>- хозяйственные постройки;</w:t>
      </w:r>
    </w:p>
    <w:p w:rsidR="00152ED1" w:rsidRPr="005806B6" w:rsidRDefault="00152ED1" w:rsidP="00152ED1">
      <w:pPr>
        <w:pStyle w:val="41"/>
        <w:spacing w:before="0" w:line="240" w:lineRule="auto"/>
        <w:rPr>
          <w:b w:val="0"/>
          <w:iCs/>
          <w:szCs w:val="28"/>
        </w:rPr>
      </w:pPr>
      <w:r w:rsidRPr="005806B6">
        <w:rPr>
          <w:b w:val="0"/>
          <w:iCs/>
          <w:szCs w:val="28"/>
        </w:rPr>
        <w:t>- объекты инженерной инфраструктуры, необходимые для функционирования зоны;</w:t>
      </w:r>
    </w:p>
    <w:p w:rsidR="00152ED1" w:rsidRPr="005806B6" w:rsidRDefault="00152ED1" w:rsidP="00152ED1">
      <w:pPr>
        <w:pStyle w:val="41"/>
        <w:spacing w:before="0" w:line="240" w:lineRule="auto"/>
        <w:rPr>
          <w:b w:val="0"/>
          <w:iCs/>
          <w:szCs w:val="28"/>
        </w:rPr>
      </w:pPr>
      <w:r w:rsidRPr="005806B6">
        <w:rPr>
          <w:b w:val="0"/>
          <w:iCs/>
          <w:szCs w:val="28"/>
        </w:rPr>
        <w:t>- открытые автостоянки временного хранения транспорта;</w:t>
      </w:r>
    </w:p>
    <w:p w:rsidR="00152ED1" w:rsidRPr="005806B6" w:rsidRDefault="00152ED1" w:rsidP="00152ED1">
      <w:pPr>
        <w:pStyle w:val="41"/>
        <w:spacing w:before="0" w:line="240" w:lineRule="auto"/>
        <w:rPr>
          <w:b w:val="0"/>
          <w:iCs/>
          <w:szCs w:val="28"/>
        </w:rPr>
      </w:pPr>
      <w:r w:rsidRPr="005806B6">
        <w:rPr>
          <w:b w:val="0"/>
          <w:iCs/>
          <w:szCs w:val="28"/>
        </w:rPr>
        <w:t>- гаражи и автостоянки для постоянного хранения грузовых автомобилей;</w:t>
      </w:r>
    </w:p>
    <w:p w:rsidR="00152ED1" w:rsidRPr="005806B6" w:rsidRDefault="00152ED1" w:rsidP="00152ED1">
      <w:pPr>
        <w:pStyle w:val="41"/>
        <w:spacing w:line="240" w:lineRule="auto"/>
        <w:rPr>
          <w:b w:val="0"/>
          <w:iCs/>
          <w:szCs w:val="28"/>
        </w:rPr>
      </w:pPr>
      <w:r w:rsidRPr="005806B6">
        <w:rPr>
          <w:b w:val="0"/>
          <w:iCs/>
          <w:szCs w:val="28"/>
        </w:rPr>
        <w:t>- гостевые автостоянки.</w:t>
      </w:r>
    </w:p>
    <w:p w:rsidR="00152ED1" w:rsidRPr="005806B6" w:rsidRDefault="00152ED1" w:rsidP="00152ED1">
      <w:pPr>
        <w:pStyle w:val="41"/>
        <w:spacing w:line="240" w:lineRule="auto"/>
        <w:ind w:firstLine="0"/>
        <w:rPr>
          <w:b w:val="0"/>
          <w:iCs/>
          <w:sz w:val="16"/>
          <w:szCs w:val="16"/>
        </w:rPr>
      </w:pPr>
    </w:p>
    <w:p w:rsidR="00152ED1" w:rsidRPr="005806B6" w:rsidRDefault="00152ED1" w:rsidP="00152ED1">
      <w:pPr>
        <w:spacing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pStyle w:val="affffd"/>
        <w:spacing w:before="120" w:after="120"/>
        <w:ind w:left="0"/>
        <w:jc w:val="center"/>
        <w:rPr>
          <w:b/>
        </w:rPr>
      </w:pPr>
      <w:r w:rsidRPr="005806B6">
        <w:rPr>
          <w:b/>
        </w:rPr>
        <w:t xml:space="preserve">Для объектов социального и культурно-бытового обслуживания населения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affffd"/>
        <w:spacing w:before="120" w:after="120"/>
        <w:ind w:left="0"/>
        <w:jc w:val="center"/>
        <w:rPr>
          <w:b/>
        </w:rPr>
      </w:pPr>
      <w:r w:rsidRPr="005806B6">
        <w:rPr>
          <w:b/>
        </w:rPr>
        <w:t xml:space="preserve">Для объектов транспортной инфраструктуры местного значения </w:t>
      </w:r>
      <w:r>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Вид объекта</w:t>
            </w:r>
          </w:p>
        </w:tc>
        <w:tc>
          <w:tcPr>
            <w:tcW w:w="3247" w:type="pct"/>
            <w:gridSpan w:val="2"/>
            <w:shd w:val="clear" w:color="auto" w:fill="auto"/>
            <w:vAlign w:val="center"/>
          </w:tcPr>
          <w:p w:rsidR="00152ED1" w:rsidRPr="005806B6" w:rsidRDefault="00152ED1" w:rsidP="00152ED1">
            <w:pPr>
              <w:pStyle w:val="afffffffc"/>
              <w:rPr>
                <w:sz w:val="24"/>
                <w:szCs w:val="22"/>
              </w:rPr>
            </w:pPr>
            <w:r w:rsidRPr="005806B6">
              <w:rPr>
                <w:sz w:val="24"/>
                <w:szCs w:val="22"/>
              </w:rPr>
              <w:t>Обеспеченность объектами</w:t>
            </w:r>
          </w:p>
        </w:tc>
        <w:tc>
          <w:tcPr>
            <w:tcW w:w="895"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 xml:space="preserve">Территориальная доступность объектов транспортной </w:t>
            </w:r>
            <w:r w:rsidRPr="005806B6">
              <w:rPr>
                <w:sz w:val="24"/>
                <w:szCs w:val="22"/>
              </w:rPr>
              <w:br/>
              <w:t>инфраструктуры, м</w:t>
            </w:r>
          </w:p>
        </w:tc>
      </w:tr>
      <w:tr w:rsidR="00152ED1" w:rsidRPr="005806B6" w:rsidTr="00152ED1">
        <w:trPr>
          <w:trHeight w:val="20"/>
        </w:trPr>
        <w:tc>
          <w:tcPr>
            <w:tcW w:w="858"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c>
          <w:tcPr>
            <w:tcW w:w="2053"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мощности</w:t>
            </w:r>
          </w:p>
        </w:tc>
        <w:tc>
          <w:tcPr>
            <w:tcW w:w="1194"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r>
    </w:tbl>
    <w:p w:rsidR="00152ED1" w:rsidRPr="005806B6" w:rsidRDefault="00152ED1" w:rsidP="00152ED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2</w:t>
            </w:r>
          </w:p>
        </w:tc>
        <w:tc>
          <w:tcPr>
            <w:tcW w:w="1194"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3</w:t>
            </w:r>
          </w:p>
        </w:tc>
        <w:tc>
          <w:tcPr>
            <w:tcW w:w="895"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152ED1" w:rsidRPr="005806B6" w:rsidTr="00152ED1">
        <w:trPr>
          <w:trHeight w:val="20"/>
        </w:trPr>
        <w:tc>
          <w:tcPr>
            <w:tcW w:w="858"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152ED1" w:rsidRPr="005806B6" w:rsidRDefault="00152ED1" w:rsidP="00152ED1">
            <w:pPr>
              <w:pStyle w:val="affffd"/>
              <w:numPr>
                <w:ilvl w:val="0"/>
                <w:numId w:val="45"/>
              </w:numPr>
              <w:ind w:left="357" w:hanging="357"/>
              <w:contextualSpacing/>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нормируется</w:t>
            </w:r>
          </w:p>
        </w:tc>
      </w:tr>
    </w:tbl>
    <w:p w:rsidR="00152ED1" w:rsidRPr="005806B6" w:rsidRDefault="00152ED1" w:rsidP="00152ED1">
      <w:pPr>
        <w:pStyle w:val="affffd"/>
        <w:spacing w:before="120" w:after="120"/>
        <w:ind w:left="0"/>
        <w:jc w:val="center"/>
        <w:rPr>
          <w:b/>
        </w:rPr>
      </w:pPr>
      <w:r w:rsidRPr="005806B6">
        <w:rPr>
          <w:b/>
        </w:rPr>
        <w:t xml:space="preserve">Для объектов коммунальной инфраструктуры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w:t>
      </w:r>
      <w:r>
        <w:rPr>
          <w:rFonts w:ascii="Times New Roman" w:hAnsi="Times New Roman" w:cs="Times New Roman"/>
          <w:sz w:val="28"/>
          <w:szCs w:val="28"/>
        </w:rPr>
        <w:t>муниципального</w:t>
      </w:r>
      <w:r w:rsidRPr="005806B6">
        <w:rPr>
          <w:rFonts w:ascii="Times New Roman" w:hAnsi="Times New Roman" w:cs="Times New Roman"/>
          <w:sz w:val="28"/>
          <w:szCs w:val="28"/>
        </w:rPr>
        <w:t xml:space="preserve">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4111"/>
      </w:pPr>
      <w:r w:rsidRPr="005806B6">
        <w:t>6. Инженерно-технические зоны</w:t>
      </w:r>
    </w:p>
    <w:p w:rsidR="00152ED1" w:rsidRPr="005806B6" w:rsidRDefault="00152ED1" w:rsidP="00152ED1">
      <w:pPr>
        <w:pStyle w:val="4111"/>
        <w:spacing w:line="240" w:lineRule="auto"/>
        <w:outlineLvl w:val="4"/>
        <w:rPr>
          <w:szCs w:val="28"/>
        </w:rPr>
      </w:pPr>
      <w:r w:rsidRPr="005806B6">
        <w:rPr>
          <w:szCs w:val="28"/>
        </w:rPr>
        <w:t>И 1. Зона размещения объектов инженерно-технического обеспечения</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Зона размещения объектов инженерно-технического обеспечения И 1 выделена для обеспечения правовых условий формирования инженерной инфраструктуры </w:t>
      </w:r>
      <w:r>
        <w:rPr>
          <w:rFonts w:ascii="Times New Roman" w:hAnsi="Times New Roman" w:cs="Times New Roman"/>
          <w:iCs/>
          <w:sz w:val="28"/>
          <w:szCs w:val="28"/>
          <w:lang w:bidi="en-US"/>
        </w:rPr>
        <w:t>муниципального</w:t>
      </w:r>
      <w:r w:rsidRPr="005806B6">
        <w:rPr>
          <w:rFonts w:ascii="Times New Roman" w:hAnsi="Times New Roman" w:cs="Times New Roman"/>
          <w:iCs/>
          <w:sz w:val="28"/>
          <w:szCs w:val="28"/>
          <w:lang w:bidi="en-US"/>
        </w:rPr>
        <w:t xml:space="preserve"> округа</w:t>
      </w:r>
    </w:p>
    <w:p w:rsidR="00152ED1" w:rsidRPr="005806B6" w:rsidRDefault="00152ED1" w:rsidP="00152ED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3.1</w:t>
            </w:r>
          </w:p>
        </w:tc>
        <w:tc>
          <w:tcPr>
            <w:tcW w:w="905" w:type="dxa"/>
            <w:tcBorders>
              <w:top w:val="single" w:sz="4" w:space="0" w:color="auto"/>
              <w:left w:val="single" w:sz="4" w:space="0" w:color="auto"/>
              <w:bottom w:val="single" w:sz="4" w:space="0" w:color="auto"/>
            </w:tcBorders>
          </w:tcPr>
          <w:p w:rsidR="00152ED1" w:rsidRPr="005806B6" w:rsidRDefault="00152ED1" w:rsidP="00152ED1">
            <w:pPr>
              <w:ind w:left="-108" w:right="-108"/>
              <w:jc w:val="center"/>
              <w:rPr>
                <w:rFonts w:ascii="Times New Roman" w:hAnsi="Times New Roman" w:cs="Times New Roman"/>
                <w:sz w:val="23"/>
                <w:szCs w:val="23"/>
              </w:rPr>
            </w:pPr>
            <w:r w:rsidRPr="005806B6">
              <w:rPr>
                <w:rFonts w:ascii="Times New Roman" w:hAnsi="Times New Roman" w:cs="Times New Roman"/>
                <w:sz w:val="23"/>
                <w:szCs w:val="23"/>
              </w:rPr>
              <w:t>И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4.9</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И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806B6">
                <w:rPr>
                  <w:rStyle w:val="afffffffa"/>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6.7</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И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7.5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И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И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И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w:t>
            </w:r>
            <w:r w:rsidRPr="005806B6">
              <w:rPr>
                <w:rFonts w:ascii="Times New Roman" w:hAnsi="Times New Roman" w:cs="Times New Roman"/>
              </w:rPr>
              <w:t xml:space="preserve">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12.0</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И 1</w:t>
            </w:r>
          </w:p>
        </w:tc>
      </w:tr>
    </w:tbl>
    <w:p w:rsidR="00152ED1" w:rsidRPr="005806B6" w:rsidRDefault="00152ED1" w:rsidP="00152ED1">
      <w:pPr>
        <w:ind w:firstLine="567"/>
        <w:jc w:val="both"/>
        <w:rPr>
          <w:rFonts w:ascii="Times New Roman" w:hAnsi="Times New Roman" w:cs="Times New Roman"/>
          <w:b/>
          <w:iCs/>
          <w:sz w:val="28"/>
          <w:szCs w:val="28"/>
          <w:lang w:bidi="en-US"/>
        </w:rPr>
      </w:pPr>
    </w:p>
    <w:p w:rsidR="00152ED1" w:rsidRPr="005806B6" w:rsidRDefault="00152ED1" w:rsidP="00152ED1">
      <w:pPr>
        <w:ind w:firstLine="567"/>
        <w:jc w:val="both"/>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Вспомогательные виды разрешенного использования:</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склады специального оборудования и материалов;</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ремонтные мастерские, гаражи спецтехники;</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пуско-наладочных технологий;</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административно-бытовые здания и помещения;</w:t>
      </w:r>
    </w:p>
    <w:p w:rsidR="00152ED1" w:rsidRPr="005806B6" w:rsidRDefault="00152ED1" w:rsidP="00152ED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152ED1" w:rsidRPr="005806B6" w:rsidRDefault="00152ED1" w:rsidP="00152ED1">
      <w:pPr>
        <w:spacing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pStyle w:val="affffd"/>
        <w:ind w:left="0"/>
        <w:jc w:val="center"/>
        <w:rPr>
          <w:b/>
        </w:rPr>
      </w:pPr>
      <w:r w:rsidRPr="005806B6">
        <w:rPr>
          <w:b/>
        </w:rPr>
        <w:t xml:space="preserve">Для объектов социального и культурно-бытового обслуживания населения местного значения </w:t>
      </w:r>
      <w:r>
        <w:rPr>
          <w:b/>
        </w:rPr>
        <w:t>муниципального</w:t>
      </w:r>
      <w:r w:rsidRPr="005806B6">
        <w:rPr>
          <w:b/>
        </w:rPr>
        <w:t xml:space="preserve"> округа</w:t>
      </w:r>
    </w:p>
    <w:p w:rsidR="00152ED1" w:rsidRPr="005806B6" w:rsidRDefault="00152ED1" w:rsidP="00152ED1">
      <w:pPr>
        <w:pStyle w:val="affffd"/>
        <w:ind w:left="0"/>
        <w:jc w:val="center"/>
        <w:rPr>
          <w:b/>
        </w:rPr>
      </w:pPr>
    </w:p>
    <w:p w:rsidR="00152ED1" w:rsidRPr="005806B6" w:rsidRDefault="00152ED1" w:rsidP="00152E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52ED1" w:rsidRPr="005806B6" w:rsidRDefault="00152ED1" w:rsidP="00152ED1">
      <w:pPr>
        <w:pStyle w:val="affffd"/>
        <w:ind w:left="0"/>
        <w:jc w:val="center"/>
        <w:rPr>
          <w:b/>
        </w:rPr>
      </w:pPr>
      <w:r w:rsidRPr="005806B6">
        <w:rPr>
          <w:b/>
        </w:rPr>
        <w:t xml:space="preserve">Для объектов транспортной инфраструктуры местного значения </w:t>
      </w:r>
      <w:r>
        <w:rPr>
          <w:b/>
        </w:rPr>
        <w:t>муниципального</w:t>
      </w:r>
      <w:r w:rsidRPr="005806B6">
        <w:rPr>
          <w:b/>
        </w:rPr>
        <w:t xml:space="preserve"> округа</w:t>
      </w:r>
    </w:p>
    <w:p w:rsidR="00152ED1" w:rsidRPr="005806B6" w:rsidRDefault="00152ED1" w:rsidP="00152ED1">
      <w:pPr>
        <w:pStyle w:val="affffd"/>
        <w:ind w:left="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Вид объекта</w:t>
            </w:r>
          </w:p>
        </w:tc>
        <w:tc>
          <w:tcPr>
            <w:tcW w:w="3247" w:type="pct"/>
            <w:gridSpan w:val="2"/>
            <w:shd w:val="clear" w:color="auto" w:fill="auto"/>
            <w:vAlign w:val="center"/>
          </w:tcPr>
          <w:p w:rsidR="00152ED1" w:rsidRPr="005806B6" w:rsidRDefault="00152ED1" w:rsidP="00152ED1">
            <w:pPr>
              <w:pStyle w:val="afffffffc"/>
              <w:rPr>
                <w:sz w:val="24"/>
                <w:szCs w:val="22"/>
              </w:rPr>
            </w:pPr>
            <w:r w:rsidRPr="005806B6">
              <w:rPr>
                <w:sz w:val="24"/>
                <w:szCs w:val="22"/>
              </w:rPr>
              <w:t>Обеспеченность объектами</w:t>
            </w:r>
          </w:p>
        </w:tc>
        <w:tc>
          <w:tcPr>
            <w:tcW w:w="895"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 xml:space="preserve">Территориальная доступность объектов транспортной </w:t>
            </w:r>
            <w:r w:rsidRPr="005806B6">
              <w:rPr>
                <w:sz w:val="24"/>
                <w:szCs w:val="22"/>
              </w:rPr>
              <w:br/>
              <w:t>инфраструктуры, м</w:t>
            </w:r>
          </w:p>
        </w:tc>
      </w:tr>
      <w:tr w:rsidR="00152ED1" w:rsidRPr="005806B6" w:rsidTr="00152ED1">
        <w:trPr>
          <w:trHeight w:val="20"/>
        </w:trPr>
        <w:tc>
          <w:tcPr>
            <w:tcW w:w="858"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c>
          <w:tcPr>
            <w:tcW w:w="2053"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мощности</w:t>
            </w:r>
          </w:p>
        </w:tc>
        <w:tc>
          <w:tcPr>
            <w:tcW w:w="1194"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r>
    </w:tbl>
    <w:p w:rsidR="00152ED1" w:rsidRPr="005806B6" w:rsidRDefault="00152ED1" w:rsidP="00152ED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2</w:t>
            </w:r>
          </w:p>
        </w:tc>
        <w:tc>
          <w:tcPr>
            <w:tcW w:w="1194"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3</w:t>
            </w:r>
          </w:p>
        </w:tc>
        <w:tc>
          <w:tcPr>
            <w:tcW w:w="895"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152ED1" w:rsidRPr="005806B6" w:rsidTr="00152ED1">
        <w:trPr>
          <w:trHeight w:val="20"/>
        </w:trPr>
        <w:tc>
          <w:tcPr>
            <w:tcW w:w="858"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152ED1" w:rsidRPr="005806B6" w:rsidRDefault="00152ED1" w:rsidP="00152ED1">
            <w:pPr>
              <w:pStyle w:val="affffd"/>
              <w:numPr>
                <w:ilvl w:val="0"/>
                <w:numId w:val="45"/>
              </w:numPr>
              <w:ind w:left="357" w:hanging="357"/>
              <w:contextualSpacing/>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нормируется</w:t>
            </w:r>
          </w:p>
        </w:tc>
      </w:tr>
    </w:tbl>
    <w:p w:rsidR="00152ED1" w:rsidRPr="005806B6" w:rsidRDefault="00152ED1" w:rsidP="00152ED1">
      <w:pPr>
        <w:pStyle w:val="affffd"/>
        <w:spacing w:before="120" w:after="120"/>
        <w:ind w:left="0"/>
        <w:jc w:val="center"/>
        <w:rPr>
          <w:b/>
        </w:rPr>
      </w:pPr>
    </w:p>
    <w:p w:rsidR="00152ED1" w:rsidRPr="005806B6" w:rsidRDefault="00152ED1" w:rsidP="00152ED1">
      <w:pPr>
        <w:rPr>
          <w:rFonts w:ascii="Times New Roman" w:eastAsia="Times New Roman" w:hAnsi="Times New Roman" w:cs="Times New Roman"/>
          <w:b/>
          <w:sz w:val="28"/>
          <w:szCs w:val="28"/>
          <w:lang w:eastAsia="ru-RU"/>
        </w:rPr>
      </w:pPr>
      <w:r w:rsidRPr="005806B6">
        <w:rPr>
          <w:b/>
        </w:rPr>
        <w:br w:type="page"/>
      </w:r>
    </w:p>
    <w:p w:rsidR="00152ED1" w:rsidRPr="005806B6" w:rsidRDefault="00152ED1" w:rsidP="00152ED1">
      <w:pPr>
        <w:pStyle w:val="affffd"/>
        <w:spacing w:before="120" w:after="120"/>
        <w:ind w:left="0"/>
        <w:jc w:val="center"/>
        <w:rPr>
          <w:b/>
        </w:rPr>
      </w:pPr>
      <w:r w:rsidRPr="005806B6">
        <w:rPr>
          <w:b/>
        </w:rPr>
        <w:t xml:space="preserve">Для объектов коммунальной инфраструктуры местного значения </w:t>
      </w:r>
      <w:r>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3602"/>
        <w:gridCol w:w="3704"/>
      </w:tblGrid>
      <w:tr w:rsidR="00152ED1" w:rsidRPr="005806B6" w:rsidTr="00152ED1">
        <w:trPr>
          <w:trHeight w:val="557"/>
          <w:tblHeader/>
        </w:trPr>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pStyle w:val="afffffffc"/>
              <w:rPr>
                <w:sz w:val="24"/>
                <w:szCs w:val="22"/>
              </w:rPr>
            </w:pPr>
            <w:r w:rsidRPr="005806B6">
              <w:rPr>
                <w:sz w:val="24"/>
                <w:szCs w:val="22"/>
              </w:rPr>
              <w:t>Вид объекта местного значения</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pStyle w:val="afffffffc"/>
              <w:rPr>
                <w:sz w:val="24"/>
                <w:szCs w:val="22"/>
              </w:rPr>
            </w:pPr>
            <w:r w:rsidRPr="005806B6">
              <w:rPr>
                <w:sz w:val="24"/>
                <w:szCs w:val="22"/>
              </w:rPr>
              <w:t xml:space="preserve">Потребность в территории, для размещения объекта </w:t>
            </w:r>
            <w:r w:rsidRPr="005806B6">
              <w:rPr>
                <w:sz w:val="24"/>
                <w:szCs w:val="22"/>
              </w:rPr>
              <w:br/>
              <w:t>обслуживания, кв. м</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pStyle w:val="afffffffc"/>
              <w:rPr>
                <w:sz w:val="24"/>
                <w:szCs w:val="22"/>
              </w:rPr>
            </w:pPr>
            <w:r w:rsidRPr="005806B6">
              <w:rPr>
                <w:sz w:val="24"/>
                <w:szCs w:val="22"/>
              </w:rPr>
              <w:t xml:space="preserve">Территориальная доступность </w:t>
            </w:r>
            <w:r w:rsidRPr="005806B6">
              <w:rPr>
                <w:sz w:val="24"/>
                <w:szCs w:val="22"/>
              </w:rPr>
              <w:br/>
              <w:t xml:space="preserve">объектов коммунальной </w:t>
            </w:r>
            <w:r w:rsidRPr="005806B6">
              <w:rPr>
                <w:sz w:val="24"/>
                <w:szCs w:val="22"/>
              </w:rPr>
              <w:br/>
              <w:t>инфраструктуры, м</w:t>
            </w:r>
          </w:p>
        </w:tc>
      </w:tr>
    </w:tbl>
    <w:p w:rsidR="00152ED1" w:rsidRPr="005806B6" w:rsidRDefault="00152ED1" w:rsidP="00152ED1">
      <w:pPr>
        <w:rPr>
          <w:rFonts w:ascii="Times New Roman" w:hAnsi="Times New Roman" w:cs="Times New Roman"/>
          <w:b/>
          <w:sz w:val="2"/>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1"/>
        <w:gridCol w:w="3590"/>
        <w:gridCol w:w="3715"/>
      </w:tblGrid>
      <w:tr w:rsidR="00152ED1" w:rsidRPr="005806B6" w:rsidTr="00152ED1">
        <w:trPr>
          <w:trHeight w:val="23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pStyle w:val="afffffffc"/>
              <w:rPr>
                <w:sz w:val="24"/>
                <w:szCs w:val="24"/>
              </w:rPr>
            </w:pPr>
            <w:r w:rsidRPr="005806B6">
              <w:rPr>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pStyle w:val="afffffffc"/>
              <w:rPr>
                <w:sz w:val="24"/>
                <w:szCs w:val="24"/>
              </w:rPr>
            </w:pPr>
            <w:r w:rsidRPr="005806B6">
              <w:rPr>
                <w:sz w:val="24"/>
                <w:szCs w:val="24"/>
              </w:rPr>
              <w:t>2</w:t>
            </w: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pStyle w:val="afffffffc"/>
              <w:rPr>
                <w:sz w:val="24"/>
                <w:szCs w:val="24"/>
              </w:rPr>
            </w:pPr>
            <w:r w:rsidRPr="005806B6">
              <w:rPr>
                <w:sz w:val="24"/>
                <w:szCs w:val="24"/>
              </w:rPr>
              <w:t>3</w:t>
            </w:r>
          </w:p>
        </w:tc>
      </w:tr>
      <w:tr w:rsidR="00152ED1" w:rsidRPr="005806B6" w:rsidTr="00152ED1">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Понизительные подстанции и переключательные пункты напряжением свыше 35 кВ до 220 кВ</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 xml:space="preserve">от 4500 </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Понизительные подстанции и переключательные пункты напряжением до 35 кВ включительно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 xml:space="preserve">от 1500 </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Распределительные пункты и трансформаторные подстанции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50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Скважины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90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Станций очистки воды</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10000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Канализационные очистные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5000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Канализационные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Антенно-мачтовые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3000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Газонаполнительные 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60000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Газонаполнительные пункты</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6000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Пункты редуцирования газа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Котельные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7000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Тепловые перекачивающие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от 100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bl>
    <w:p w:rsidR="00152ED1" w:rsidRPr="005806B6" w:rsidRDefault="00152ED1" w:rsidP="00152ED1">
      <w:pPr>
        <w:pStyle w:val="4111"/>
        <w:ind w:firstLine="567"/>
        <w:outlineLvl w:val="4"/>
      </w:pPr>
      <w:r w:rsidRPr="005806B6">
        <w:t>И 2. Зона размещения линейных транспортных сооружений</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Зона размещения линейных транспортных сооружений И 2 выделена для обеспечения правовых условий формирования зоны размещения объектов железнодорожного транспорта, обслуживающего производственные зоны </w:t>
      </w:r>
      <w:r>
        <w:rPr>
          <w:rFonts w:ascii="Times New Roman" w:hAnsi="Times New Roman" w:cs="Times New Roman"/>
          <w:iCs/>
          <w:sz w:val="28"/>
          <w:szCs w:val="28"/>
          <w:lang w:bidi="en-US"/>
        </w:rPr>
        <w:t>муниципального</w:t>
      </w:r>
      <w:r w:rsidRPr="005806B6">
        <w:rPr>
          <w:rFonts w:ascii="Times New Roman" w:hAnsi="Times New Roman" w:cs="Times New Roman"/>
          <w:iCs/>
          <w:sz w:val="28"/>
          <w:szCs w:val="28"/>
          <w:lang w:bidi="en-US"/>
        </w:rPr>
        <w:t xml:space="preserve"> округа. </w:t>
      </w:r>
    </w:p>
    <w:p w:rsidR="00152ED1" w:rsidRPr="005806B6" w:rsidRDefault="00152ED1" w:rsidP="00152ED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06"/>
        <w:gridCol w:w="4026"/>
        <w:gridCol w:w="4819"/>
        <w:gridCol w:w="2977"/>
        <w:gridCol w:w="1276"/>
        <w:gridCol w:w="905"/>
      </w:tblGrid>
      <w:tr w:rsidR="00152ED1" w:rsidRPr="005806B6" w:rsidTr="00152ED1">
        <w:trPr>
          <w:tblHeader/>
          <w:jc w:val="center"/>
        </w:trPr>
        <w:tc>
          <w:tcPr>
            <w:tcW w:w="1306" w:type="dxa"/>
            <w:tcBorders>
              <w:top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1</w:t>
            </w:r>
          </w:p>
        </w:tc>
        <w:tc>
          <w:tcPr>
            <w:tcW w:w="402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w:t>
            </w:r>
          </w:p>
        </w:tc>
      </w:tr>
      <w:tr w:rsidR="00152ED1" w:rsidRPr="005806B6" w:rsidTr="00152ED1">
        <w:trPr>
          <w:jc w:val="center"/>
        </w:trPr>
        <w:tc>
          <w:tcPr>
            <w:tcW w:w="1306"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Железнодорожный транспорт</w:t>
            </w:r>
          </w:p>
        </w:tc>
        <w:tc>
          <w:tcPr>
            <w:tcW w:w="402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5806B6">
                <w:rPr>
                  <w:rStyle w:val="afffffffa"/>
                  <w:rFonts w:ascii="Times New Roman" w:hAnsi="Times New Roman" w:cs="Times New Roman"/>
                  <w:sz w:val="24"/>
                  <w:szCs w:val="24"/>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7.1</w:t>
            </w:r>
          </w:p>
        </w:tc>
        <w:tc>
          <w:tcPr>
            <w:tcW w:w="905" w:type="dxa"/>
            <w:tcBorders>
              <w:top w:val="single" w:sz="4" w:space="0" w:color="auto"/>
              <w:left w:val="single" w:sz="4" w:space="0" w:color="auto"/>
              <w:bottom w:val="single" w:sz="4" w:space="0" w:color="auto"/>
            </w:tcBorders>
          </w:tcPr>
          <w:p w:rsidR="00152ED1" w:rsidRPr="005806B6" w:rsidRDefault="00152ED1" w:rsidP="00152ED1">
            <w:pPr>
              <w:ind w:left="-108" w:right="-108"/>
              <w:jc w:val="center"/>
              <w:rPr>
                <w:rFonts w:ascii="Times New Roman" w:hAnsi="Times New Roman" w:cs="Times New Roman"/>
                <w:sz w:val="23"/>
                <w:szCs w:val="23"/>
              </w:rPr>
            </w:pPr>
            <w:r w:rsidRPr="005806B6">
              <w:rPr>
                <w:rFonts w:ascii="Times New Roman" w:hAnsi="Times New Roman" w:cs="Times New Roman"/>
                <w:sz w:val="23"/>
                <w:szCs w:val="23"/>
              </w:rPr>
              <w:t>И 2</w:t>
            </w:r>
          </w:p>
        </w:tc>
      </w:tr>
      <w:tr w:rsidR="00152ED1" w:rsidRPr="005806B6" w:rsidTr="00152ED1">
        <w:trPr>
          <w:jc w:val="center"/>
        </w:trPr>
        <w:tc>
          <w:tcPr>
            <w:tcW w:w="1306"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02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34"/>
              <w:jc w:val="center"/>
              <w:rPr>
                <w:rFonts w:ascii="Times New Roman" w:hAnsi="Times New Roman" w:cs="Times New Roman"/>
                <w:sz w:val="24"/>
                <w:szCs w:val="24"/>
              </w:rPr>
            </w:pPr>
            <w:r w:rsidRPr="005806B6">
              <w:rPr>
                <w:rFonts w:ascii="Times New Roman" w:hAnsi="Times New Roman" w:cs="Times New Roman"/>
                <w:sz w:val="24"/>
                <w:szCs w:val="24"/>
              </w:rPr>
              <w:t>12.0</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И 2</w:t>
            </w:r>
          </w:p>
        </w:tc>
      </w:tr>
    </w:tbl>
    <w:p w:rsidR="00152ED1" w:rsidRPr="005806B6" w:rsidRDefault="00152ED1" w:rsidP="00152ED1">
      <w:pPr>
        <w:pStyle w:val="41"/>
      </w:pPr>
      <w:r w:rsidRPr="005806B6">
        <w:t>Вспомогательные виды разрешенного использования</w:t>
      </w:r>
    </w:p>
    <w:p w:rsidR="00152ED1" w:rsidRPr="005806B6" w:rsidRDefault="00152ED1" w:rsidP="00152ED1">
      <w:pPr>
        <w:pStyle w:val="53"/>
        <w:numPr>
          <w:ilvl w:val="0"/>
          <w:numId w:val="1"/>
        </w:numPr>
        <w:ind w:left="1069" w:firstLine="0"/>
        <w:rPr>
          <w:iCs/>
        </w:rPr>
      </w:pPr>
      <w:r w:rsidRPr="005806B6">
        <w:rPr>
          <w:iCs/>
        </w:rPr>
        <w:t>- железнодорожные вокзалы;</w:t>
      </w:r>
    </w:p>
    <w:p w:rsidR="00152ED1" w:rsidRPr="005806B6" w:rsidRDefault="00152ED1" w:rsidP="00152ED1">
      <w:pPr>
        <w:pStyle w:val="53"/>
        <w:numPr>
          <w:ilvl w:val="0"/>
          <w:numId w:val="1"/>
        </w:numPr>
        <w:ind w:left="1069" w:firstLine="0"/>
        <w:rPr>
          <w:iCs/>
        </w:rPr>
      </w:pPr>
      <w:r w:rsidRPr="005806B6">
        <w:rPr>
          <w:iCs/>
        </w:rPr>
        <w:t>- станции;</w:t>
      </w:r>
    </w:p>
    <w:p w:rsidR="00152ED1" w:rsidRPr="005806B6" w:rsidRDefault="00152ED1" w:rsidP="00152ED1">
      <w:pPr>
        <w:pStyle w:val="53"/>
        <w:numPr>
          <w:ilvl w:val="0"/>
          <w:numId w:val="1"/>
        </w:numPr>
        <w:ind w:left="1069" w:firstLine="0"/>
        <w:rPr>
          <w:iCs/>
        </w:rPr>
      </w:pPr>
      <w:r w:rsidRPr="005806B6">
        <w:rPr>
          <w:iCs/>
        </w:rPr>
        <w:t>- пассажирские остановочные пункты;</w:t>
      </w:r>
    </w:p>
    <w:p w:rsidR="00152ED1" w:rsidRPr="005806B6" w:rsidRDefault="00152ED1" w:rsidP="00152ED1">
      <w:pPr>
        <w:pStyle w:val="53"/>
        <w:numPr>
          <w:ilvl w:val="0"/>
          <w:numId w:val="1"/>
        </w:numPr>
        <w:ind w:left="1069" w:firstLine="0"/>
        <w:rPr>
          <w:iCs/>
        </w:rPr>
      </w:pPr>
      <w:r w:rsidRPr="005806B6">
        <w:rPr>
          <w:iCs/>
        </w:rPr>
        <w:t>- разъездные и обгонные пункты;</w:t>
      </w:r>
    </w:p>
    <w:p w:rsidR="00152ED1" w:rsidRPr="005806B6" w:rsidRDefault="00152ED1" w:rsidP="00152ED1">
      <w:pPr>
        <w:pStyle w:val="53"/>
        <w:numPr>
          <w:ilvl w:val="0"/>
          <w:numId w:val="1"/>
        </w:numPr>
        <w:ind w:left="1069" w:firstLine="0"/>
        <w:rPr>
          <w:iCs/>
        </w:rPr>
      </w:pPr>
      <w:r w:rsidRPr="005806B6">
        <w:rPr>
          <w:iCs/>
        </w:rPr>
        <w:t>- объекты и сооружения путевого, пассажирского, грузового хозяйств;</w:t>
      </w:r>
    </w:p>
    <w:p w:rsidR="00152ED1" w:rsidRPr="005806B6" w:rsidRDefault="00152ED1" w:rsidP="00152ED1">
      <w:pPr>
        <w:pStyle w:val="53"/>
        <w:numPr>
          <w:ilvl w:val="0"/>
          <w:numId w:val="1"/>
        </w:numPr>
        <w:ind w:left="1069" w:firstLine="0"/>
        <w:rPr>
          <w:iCs/>
        </w:rPr>
      </w:pPr>
      <w:r w:rsidRPr="005806B6">
        <w:rPr>
          <w:iCs/>
        </w:rPr>
        <w:t>- специальные сооружения и устройства для обеспечения противопожарных требований и работы дороги в чрезвычайных ситуациях;</w:t>
      </w:r>
    </w:p>
    <w:p w:rsidR="00152ED1" w:rsidRPr="005806B6" w:rsidRDefault="00152ED1" w:rsidP="00152ED1">
      <w:pPr>
        <w:pStyle w:val="53"/>
        <w:numPr>
          <w:ilvl w:val="0"/>
          <w:numId w:val="1"/>
        </w:numPr>
        <w:ind w:left="1069" w:firstLine="0"/>
        <w:rPr>
          <w:iCs/>
        </w:rPr>
      </w:pPr>
      <w:r w:rsidRPr="005806B6">
        <w:rPr>
          <w:iCs/>
        </w:rPr>
        <w:t>- сооружения и сети водоснабжения, канализации, теплоснабжения, электроснабжения тяговых и нетяговых потребителей;</w:t>
      </w:r>
    </w:p>
    <w:p w:rsidR="00152ED1" w:rsidRPr="005806B6" w:rsidRDefault="00152ED1" w:rsidP="00152ED1">
      <w:pPr>
        <w:pStyle w:val="53"/>
        <w:numPr>
          <w:ilvl w:val="0"/>
          <w:numId w:val="1"/>
        </w:numPr>
        <w:ind w:left="1069" w:firstLine="0"/>
        <w:rPr>
          <w:iCs/>
        </w:rPr>
      </w:pPr>
      <w:r w:rsidRPr="005806B6">
        <w:rPr>
          <w:iCs/>
        </w:rPr>
        <w:t>- сооружения и устройства электрификации, сигнализации, централизации и блокировки, связи и автоматизированного управления железнодорожным транспортом;</w:t>
      </w:r>
    </w:p>
    <w:p w:rsidR="00152ED1" w:rsidRPr="005806B6" w:rsidRDefault="00152ED1" w:rsidP="00152ED1">
      <w:pPr>
        <w:pStyle w:val="53"/>
        <w:numPr>
          <w:ilvl w:val="0"/>
          <w:numId w:val="1"/>
        </w:numPr>
        <w:ind w:left="1069"/>
        <w:rPr>
          <w:lang w:bidi="en-US"/>
        </w:rPr>
      </w:pPr>
      <w:r w:rsidRPr="005806B6">
        <w:rPr>
          <w:lang w:bidi="en-US"/>
        </w:rPr>
        <w:t>- киоски, лоточная торговля, временные павильоны розничной торговли и обслуживания населения.</w:t>
      </w:r>
    </w:p>
    <w:p w:rsidR="00152ED1" w:rsidRPr="005806B6" w:rsidRDefault="00152ED1" w:rsidP="00152ED1">
      <w:pPr>
        <w:ind w:firstLine="567"/>
        <w:jc w:val="both"/>
        <w:rPr>
          <w:rFonts w:ascii="Times New Roman" w:hAnsi="Times New Roman" w:cs="Times New Roman"/>
          <w:b/>
          <w:iCs/>
          <w:lang w:bidi="en-US"/>
        </w:rPr>
      </w:pPr>
    </w:p>
    <w:p w:rsidR="00152ED1" w:rsidRPr="005806B6" w:rsidRDefault="00152ED1" w:rsidP="00152ED1">
      <w:pPr>
        <w:spacing w:after="0"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152ED1" w:rsidRPr="005806B6" w:rsidRDefault="00152ED1" w:rsidP="00152ED1">
      <w:pPr>
        <w:pStyle w:val="affffd"/>
        <w:spacing w:before="120"/>
        <w:ind w:left="0"/>
        <w:jc w:val="center"/>
        <w:rPr>
          <w:b/>
        </w:rPr>
      </w:pPr>
      <w:r w:rsidRPr="005806B6">
        <w:rPr>
          <w:b/>
        </w:rPr>
        <w:t xml:space="preserve">Для объектов социального и культурно-бытового обслуживания населения местного значения </w:t>
      </w:r>
      <w:r>
        <w:rPr>
          <w:b/>
        </w:rPr>
        <w:t>муниципального</w:t>
      </w:r>
      <w:r w:rsidRPr="005806B6">
        <w:rPr>
          <w:b/>
        </w:rPr>
        <w:t xml:space="preserve"> округа</w:t>
      </w:r>
    </w:p>
    <w:p w:rsidR="00152ED1" w:rsidRPr="005806B6" w:rsidRDefault="00152ED1" w:rsidP="00152ED1">
      <w:pPr>
        <w:widowControl w:val="0"/>
        <w:autoSpaceDE w:val="0"/>
        <w:autoSpaceDN w:val="0"/>
        <w:adjustRightInd w:val="0"/>
        <w:ind w:firstLine="709"/>
        <w:jc w:val="both"/>
        <w:rPr>
          <w:rFonts w:ascii="Times New Roman" w:hAnsi="Times New Roman" w:cs="Times New Roman"/>
          <w:sz w:val="28"/>
          <w:szCs w:val="28"/>
        </w:rPr>
      </w:pPr>
      <w:r w:rsidRPr="005806B6">
        <w:rPr>
          <w:rFonts w:ascii="Times New Roman"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152ED1" w:rsidRPr="005806B6" w:rsidRDefault="00152ED1" w:rsidP="00152ED1">
      <w:pPr>
        <w:pStyle w:val="affffd"/>
        <w:spacing w:before="120" w:after="120"/>
        <w:ind w:left="0"/>
        <w:jc w:val="center"/>
        <w:rPr>
          <w:b/>
        </w:rPr>
      </w:pPr>
      <w:r w:rsidRPr="005806B6">
        <w:rPr>
          <w:b/>
        </w:rPr>
        <w:t xml:space="preserve">Для объектов транспортной инфраструктуры местного значения </w:t>
      </w:r>
      <w:r>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Вид объекта</w:t>
            </w:r>
          </w:p>
        </w:tc>
        <w:tc>
          <w:tcPr>
            <w:tcW w:w="3247" w:type="pct"/>
            <w:gridSpan w:val="2"/>
            <w:shd w:val="clear" w:color="auto" w:fill="auto"/>
            <w:vAlign w:val="center"/>
          </w:tcPr>
          <w:p w:rsidR="00152ED1" w:rsidRPr="005806B6" w:rsidRDefault="00152ED1" w:rsidP="00152ED1">
            <w:pPr>
              <w:pStyle w:val="afffffffc"/>
              <w:rPr>
                <w:sz w:val="24"/>
                <w:szCs w:val="22"/>
              </w:rPr>
            </w:pPr>
            <w:r w:rsidRPr="005806B6">
              <w:rPr>
                <w:sz w:val="24"/>
                <w:szCs w:val="22"/>
              </w:rPr>
              <w:t>Обеспеченность объектами</w:t>
            </w:r>
          </w:p>
        </w:tc>
        <w:tc>
          <w:tcPr>
            <w:tcW w:w="895" w:type="pct"/>
            <w:vMerge w:val="restart"/>
            <w:shd w:val="clear" w:color="auto" w:fill="auto"/>
            <w:vAlign w:val="center"/>
          </w:tcPr>
          <w:p w:rsidR="00152ED1" w:rsidRPr="005806B6" w:rsidRDefault="00152ED1" w:rsidP="00152ED1">
            <w:pPr>
              <w:pStyle w:val="afffffffc"/>
              <w:rPr>
                <w:sz w:val="24"/>
                <w:szCs w:val="22"/>
              </w:rPr>
            </w:pPr>
            <w:r w:rsidRPr="005806B6">
              <w:rPr>
                <w:sz w:val="24"/>
                <w:szCs w:val="22"/>
              </w:rPr>
              <w:t xml:space="preserve">Территориальная доступность объектов транспортной </w:t>
            </w:r>
            <w:r w:rsidRPr="005806B6">
              <w:rPr>
                <w:sz w:val="24"/>
                <w:szCs w:val="22"/>
              </w:rPr>
              <w:br/>
              <w:t>инфраструктуры, м</w:t>
            </w:r>
          </w:p>
        </w:tc>
      </w:tr>
      <w:tr w:rsidR="00152ED1" w:rsidRPr="005806B6" w:rsidTr="00152ED1">
        <w:trPr>
          <w:trHeight w:val="20"/>
        </w:trPr>
        <w:tc>
          <w:tcPr>
            <w:tcW w:w="858"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c>
          <w:tcPr>
            <w:tcW w:w="2053"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мощности</w:t>
            </w:r>
          </w:p>
        </w:tc>
        <w:tc>
          <w:tcPr>
            <w:tcW w:w="1194" w:type="pct"/>
            <w:shd w:val="clear" w:color="auto" w:fill="auto"/>
            <w:vAlign w:val="center"/>
          </w:tcPr>
          <w:p w:rsidR="00152ED1" w:rsidRPr="005806B6" w:rsidRDefault="00152ED1" w:rsidP="00152ED1">
            <w:pPr>
              <w:pStyle w:val="afffffffc"/>
              <w:rPr>
                <w:sz w:val="24"/>
                <w:szCs w:val="22"/>
              </w:rPr>
            </w:pPr>
            <w:r w:rsidRPr="005806B6">
              <w:rPr>
                <w:sz w:val="24"/>
                <w:szCs w:val="22"/>
              </w:rPr>
              <w:t>потребность в территории, для размещения объекта транспорта, кв. м</w:t>
            </w:r>
          </w:p>
        </w:tc>
        <w:tc>
          <w:tcPr>
            <w:tcW w:w="895" w:type="pct"/>
            <w:vMerge/>
            <w:shd w:val="clear" w:color="auto" w:fill="auto"/>
            <w:vAlign w:val="center"/>
          </w:tcPr>
          <w:p w:rsidR="00152ED1" w:rsidRPr="005806B6" w:rsidRDefault="00152ED1" w:rsidP="00152ED1">
            <w:pPr>
              <w:jc w:val="center"/>
              <w:rPr>
                <w:rFonts w:ascii="Times New Roman" w:hAnsi="Times New Roman" w:cs="Times New Roman"/>
                <w:b/>
                <w:sz w:val="24"/>
              </w:rPr>
            </w:pPr>
          </w:p>
        </w:tc>
      </w:tr>
    </w:tbl>
    <w:p w:rsidR="00152ED1" w:rsidRPr="005806B6" w:rsidRDefault="00152ED1" w:rsidP="00152ED1">
      <w:pPr>
        <w:jc w:val="center"/>
        <w:rPr>
          <w:rFonts w:ascii="Times New Roman"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5955"/>
        <w:gridCol w:w="3463"/>
        <w:gridCol w:w="2596"/>
      </w:tblGrid>
      <w:tr w:rsidR="00152ED1" w:rsidRPr="005806B6" w:rsidTr="00152ED1">
        <w:trPr>
          <w:trHeight w:val="20"/>
        </w:trPr>
        <w:tc>
          <w:tcPr>
            <w:tcW w:w="858"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1</w:t>
            </w:r>
          </w:p>
        </w:tc>
        <w:tc>
          <w:tcPr>
            <w:tcW w:w="2053"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2</w:t>
            </w:r>
          </w:p>
        </w:tc>
        <w:tc>
          <w:tcPr>
            <w:tcW w:w="1194" w:type="pct"/>
            <w:shd w:val="clear" w:color="auto" w:fill="auto"/>
            <w:vAlign w:val="center"/>
          </w:tcPr>
          <w:p w:rsidR="00152ED1" w:rsidRPr="005806B6" w:rsidRDefault="00152ED1" w:rsidP="00152ED1">
            <w:pPr>
              <w:pStyle w:val="afffffffc"/>
              <w:rPr>
                <w:sz w:val="24"/>
                <w:szCs w:val="22"/>
                <w:lang w:val="en-US"/>
              </w:rPr>
            </w:pPr>
            <w:r w:rsidRPr="005806B6">
              <w:rPr>
                <w:sz w:val="24"/>
                <w:szCs w:val="22"/>
                <w:lang w:val="en-US"/>
              </w:rPr>
              <w:t>3</w:t>
            </w:r>
          </w:p>
        </w:tc>
        <w:tc>
          <w:tcPr>
            <w:tcW w:w="895" w:type="pct"/>
            <w:shd w:val="clear" w:color="auto" w:fill="auto"/>
            <w:vAlign w:val="center"/>
          </w:tcPr>
          <w:p w:rsidR="00152ED1" w:rsidRPr="005806B6" w:rsidRDefault="00152ED1" w:rsidP="00152ED1">
            <w:pPr>
              <w:jc w:val="center"/>
              <w:rPr>
                <w:rFonts w:ascii="Times New Roman" w:hAnsi="Times New Roman" w:cs="Times New Roman"/>
                <w:b/>
                <w:sz w:val="24"/>
                <w:lang w:val="en-US"/>
              </w:rPr>
            </w:pPr>
            <w:r w:rsidRPr="005806B6">
              <w:rPr>
                <w:rFonts w:ascii="Times New Roman" w:hAnsi="Times New Roman" w:cs="Times New Roman"/>
                <w:b/>
                <w:sz w:val="24"/>
                <w:lang w:val="en-US"/>
              </w:rPr>
              <w:t>4</w:t>
            </w:r>
          </w:p>
        </w:tc>
      </w:tr>
      <w:tr w:rsidR="00152ED1" w:rsidRPr="005806B6" w:rsidTr="00152ED1">
        <w:trPr>
          <w:trHeight w:val="20"/>
        </w:trPr>
        <w:tc>
          <w:tcPr>
            <w:tcW w:w="858"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 xml:space="preserve">Автомобильные дороги местного значения в границах </w:t>
            </w:r>
            <w:r>
              <w:rPr>
                <w:rFonts w:ascii="Times New Roman" w:hAnsi="Times New Roman" w:cs="Times New Roman"/>
                <w:sz w:val="24"/>
              </w:rPr>
              <w:t>муниципального</w:t>
            </w:r>
            <w:r w:rsidRPr="005806B6">
              <w:rPr>
                <w:rFonts w:ascii="Times New Roman" w:hAnsi="Times New Roman" w:cs="Times New Roman"/>
                <w:sz w:val="24"/>
              </w:rPr>
              <w:t xml:space="preserve"> округа</w:t>
            </w:r>
          </w:p>
        </w:tc>
        <w:tc>
          <w:tcPr>
            <w:tcW w:w="2053" w:type="pct"/>
            <w:shd w:val="clear" w:color="auto" w:fill="auto"/>
            <w:vAlign w:val="center"/>
          </w:tcPr>
          <w:p w:rsidR="00152ED1" w:rsidRPr="005806B6" w:rsidRDefault="00152ED1" w:rsidP="00152ED1">
            <w:pPr>
              <w:pStyle w:val="affffd"/>
              <w:numPr>
                <w:ilvl w:val="0"/>
                <w:numId w:val="45"/>
              </w:numPr>
              <w:ind w:left="357" w:hanging="357"/>
              <w:contextualSpacing/>
              <w:jc w:val="both"/>
              <w:rPr>
                <w:sz w:val="24"/>
                <w:szCs w:val="24"/>
              </w:rPr>
            </w:pPr>
            <w:r w:rsidRPr="005806B6">
              <w:rPr>
                <w:sz w:val="24"/>
                <w:szCs w:val="24"/>
              </w:rPr>
              <w:t>2,6 км протяженности улично-дорожной сети на 1 кв. км территории городских населенных пунктов;</w:t>
            </w:r>
          </w:p>
          <w:p w:rsidR="00152ED1" w:rsidRPr="005806B6" w:rsidRDefault="00152ED1" w:rsidP="00152ED1">
            <w:pPr>
              <w:pStyle w:val="affffd"/>
              <w:numPr>
                <w:ilvl w:val="0"/>
                <w:numId w:val="45"/>
              </w:numPr>
              <w:ind w:left="357" w:hanging="357"/>
              <w:contextualSpacing/>
              <w:jc w:val="both"/>
            </w:pPr>
            <w:r w:rsidRPr="005806B6">
              <w:rPr>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подлежит установлению</w:t>
            </w:r>
          </w:p>
        </w:tc>
        <w:tc>
          <w:tcPr>
            <w:tcW w:w="895" w:type="pct"/>
            <w:shd w:val="clear" w:color="auto" w:fill="auto"/>
          </w:tcPr>
          <w:p w:rsidR="00152ED1" w:rsidRPr="005806B6" w:rsidRDefault="00152ED1" w:rsidP="00152ED1">
            <w:pPr>
              <w:rPr>
                <w:rFonts w:ascii="Times New Roman" w:hAnsi="Times New Roman" w:cs="Times New Roman"/>
                <w:sz w:val="24"/>
              </w:rPr>
            </w:pPr>
            <w:r w:rsidRPr="005806B6">
              <w:rPr>
                <w:rFonts w:ascii="Times New Roman" w:hAnsi="Times New Roman" w:cs="Times New Roman"/>
                <w:sz w:val="24"/>
              </w:rPr>
              <w:t>не нормируется</w:t>
            </w:r>
          </w:p>
        </w:tc>
      </w:tr>
    </w:tbl>
    <w:p w:rsidR="00152ED1" w:rsidRPr="005806B6" w:rsidRDefault="00152ED1" w:rsidP="00152ED1">
      <w:pPr>
        <w:pStyle w:val="affffd"/>
        <w:spacing w:before="120" w:after="120"/>
        <w:ind w:left="0"/>
        <w:jc w:val="center"/>
        <w:rPr>
          <w:b/>
        </w:rPr>
      </w:pPr>
      <w:r w:rsidRPr="005806B6">
        <w:rPr>
          <w:b/>
        </w:rPr>
        <w:t xml:space="preserve">Для объектов коммунальной инфраструктуры местного значения </w:t>
      </w:r>
      <w:r>
        <w:rPr>
          <w:b/>
        </w:rPr>
        <w:t>муниципального</w:t>
      </w:r>
      <w:r w:rsidRPr="005806B6">
        <w:rPr>
          <w:b/>
        </w:rPr>
        <w:t xml:space="preserve">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3602"/>
        <w:gridCol w:w="3704"/>
      </w:tblGrid>
      <w:tr w:rsidR="00152ED1" w:rsidRPr="005806B6" w:rsidTr="00152ED1">
        <w:trPr>
          <w:trHeight w:val="557"/>
          <w:tblHeader/>
        </w:trPr>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pStyle w:val="afffffffc"/>
              <w:rPr>
                <w:sz w:val="24"/>
                <w:szCs w:val="22"/>
              </w:rPr>
            </w:pPr>
            <w:r w:rsidRPr="005806B6">
              <w:rPr>
                <w:sz w:val="24"/>
                <w:szCs w:val="22"/>
              </w:rPr>
              <w:t>Вид объекта местного значения</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pStyle w:val="afffffffc"/>
              <w:rPr>
                <w:sz w:val="24"/>
                <w:szCs w:val="22"/>
              </w:rPr>
            </w:pPr>
            <w:r w:rsidRPr="005806B6">
              <w:rPr>
                <w:sz w:val="24"/>
                <w:szCs w:val="22"/>
              </w:rPr>
              <w:t xml:space="preserve">Потребность в территории, для размещения объекта </w:t>
            </w:r>
            <w:r w:rsidRPr="005806B6">
              <w:rPr>
                <w:sz w:val="24"/>
                <w:szCs w:val="22"/>
              </w:rPr>
              <w:br/>
              <w:t>обслуживания, кв. м</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pStyle w:val="afffffffc"/>
              <w:rPr>
                <w:sz w:val="24"/>
                <w:szCs w:val="22"/>
              </w:rPr>
            </w:pPr>
            <w:r w:rsidRPr="005806B6">
              <w:rPr>
                <w:sz w:val="24"/>
                <w:szCs w:val="22"/>
              </w:rPr>
              <w:t xml:space="preserve">Территориальная доступность </w:t>
            </w:r>
            <w:r w:rsidRPr="005806B6">
              <w:rPr>
                <w:sz w:val="24"/>
                <w:szCs w:val="22"/>
              </w:rPr>
              <w:br/>
              <w:t xml:space="preserve">объектов коммунальной </w:t>
            </w:r>
            <w:r w:rsidRPr="005806B6">
              <w:rPr>
                <w:sz w:val="24"/>
                <w:szCs w:val="22"/>
              </w:rPr>
              <w:br/>
              <w:t>инфраструктуры, м</w:t>
            </w:r>
          </w:p>
        </w:tc>
      </w:tr>
    </w:tbl>
    <w:p w:rsidR="00152ED1" w:rsidRPr="005806B6" w:rsidRDefault="00152ED1" w:rsidP="00152ED1">
      <w:pPr>
        <w:rPr>
          <w:rFonts w:ascii="Times New Roman" w:hAnsi="Times New Roman" w:cs="Times New Roman"/>
          <w:b/>
          <w:sz w:val="2"/>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1"/>
        <w:gridCol w:w="3590"/>
        <w:gridCol w:w="3715"/>
      </w:tblGrid>
      <w:tr w:rsidR="00152ED1" w:rsidRPr="005806B6" w:rsidTr="00152ED1">
        <w:trPr>
          <w:trHeight w:val="23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pStyle w:val="afffffffc"/>
              <w:rPr>
                <w:sz w:val="24"/>
                <w:szCs w:val="24"/>
              </w:rPr>
            </w:pPr>
            <w:r w:rsidRPr="005806B6">
              <w:rPr>
                <w:sz w:val="24"/>
                <w:szCs w:val="24"/>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pStyle w:val="afffffffc"/>
              <w:rPr>
                <w:sz w:val="24"/>
                <w:szCs w:val="24"/>
              </w:rPr>
            </w:pPr>
            <w:r w:rsidRPr="005806B6">
              <w:rPr>
                <w:sz w:val="24"/>
                <w:szCs w:val="24"/>
              </w:rPr>
              <w:t>2</w:t>
            </w: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pStyle w:val="afffffffc"/>
              <w:rPr>
                <w:sz w:val="24"/>
                <w:szCs w:val="24"/>
              </w:rPr>
            </w:pPr>
            <w:r w:rsidRPr="005806B6">
              <w:rPr>
                <w:sz w:val="24"/>
                <w:szCs w:val="24"/>
              </w:rPr>
              <w:t>3</w:t>
            </w:r>
          </w:p>
        </w:tc>
      </w:tr>
      <w:tr w:rsidR="00152ED1" w:rsidRPr="005806B6" w:rsidTr="00152ED1">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Понизительные подстанции и переключательные пункты напряжением свыше 35 кВ до 220 кВ</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 xml:space="preserve">от 4500 </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Понизительные подстанции и переключательные пункты напряжением до 35 кВ включительно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 xml:space="preserve">от 1500 </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Распределительные пункты и трансформаторные подстанции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50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Скважины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90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Станций очистки воды</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10000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Канализационные очистные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5000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Канализационные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Антенно-мачтовые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3000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Газонаполнительные 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60000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Газонаполнительные пункты</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6000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Пункты редуцирования газа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Котельные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7000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r w:rsidR="00152ED1" w:rsidRPr="005806B6" w:rsidTr="00152ED1">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both"/>
              <w:rPr>
                <w:rFonts w:ascii="Times New Roman" w:hAnsi="Times New Roman" w:cs="Times New Roman"/>
                <w:sz w:val="24"/>
                <w:szCs w:val="24"/>
              </w:rPr>
            </w:pPr>
            <w:r w:rsidRPr="005806B6">
              <w:rPr>
                <w:rFonts w:ascii="Times New Roman" w:hAnsi="Times New Roman" w:cs="Times New Roman"/>
                <w:sz w:val="24"/>
                <w:szCs w:val="24"/>
              </w:rPr>
              <w:t xml:space="preserve">Тепловые перекачивающие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от 100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152ED1" w:rsidRPr="005806B6" w:rsidRDefault="00152ED1" w:rsidP="00152ED1">
            <w:pPr>
              <w:spacing w:after="0"/>
              <w:jc w:val="center"/>
              <w:rPr>
                <w:rFonts w:ascii="Times New Roman" w:hAnsi="Times New Roman" w:cs="Times New Roman"/>
                <w:sz w:val="24"/>
                <w:szCs w:val="24"/>
              </w:rPr>
            </w:pPr>
            <w:r w:rsidRPr="005806B6">
              <w:rPr>
                <w:rFonts w:ascii="Times New Roman" w:hAnsi="Times New Roman" w:cs="Times New Roman"/>
                <w:sz w:val="24"/>
                <w:szCs w:val="24"/>
              </w:rPr>
              <w:t>не нормируется</w:t>
            </w:r>
          </w:p>
        </w:tc>
      </w:tr>
    </w:tbl>
    <w:p w:rsidR="00152ED1" w:rsidRPr="005806B6" w:rsidRDefault="00152ED1" w:rsidP="00152ED1">
      <w:pPr>
        <w:pStyle w:val="4111"/>
      </w:pPr>
    </w:p>
    <w:p w:rsidR="00152ED1" w:rsidRPr="005806B6" w:rsidRDefault="00152ED1" w:rsidP="00152ED1">
      <w:pPr>
        <w:pStyle w:val="4111"/>
      </w:pPr>
      <w:r w:rsidRPr="005806B6">
        <w:t xml:space="preserve">7.  Природно-рекреационные зоны </w:t>
      </w:r>
    </w:p>
    <w:p w:rsidR="00152ED1" w:rsidRPr="005806B6" w:rsidRDefault="00152ED1" w:rsidP="00152ED1">
      <w:pPr>
        <w:pStyle w:val="4111"/>
        <w:outlineLvl w:val="4"/>
      </w:pPr>
      <w:r w:rsidRPr="005806B6">
        <w:t xml:space="preserve">Р 1. Зона городских парков  </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городских парков Р1 выделена для обеспечения правовых условий организации активного и тихого отдыха населения, сохранения и формирования устойчивых декоративных зеленых насаждений.</w:t>
      </w:r>
    </w:p>
    <w:p w:rsidR="00152ED1" w:rsidRPr="005806B6" w:rsidRDefault="00152ED1" w:rsidP="00152ED1">
      <w:pPr>
        <w:rPr>
          <w:rFonts w:ascii="Times New Roman" w:eastAsia="Times New Roman" w:hAnsi="Times New Roman" w:cs="Times New Roman"/>
          <w:b/>
          <w:sz w:val="28"/>
        </w:rPr>
      </w:pPr>
      <w:r w:rsidRPr="005806B6">
        <w:br w:type="page"/>
      </w: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3.1</w:t>
            </w:r>
          </w:p>
        </w:tc>
        <w:tc>
          <w:tcPr>
            <w:tcW w:w="905" w:type="dxa"/>
            <w:tcBorders>
              <w:top w:val="single" w:sz="4" w:space="0" w:color="auto"/>
              <w:left w:val="single" w:sz="4" w:space="0" w:color="auto"/>
              <w:bottom w:val="single" w:sz="4" w:space="0" w:color="auto"/>
            </w:tcBorders>
          </w:tcPr>
          <w:p w:rsidR="00152ED1" w:rsidRPr="005806B6" w:rsidRDefault="00152ED1" w:rsidP="00152ED1">
            <w:pPr>
              <w:ind w:left="-108" w:right="-108"/>
              <w:jc w:val="center"/>
              <w:rPr>
                <w:rFonts w:ascii="Times New Roman" w:hAnsi="Times New Roman" w:cs="Times New Roman"/>
                <w:sz w:val="23"/>
                <w:szCs w:val="23"/>
              </w:rPr>
            </w:pPr>
            <w:r w:rsidRPr="005806B6">
              <w:rPr>
                <w:rFonts w:ascii="Times New Roman" w:hAnsi="Times New Roman" w:cs="Times New Roman"/>
                <w:sz w:val="23"/>
                <w:szCs w:val="23"/>
              </w:rPr>
              <w:t>Р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Развлечения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зданий и сооружений, предназначенных для развлечения.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5806B6">
                <w:rPr>
                  <w:rStyle w:val="afffffffa"/>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Площадь озеленения не менее 60-70%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Сооружений не более 20%</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4.8</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Р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a"/>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Площадь озеленения не менее 60-70%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Сооружений не более 20%</w:t>
            </w:r>
          </w:p>
          <w:p w:rsidR="00152ED1" w:rsidRPr="005806B6" w:rsidRDefault="00152ED1" w:rsidP="00152ED1">
            <w:pPr>
              <w:pStyle w:val="a7"/>
              <w:jc w:val="both"/>
            </w:pPr>
            <w:r w:rsidRPr="005806B6">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11.1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ind w:left="28"/>
              <w:jc w:val="both"/>
              <w:rPr>
                <w:rFonts w:ascii="Times New Roman" w:hAnsi="Times New Roman" w:cs="Times New Roman"/>
                <w:sz w:val="24"/>
                <w:szCs w:val="24"/>
              </w:rPr>
            </w:pPr>
            <w:r w:rsidRPr="005806B6">
              <w:rPr>
                <w:rFonts w:ascii="Times New Roman" w:hAnsi="Times New Roman" w:cs="Times New Roman"/>
                <w:sz w:val="24"/>
                <w:szCs w:val="24"/>
              </w:rPr>
              <w:t>Площадь озеленения не менее 60-70%</w:t>
            </w:r>
          </w:p>
          <w:p w:rsidR="00152ED1" w:rsidRPr="005806B6" w:rsidRDefault="00152ED1" w:rsidP="00152ED1">
            <w:pPr>
              <w:ind w:left="28"/>
              <w:jc w:val="both"/>
              <w:rPr>
                <w:rFonts w:ascii="Times New Roman" w:hAnsi="Times New Roman" w:cs="Times New Roman"/>
                <w:sz w:val="24"/>
                <w:szCs w:val="24"/>
              </w:rPr>
            </w:pPr>
            <w:r w:rsidRPr="005806B6">
              <w:rPr>
                <w:rFonts w:ascii="Times New Roman" w:hAnsi="Times New Roman" w:cs="Times New Roman"/>
                <w:sz w:val="24"/>
                <w:szCs w:val="24"/>
              </w:rPr>
              <w:t>Сооружений не более 20%</w:t>
            </w:r>
          </w:p>
          <w:p w:rsidR="00152ED1" w:rsidRPr="005806B6" w:rsidRDefault="00152ED1" w:rsidP="00152ED1">
            <w:pPr>
              <w:pStyle w:val="a7"/>
              <w:ind w:left="28" w:right="-108"/>
              <w:jc w:val="both"/>
            </w:pPr>
            <w:r w:rsidRPr="005806B6">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1</w:t>
            </w:r>
          </w:p>
        </w:tc>
      </w:tr>
    </w:tbl>
    <w:p w:rsidR="00152ED1" w:rsidRPr="005806B6" w:rsidRDefault="00152ED1" w:rsidP="00152ED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Магазины</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Площадь озеленения не менее 60-70%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Сооружений не более 20%</w:t>
            </w:r>
          </w:p>
          <w:p w:rsidR="00152ED1" w:rsidRPr="005806B6" w:rsidRDefault="00152ED1" w:rsidP="00152ED1">
            <w:pPr>
              <w:pStyle w:val="affffd"/>
              <w:ind w:left="0"/>
              <w:jc w:val="both"/>
              <w:rPr>
                <w:sz w:val="24"/>
                <w:szCs w:val="24"/>
              </w:rPr>
            </w:pPr>
            <w:r w:rsidRPr="005806B6">
              <w:rPr>
                <w:sz w:val="24"/>
                <w:szCs w:val="24"/>
              </w:rPr>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Р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Площадь озеленения не менее 60-70%</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Сооружений не более 20%</w:t>
            </w:r>
          </w:p>
          <w:p w:rsidR="00152ED1" w:rsidRPr="005806B6" w:rsidRDefault="00152ED1" w:rsidP="00152ED1">
            <w:pPr>
              <w:pStyle w:val="a7"/>
              <w:ind w:left="-108" w:right="-108"/>
              <w:jc w:val="left"/>
            </w:pPr>
            <w:r w:rsidRPr="005806B6">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4.6</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1</w:t>
            </w:r>
          </w:p>
        </w:tc>
      </w:tr>
    </w:tbl>
    <w:p w:rsidR="00152ED1" w:rsidRPr="005806B6" w:rsidRDefault="00152ED1" w:rsidP="00152ED1">
      <w:pPr>
        <w:pStyle w:val="41"/>
        <w:ind w:firstLine="0"/>
      </w:pPr>
    </w:p>
    <w:p w:rsidR="00152ED1" w:rsidRPr="005806B6" w:rsidRDefault="00152ED1" w:rsidP="00152ED1">
      <w:pPr>
        <w:pStyle w:val="41"/>
        <w:rPr>
          <w:szCs w:val="28"/>
        </w:rPr>
      </w:pPr>
      <w:r w:rsidRPr="005806B6">
        <w:rPr>
          <w:szCs w:val="28"/>
        </w:rPr>
        <w:t>Вспомогательные виды разрешенного использования</w:t>
      </w:r>
    </w:p>
    <w:p w:rsidR="00152ED1" w:rsidRPr="005806B6" w:rsidRDefault="00152ED1" w:rsidP="00152ED1">
      <w:pPr>
        <w:spacing w:after="0"/>
        <w:ind w:firstLine="567"/>
        <w:jc w:val="both"/>
        <w:rPr>
          <w:rFonts w:ascii="Times New Roman" w:hAnsi="Times New Roman" w:cs="Times New Roman"/>
          <w:b/>
          <w:iCs/>
          <w:sz w:val="28"/>
          <w:szCs w:val="28"/>
          <w:lang w:bidi="en-US"/>
        </w:rPr>
      </w:pPr>
      <w:r w:rsidRPr="005806B6">
        <w:rPr>
          <w:rFonts w:ascii="Times New Roman" w:hAnsi="Times New Roman" w:cs="Times New Roman"/>
          <w:iCs/>
          <w:sz w:val="28"/>
          <w:szCs w:val="28"/>
          <w:lang w:bidi="en-US"/>
        </w:rPr>
        <w:t>- объекты проката игрового и спортивного инвентаря;</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складские помещения;</w:t>
      </w:r>
    </w:p>
    <w:p w:rsidR="00152ED1" w:rsidRPr="005806B6" w:rsidRDefault="00152ED1" w:rsidP="00152ED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административно-бытовые здания и помещения.</w:t>
      </w:r>
    </w:p>
    <w:p w:rsidR="00152ED1" w:rsidRPr="005806B6" w:rsidRDefault="00152ED1" w:rsidP="00152ED1">
      <w:pPr>
        <w:ind w:firstLine="567"/>
        <w:jc w:val="both"/>
        <w:rPr>
          <w:rFonts w:ascii="Times New Roman" w:hAnsi="Times New Roman" w:cs="Times New Roman"/>
          <w:b/>
          <w:bCs/>
          <w:iCs/>
          <w:sz w:val="28"/>
          <w:szCs w:val="28"/>
          <w:lang w:bidi="en-US"/>
        </w:rPr>
      </w:pPr>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152ED1" w:rsidRPr="005806B6" w:rsidRDefault="00152ED1" w:rsidP="00152ED1">
      <w:pPr>
        <w:pStyle w:val="4111"/>
        <w:outlineLvl w:val="4"/>
      </w:pPr>
    </w:p>
    <w:p w:rsidR="00152ED1" w:rsidRPr="005806B6" w:rsidRDefault="00152ED1" w:rsidP="00152ED1">
      <w:pPr>
        <w:pStyle w:val="4111"/>
        <w:outlineLvl w:val="4"/>
      </w:pPr>
      <w:r w:rsidRPr="005806B6">
        <w:t xml:space="preserve">Р 2. Зона природных ландшафтов  </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природных ландшафтов Р 2 выделена для организации благоприятных  условий  для  отдыха населения с режимом  использования, направленным  на  сохранение, создание и формирование  устойчивых природных  ландшафтов.</w:t>
      </w: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23"/>
        <w:gridCol w:w="4813"/>
        <w:gridCol w:w="2975"/>
        <w:gridCol w:w="1336"/>
        <w:gridCol w:w="884"/>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12"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96"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12" w:type="pct"/>
            <w:vMerge/>
          </w:tcPr>
          <w:p w:rsidR="00152ED1" w:rsidRPr="005806B6" w:rsidRDefault="00152ED1" w:rsidP="00152ED1">
            <w:pPr>
              <w:pStyle w:val="afffffffc"/>
              <w:rPr>
                <w:sz w:val="24"/>
                <w:szCs w:val="22"/>
              </w:rPr>
            </w:pPr>
          </w:p>
        </w:tc>
        <w:tc>
          <w:tcPr>
            <w:tcW w:w="296"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ind w:firstLine="175"/>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a"/>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размеры земельных участков:</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ширина земельного участка- 10 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площадь земельного участка -200 м;</w:t>
            </w:r>
          </w:p>
          <w:p w:rsidR="00152ED1" w:rsidRPr="005806B6" w:rsidRDefault="00152ED1" w:rsidP="00152ED1">
            <w:pPr>
              <w:spacing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Максимальная площадь земельного участка не подлежит установлению.</w:t>
            </w:r>
          </w:p>
          <w:p w:rsidR="00152ED1" w:rsidRPr="005806B6" w:rsidRDefault="00152ED1" w:rsidP="00152ED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 0м;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(со стороны красных линий) – 0м;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Предельное количество этажей – 3;</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 xml:space="preserve">Максимальный процент застройки в границах земельного участка – 50, </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для плоскостных сооружений – 100;</w:t>
            </w:r>
          </w:p>
          <w:p w:rsidR="00152ED1" w:rsidRPr="005806B6" w:rsidRDefault="00152ED1" w:rsidP="00152ED1">
            <w:pPr>
              <w:pStyle w:val="a7"/>
              <w:jc w:val="both"/>
              <w:rPr>
                <w:sz w:val="20"/>
                <w:szCs w:val="20"/>
              </w:rPr>
            </w:pPr>
            <w:r w:rsidRPr="005806B6">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4"/>
                <w:szCs w:val="24"/>
              </w:rPr>
              <w:t>Р 2</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Туристи-ческое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autoSpaceDE w:val="0"/>
              <w:autoSpaceDN w:val="0"/>
              <w:adjustRightInd w:val="0"/>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152ED1" w:rsidRPr="005806B6" w:rsidRDefault="00152ED1" w:rsidP="00152ED1">
            <w:pPr>
              <w:pStyle w:val="ConsPlusNormal"/>
              <w:ind w:firstLine="0"/>
              <w:jc w:val="both"/>
              <w:rPr>
                <w:rFonts w:ascii="Times New Roman" w:hAnsi="Times New Roman" w:cs="Times New Roman"/>
                <w:sz w:val="24"/>
                <w:szCs w:val="24"/>
              </w:rPr>
            </w:pPr>
            <w:r w:rsidRPr="005806B6">
              <w:rPr>
                <w:rFonts w:ascii="Times New Roman" w:hAnsi="Times New Roman" w:cs="Times New Roman"/>
                <w:sz w:val="24"/>
                <w:szCs w:val="24"/>
              </w:rPr>
              <w:t>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размеры земельных участков:</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ширина земельного участка- 10 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площадь земельного участка -100 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Максимальная площадь земельного участка не подлежит установлению.</w:t>
            </w:r>
          </w:p>
          <w:p w:rsidR="00152ED1" w:rsidRPr="005806B6" w:rsidRDefault="00152ED1" w:rsidP="00152ED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 3 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(со стороны красных линий) – 3 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Предельное количество этажей – 1;</w:t>
            </w:r>
          </w:p>
          <w:p w:rsidR="00152ED1" w:rsidRPr="005806B6" w:rsidRDefault="00152ED1" w:rsidP="00152ED1">
            <w:pPr>
              <w:pStyle w:val="ConsPlusNormal"/>
              <w:ind w:right="33" w:firstLine="175"/>
              <w:rPr>
                <w:rFonts w:ascii="Times New Roman" w:hAnsi="Times New Roman" w:cs="Times New Roman"/>
                <w:sz w:val="24"/>
                <w:szCs w:val="24"/>
              </w:rPr>
            </w:pPr>
            <w:r w:rsidRPr="005806B6">
              <w:rPr>
                <w:rFonts w:ascii="Times New Roman" w:hAnsi="Times New Roman" w:cs="Times New Roman"/>
              </w:rPr>
              <w:t>Максимальный процент застройки в границах земельного участка – 20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34"/>
              <w:jc w:val="center"/>
              <w:rPr>
                <w:rFonts w:ascii="Times New Roman" w:hAnsi="Times New Roman" w:cs="Times New Roman"/>
                <w:sz w:val="24"/>
                <w:szCs w:val="24"/>
              </w:rPr>
            </w:pPr>
          </w:p>
          <w:p w:rsidR="00152ED1" w:rsidRPr="005806B6" w:rsidRDefault="00152ED1" w:rsidP="00152ED1">
            <w:pPr>
              <w:pStyle w:val="ConsPlusNormal"/>
              <w:ind w:firstLine="34"/>
              <w:jc w:val="center"/>
              <w:rPr>
                <w:rFonts w:ascii="Times New Roman" w:hAnsi="Times New Roman" w:cs="Times New Roman"/>
                <w:sz w:val="24"/>
                <w:szCs w:val="24"/>
              </w:rPr>
            </w:pPr>
          </w:p>
          <w:p w:rsidR="00152ED1" w:rsidRPr="005806B6" w:rsidRDefault="00152ED1" w:rsidP="00152ED1">
            <w:pPr>
              <w:pStyle w:val="ConsPlusNormal"/>
              <w:ind w:firstLine="34"/>
              <w:jc w:val="center"/>
              <w:rPr>
                <w:rFonts w:ascii="Times New Roman" w:hAnsi="Times New Roman" w:cs="Times New Roman"/>
                <w:sz w:val="24"/>
                <w:szCs w:val="24"/>
              </w:rPr>
            </w:pPr>
          </w:p>
          <w:p w:rsidR="00152ED1" w:rsidRPr="005806B6" w:rsidRDefault="00152ED1" w:rsidP="00152ED1">
            <w:pPr>
              <w:pStyle w:val="ConsPlusNormal"/>
              <w:ind w:firstLine="34"/>
              <w:jc w:val="center"/>
              <w:rPr>
                <w:rFonts w:ascii="Times New Roman" w:hAnsi="Times New Roman" w:cs="Times New Roman"/>
                <w:sz w:val="24"/>
                <w:szCs w:val="24"/>
              </w:rPr>
            </w:pPr>
          </w:p>
          <w:p w:rsidR="00152ED1" w:rsidRPr="005806B6" w:rsidRDefault="00152ED1" w:rsidP="00152ED1">
            <w:pPr>
              <w:pStyle w:val="ConsPlusNormal"/>
              <w:ind w:firstLine="34"/>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vAlign w:val="center"/>
          </w:tcPr>
          <w:p w:rsidR="00152ED1" w:rsidRPr="005806B6" w:rsidRDefault="00152ED1" w:rsidP="00152ED1">
            <w:pPr>
              <w:pStyle w:val="ConsPlusNormal"/>
              <w:ind w:right="-108" w:firstLine="0"/>
              <w:rPr>
                <w:rFonts w:ascii="Times New Roman" w:hAnsi="Times New Roman" w:cs="Times New Roman"/>
                <w:sz w:val="24"/>
                <w:szCs w:val="24"/>
              </w:rPr>
            </w:pPr>
          </w:p>
          <w:p w:rsidR="00152ED1" w:rsidRPr="005806B6" w:rsidRDefault="00152ED1" w:rsidP="00152ED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5.2.1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9.1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Образование и просвещение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5806B6">
                <w:rPr>
                  <w:rStyle w:val="afffffffa"/>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Р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both"/>
              <w:rPr>
                <w:rFonts w:eastAsia="Calibri"/>
                <w:bCs/>
              </w:rPr>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Р 2</w:t>
            </w:r>
          </w:p>
        </w:tc>
      </w:tr>
    </w:tbl>
    <w:p w:rsidR="00152ED1" w:rsidRPr="005806B6" w:rsidRDefault="00152ED1" w:rsidP="00152ED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418"/>
        <w:gridCol w:w="763"/>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76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a6"/>
              <w:ind w:firstLine="175"/>
            </w:pPr>
            <w:r w:rsidRPr="005806B6">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1200 кв.м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600 кв.м</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максинальное-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Отступ линии застройки от красной линии улиц и дорог</w:t>
            </w: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b/>
                <w:iCs/>
                <w:sz w:val="24"/>
                <w:szCs w:val="24"/>
              </w:rPr>
              <w:t>Минимальные отступы</w:t>
            </w:r>
            <w:r w:rsidRPr="005806B6">
              <w:rPr>
                <w:rFonts w:ascii="Times New Roman" w:eastAsia="Calibri" w:hAnsi="Times New Roman" w:cs="Times New Roman"/>
                <w:sz w:val="24"/>
                <w:szCs w:val="24"/>
              </w:rPr>
              <w:t xml:space="preserve">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jc w:val="both"/>
            </w:pPr>
            <w:r w:rsidRPr="005806B6">
              <w:rPr>
                <w:b/>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2.1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Р 2</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Малоэтаж-ная многоквар-тирная жилая застройка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autoSpaceDE w:val="0"/>
              <w:autoSpaceDN w:val="0"/>
              <w:adjustRightInd w:val="0"/>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152ED1" w:rsidRPr="005806B6" w:rsidRDefault="00152ED1" w:rsidP="00152ED1">
            <w:pPr>
              <w:autoSpaceDE w:val="0"/>
              <w:autoSpaceDN w:val="0"/>
              <w:adjustRightInd w:val="0"/>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обустройство спортивных и детских площадок, площадок для отдыха;</w:t>
            </w:r>
          </w:p>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spacing w:after="0" w:line="240" w:lineRule="auto"/>
              <w:ind w:right="34"/>
              <w:jc w:val="both"/>
              <w:rPr>
                <w:rFonts w:ascii="Times New Roman" w:hAnsi="Times New Roman" w:cs="Times New Roman"/>
                <w:sz w:val="24"/>
                <w:szCs w:val="24"/>
              </w:rPr>
            </w:pPr>
            <w:r w:rsidRPr="005806B6">
              <w:rPr>
                <w:rFonts w:ascii="Times New Roman" w:hAnsi="Times New Roman" w:cs="Times New Roman"/>
                <w:b/>
                <w:sz w:val="24"/>
                <w:szCs w:val="24"/>
              </w:rPr>
              <w:t xml:space="preserve">   Предельное максимальное количество этажей</w:t>
            </w:r>
            <w:r w:rsidRPr="005806B6">
              <w:rPr>
                <w:rFonts w:ascii="Times New Roman" w:hAnsi="Times New Roman" w:cs="Times New Roman"/>
                <w:sz w:val="24"/>
                <w:szCs w:val="24"/>
              </w:rPr>
              <w:t xml:space="preserve"> –   4 надземных этажа.</w:t>
            </w:r>
          </w:p>
          <w:p w:rsidR="00152ED1" w:rsidRPr="005806B6" w:rsidRDefault="00152ED1" w:rsidP="00152ED1">
            <w:pPr>
              <w:spacing w:after="0" w:line="240" w:lineRule="auto"/>
              <w:ind w:right="34"/>
              <w:jc w:val="both"/>
              <w:rPr>
                <w:rFonts w:ascii="Times New Roman" w:hAnsi="Times New Roman" w:cs="Times New Roman"/>
                <w:sz w:val="24"/>
                <w:szCs w:val="24"/>
              </w:rPr>
            </w:pPr>
            <w:r w:rsidRPr="005806B6">
              <w:rPr>
                <w:rFonts w:ascii="Times New Roman" w:hAnsi="Times New Roman" w:cs="Times New Roman"/>
                <w:sz w:val="24"/>
                <w:szCs w:val="24"/>
              </w:rPr>
              <w:t xml:space="preserve">   </w:t>
            </w:r>
            <w:r w:rsidRPr="005806B6">
              <w:rPr>
                <w:rFonts w:ascii="Times New Roman" w:hAnsi="Times New Roman" w:cs="Times New Roman"/>
                <w:b/>
                <w:sz w:val="24"/>
                <w:szCs w:val="24"/>
              </w:rPr>
              <w:t>Минимальные отступы</w:t>
            </w:r>
            <w:r w:rsidRPr="005806B6">
              <w:rPr>
                <w:rFonts w:ascii="Times New Roman" w:hAnsi="Times New Roman" w:cs="Times New Roman"/>
                <w:sz w:val="24"/>
                <w:szCs w:val="24"/>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right="34" w:hanging="357"/>
              <w:contextualSpacing/>
              <w:jc w:val="both"/>
              <w:rPr>
                <w:rFonts w:eastAsia="Calibri"/>
                <w:sz w:val="24"/>
                <w:szCs w:val="24"/>
              </w:rPr>
            </w:pPr>
            <w:r w:rsidRPr="005806B6">
              <w:rPr>
                <w:rFonts w:eastAsia="Calibri"/>
                <w:sz w:val="24"/>
                <w:szCs w:val="24"/>
              </w:rPr>
              <w:t>3 м;</w:t>
            </w:r>
          </w:p>
          <w:p w:rsidR="00152ED1" w:rsidRPr="005806B6" w:rsidRDefault="00152ED1" w:rsidP="00152ED1">
            <w:pPr>
              <w:pStyle w:val="affffd"/>
              <w:numPr>
                <w:ilvl w:val="0"/>
                <w:numId w:val="40"/>
              </w:numPr>
              <w:ind w:left="34" w:right="34" w:hanging="34"/>
              <w:contextualSpacing/>
              <w:jc w:val="both"/>
              <w:rPr>
                <w:rFonts w:eastAsia="Calibri"/>
                <w:sz w:val="24"/>
                <w:szCs w:val="24"/>
              </w:rPr>
            </w:pPr>
            <w:r w:rsidRPr="005806B6">
              <w:rPr>
                <w:rFonts w:eastAsia="Calibri"/>
                <w:sz w:val="24"/>
                <w:szCs w:val="24"/>
              </w:rPr>
              <w:t>0 м в случае размещения на смежном участке пристроенного здания.</w:t>
            </w:r>
          </w:p>
          <w:p w:rsidR="00152ED1" w:rsidRPr="005806B6" w:rsidRDefault="00152ED1" w:rsidP="00152ED1">
            <w:pPr>
              <w:spacing w:after="0" w:line="240" w:lineRule="auto"/>
              <w:ind w:right="34"/>
              <w:jc w:val="both"/>
              <w:rPr>
                <w:rFonts w:ascii="Times New Roman" w:hAnsi="Times New Roman" w:cs="Times New Roman"/>
                <w:sz w:val="24"/>
                <w:szCs w:val="24"/>
              </w:rPr>
            </w:pPr>
            <w:r w:rsidRPr="005806B6">
              <w:rPr>
                <w:rFonts w:ascii="Times New Roman" w:hAnsi="Times New Roman" w:cs="Times New Roman"/>
                <w:sz w:val="24"/>
                <w:szCs w:val="24"/>
              </w:rPr>
              <w:t xml:space="preserve">   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autoSpaceDE w:val="0"/>
              <w:autoSpaceDN w:val="0"/>
              <w:adjustRightInd w:val="0"/>
              <w:spacing w:after="0" w:line="240" w:lineRule="auto"/>
              <w:ind w:right="34"/>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   Вспомогательные здания и хозяйственные строения, за исключением гаражей, размещать со стороны улиц не допускается.</w:t>
            </w:r>
          </w:p>
          <w:p w:rsidR="00152ED1" w:rsidRPr="005806B6" w:rsidRDefault="00152ED1" w:rsidP="00152ED1">
            <w:pPr>
              <w:spacing w:after="0" w:line="240" w:lineRule="auto"/>
              <w:ind w:right="34"/>
              <w:jc w:val="both"/>
              <w:rPr>
                <w:rFonts w:ascii="Times New Roman" w:hAnsi="Times New Roman" w:cs="Times New Roman"/>
                <w:sz w:val="24"/>
                <w:szCs w:val="24"/>
              </w:rPr>
            </w:pPr>
            <w:r w:rsidRPr="005806B6">
              <w:rPr>
                <w:rFonts w:ascii="Times New Roman" w:hAnsi="Times New Roman" w:cs="Times New Roman"/>
                <w:sz w:val="24"/>
                <w:szCs w:val="24"/>
              </w:rPr>
              <w:t xml:space="preserve">   </w:t>
            </w:r>
            <w:r w:rsidRPr="005806B6">
              <w:rPr>
                <w:rFonts w:ascii="Times New Roman" w:hAnsi="Times New Roman" w:cs="Times New Roman"/>
                <w:b/>
                <w:sz w:val="24"/>
                <w:szCs w:val="24"/>
              </w:rPr>
              <w:t>Максимальный процент застройки</w:t>
            </w:r>
            <w:r w:rsidRPr="005806B6">
              <w:rPr>
                <w:rFonts w:ascii="Times New Roman" w:hAnsi="Times New Roman" w:cs="Times New Roman"/>
                <w:sz w:val="24"/>
                <w:szCs w:val="24"/>
              </w:rPr>
              <w:t xml:space="preserve"> в границах земельного участка, </w:t>
            </w:r>
            <w:r w:rsidRPr="005806B6">
              <w:rPr>
                <w:rFonts w:ascii="Times New Roman" w:eastAsia="Calibri" w:hAnsi="Times New Roman" w:cs="Times New Roman"/>
                <w:sz w:val="24"/>
                <w:szCs w:val="24"/>
              </w:rPr>
              <w:t>включая здания, строения, сооружения, в том числе обеспечивающие</w:t>
            </w:r>
            <w:r w:rsidRPr="005806B6">
              <w:rPr>
                <w:rFonts w:ascii="Times New Roman" w:hAnsi="Times New Roman" w:cs="Times New Roman"/>
                <w:sz w:val="24"/>
                <w:szCs w:val="24"/>
              </w:rPr>
              <w:t xml:space="preserve"> функционирование объекта – 80. </w:t>
            </w:r>
          </w:p>
          <w:p w:rsidR="00152ED1" w:rsidRPr="005806B6" w:rsidRDefault="00152ED1" w:rsidP="00152ED1">
            <w:pPr>
              <w:spacing w:after="0" w:line="240" w:lineRule="auto"/>
              <w:ind w:right="34"/>
              <w:jc w:val="both"/>
              <w:rPr>
                <w:rFonts w:ascii="Times New Roman" w:hAnsi="Times New Roman" w:cs="Times New Roman"/>
                <w:sz w:val="24"/>
                <w:szCs w:val="24"/>
              </w:rPr>
            </w:pPr>
            <w:r w:rsidRPr="005806B6">
              <w:rPr>
                <w:rFonts w:ascii="Times New Roman" w:hAnsi="Times New Roman" w:cs="Times New Roman"/>
                <w:sz w:val="24"/>
                <w:szCs w:val="24"/>
              </w:rPr>
              <w:t xml:space="preserve">   </w:t>
            </w:r>
            <w:r w:rsidRPr="005806B6">
              <w:rPr>
                <w:rFonts w:ascii="Times New Roman" w:hAnsi="Times New Roman" w:cs="Times New Roman"/>
                <w:b/>
                <w:sz w:val="24"/>
                <w:szCs w:val="24"/>
              </w:rPr>
              <w:t>Максимальный коэффициент плотности застройки</w:t>
            </w:r>
            <w:r w:rsidRPr="005806B6">
              <w:rPr>
                <w:rFonts w:ascii="Times New Roman" w:hAnsi="Times New Roman" w:cs="Times New Roman"/>
                <w:sz w:val="24"/>
                <w:szCs w:val="24"/>
              </w:rPr>
              <w:t xml:space="preserve"> жилыми домами – 1,7.</w:t>
            </w:r>
          </w:p>
          <w:p w:rsidR="00152ED1" w:rsidRPr="005806B6" w:rsidRDefault="00152ED1" w:rsidP="00152ED1">
            <w:pPr>
              <w:spacing w:after="0" w:line="240" w:lineRule="auto"/>
              <w:ind w:right="34"/>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 xml:space="preserve">   Коэффициент плотности застройки – отношение площади всех </w:t>
            </w:r>
            <w:r w:rsidRPr="005806B6">
              <w:rPr>
                <w:rFonts w:ascii="Times New Roman" w:hAnsi="Times New Roman" w:cs="Times New Roman"/>
                <w:sz w:val="24"/>
                <w:szCs w:val="24"/>
              </w:rPr>
              <w:t xml:space="preserve">жилых помещений </w:t>
            </w:r>
            <w:r w:rsidRPr="005806B6">
              <w:rPr>
                <w:rFonts w:ascii="Times New Roman" w:eastAsia="Calibri" w:hAnsi="Times New Roman" w:cs="Times New Roman"/>
                <w:sz w:val="24"/>
                <w:szCs w:val="24"/>
              </w:rPr>
              <w:t>здания к площади земельного участка.</w:t>
            </w:r>
          </w:p>
          <w:p w:rsidR="00152ED1" w:rsidRPr="005806B6" w:rsidRDefault="00152ED1" w:rsidP="00152ED1">
            <w:pPr>
              <w:spacing w:after="0" w:line="240" w:lineRule="auto"/>
              <w:ind w:right="34"/>
              <w:jc w:val="both"/>
              <w:rPr>
                <w:rFonts w:ascii="Times New Roman" w:hAnsi="Times New Roman" w:cs="Times New Roman"/>
                <w:sz w:val="24"/>
                <w:szCs w:val="24"/>
              </w:rPr>
            </w:pPr>
            <w:r w:rsidRPr="005806B6">
              <w:rPr>
                <w:rFonts w:ascii="Times New Roman" w:hAnsi="Times New Roman" w:cs="Times New Roman"/>
                <w:sz w:val="24"/>
                <w:szCs w:val="24"/>
              </w:rPr>
              <w:t xml:space="preserve">   </w:t>
            </w:r>
            <w:r w:rsidRPr="005806B6">
              <w:rPr>
                <w:rFonts w:ascii="Times New Roman" w:hAnsi="Times New Roman" w:cs="Times New Roman"/>
                <w:b/>
                <w:sz w:val="24"/>
                <w:szCs w:val="24"/>
              </w:rPr>
              <w:t>Минимальный процент озеленения</w:t>
            </w:r>
            <w:r w:rsidRPr="005806B6">
              <w:rPr>
                <w:rFonts w:ascii="Times New Roman" w:hAnsi="Times New Roman" w:cs="Times New Roman"/>
                <w:sz w:val="24"/>
                <w:szCs w:val="24"/>
              </w:rPr>
              <w:t xml:space="preserve"> – 15.</w:t>
            </w:r>
          </w:p>
          <w:p w:rsidR="00152ED1" w:rsidRPr="005806B6" w:rsidRDefault="00152ED1" w:rsidP="00152ED1">
            <w:pPr>
              <w:spacing w:after="0" w:line="240" w:lineRule="auto"/>
              <w:ind w:right="34"/>
              <w:jc w:val="both"/>
              <w:rPr>
                <w:rFonts w:ascii="Times New Roman" w:hAnsi="Times New Roman" w:cs="Times New Roman"/>
                <w:sz w:val="24"/>
                <w:szCs w:val="24"/>
              </w:rPr>
            </w:pPr>
            <w:r w:rsidRPr="005806B6">
              <w:rPr>
                <w:rFonts w:ascii="Times New Roman" w:hAnsi="Times New Roman" w:cs="Times New Roman"/>
                <w:sz w:val="24"/>
                <w:szCs w:val="24"/>
              </w:rPr>
              <w:t xml:space="preserve">   </w:t>
            </w:r>
            <w:r w:rsidRPr="005806B6">
              <w:rPr>
                <w:rFonts w:ascii="Times New Roman" w:hAnsi="Times New Roman" w:cs="Times New Roman"/>
                <w:b/>
                <w:sz w:val="24"/>
                <w:szCs w:val="24"/>
              </w:rPr>
              <w:t>Минимальное количество мест для хранения автомобилей</w:t>
            </w:r>
            <w:r w:rsidRPr="005806B6">
              <w:rPr>
                <w:rFonts w:ascii="Times New Roman" w:hAnsi="Times New Roman" w:cs="Times New Roman"/>
                <w:sz w:val="24"/>
                <w:szCs w:val="24"/>
              </w:rPr>
              <w:t xml:space="preserve"> – 1 машино-место на 100 кв. м жилой площади, но не менее       0,7 машино-мест на 1 квартиру.</w:t>
            </w:r>
          </w:p>
          <w:p w:rsidR="00152ED1" w:rsidRPr="005806B6" w:rsidRDefault="00152ED1" w:rsidP="00152ED1">
            <w:pPr>
              <w:pStyle w:val="ConsPlusNormal"/>
              <w:ind w:right="34"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   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jc w:val="both"/>
              <w:rPr>
                <w:b/>
              </w:rPr>
            </w:pPr>
            <w:r w:rsidRPr="005806B6">
              <w:rPr>
                <w:b/>
              </w:rPr>
              <w:t>только для малоэтажных многоквартирных жилых домов, выстроенных до 2023 года.</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2.1.1</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Р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a6"/>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Максимальная </w:t>
            </w:r>
            <w:r w:rsidRPr="005806B6">
              <w:rPr>
                <w:rFonts w:ascii="Times New Roman" w:hAnsi="Times New Roman" w:cs="Times New Roman"/>
                <w:iCs/>
                <w:sz w:val="24"/>
                <w:szCs w:val="24"/>
                <w:lang w:bidi="en-US"/>
              </w:rPr>
              <w:t>600 кв.м на один блок</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Минимальная </w:t>
            </w:r>
            <w:r w:rsidRPr="005806B6">
              <w:rPr>
                <w:rFonts w:ascii="Times New Roman" w:hAnsi="Times New Roman" w:cs="Times New Roman"/>
                <w:iCs/>
                <w:sz w:val="24"/>
                <w:szCs w:val="24"/>
                <w:lang w:bidi="en-US"/>
              </w:rPr>
              <w:t>300 кв.м на один блок</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максинальное-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Отступ линии застройки от красной линии улиц и дорог</w:t>
            </w: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b/>
                <w:iCs/>
                <w:sz w:val="24"/>
                <w:szCs w:val="24"/>
              </w:rPr>
              <w:t>Минимальные отступы</w:t>
            </w:r>
            <w:r w:rsidRPr="005806B6">
              <w:rPr>
                <w:rFonts w:ascii="Times New Roman" w:eastAsia="Calibri" w:hAnsi="Times New Roman" w:cs="Times New Roman"/>
                <w:sz w:val="24"/>
                <w:szCs w:val="24"/>
              </w:rPr>
              <w:t xml:space="preserve">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jc w:val="both"/>
            </w:pPr>
            <w:r w:rsidRPr="005806B6">
              <w:rPr>
                <w:b/>
                <w:lang w:eastAsia="en-US" w:bidi="en-US"/>
              </w:rPr>
              <w:t xml:space="preserve">(для земельных участков и объектов капитального строительства, размещенных на территории зоны </w:t>
            </w:r>
            <w:r w:rsidRPr="005806B6">
              <w:rPr>
                <w:b/>
              </w:rPr>
              <w:t>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left="-79" w:right="-108" w:firstLine="0"/>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Р 2</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 xml:space="preserve">Размеще-ние гаражей </w:t>
            </w:r>
          </w:p>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для собствен-ных нужд</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 xml:space="preserve">Предельное максимальное количество </w:t>
            </w:r>
            <w:r w:rsidRPr="005806B6">
              <w:rPr>
                <w:rFonts w:ascii="Times New Roman" w:hAnsi="Times New Roman" w:cs="Times New Roman"/>
                <w:b/>
                <w:sz w:val="24"/>
                <w:szCs w:val="24"/>
              </w:rPr>
              <w:br/>
              <w:t>этажей</w:t>
            </w:r>
            <w:r w:rsidRPr="005806B6">
              <w:rPr>
                <w:rFonts w:ascii="Times New Roman" w:hAnsi="Times New Roman" w:cs="Times New Roman"/>
                <w:sz w:val="24"/>
                <w:szCs w:val="24"/>
              </w:rPr>
              <w:t xml:space="preserve"> – 1надземный этаж.</w:t>
            </w:r>
          </w:p>
          <w:p w:rsidR="00152ED1" w:rsidRPr="005806B6" w:rsidRDefault="00152ED1" w:rsidP="00152ED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Минимальные отступы от границ земельных участков</w:t>
            </w:r>
            <w:r w:rsidRPr="005806B6">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0" w:firstLine="0"/>
              <w:contextualSpacing/>
              <w:jc w:val="both"/>
              <w:rPr>
                <w:rFonts w:eastAsia="Calibri"/>
                <w:sz w:val="24"/>
                <w:szCs w:val="24"/>
              </w:rPr>
            </w:pPr>
            <w:r w:rsidRPr="005806B6">
              <w:rPr>
                <w:rFonts w:eastAsia="Calibri"/>
                <w:sz w:val="24"/>
                <w:szCs w:val="24"/>
              </w:rPr>
              <w:t>0 м - в случае размещения гаражей, блокированных</w:t>
            </w:r>
            <w:r w:rsidRPr="005806B6">
              <w:rPr>
                <w:sz w:val="24"/>
                <w:szCs w:val="24"/>
              </w:rPr>
              <w:t xml:space="preserve"> общими стенами с другими гаражами в одном ряду</w:t>
            </w:r>
            <w:r w:rsidRPr="005806B6">
              <w:rPr>
                <w:rFonts w:eastAsia="Calibri"/>
                <w:sz w:val="24"/>
                <w:szCs w:val="24"/>
              </w:rPr>
              <w:t>.</w:t>
            </w:r>
          </w:p>
          <w:p w:rsidR="00152ED1" w:rsidRPr="005806B6" w:rsidRDefault="00152ED1" w:rsidP="00152ED1">
            <w:pPr>
              <w:pStyle w:val="ConsPlusNormal"/>
              <w:ind w:firstLine="230"/>
              <w:jc w:val="both"/>
              <w:rPr>
                <w:rFonts w:ascii="Times New Roman" w:hAnsi="Times New Roman" w:cs="Times New Roman"/>
                <w:b/>
                <w:sz w:val="24"/>
                <w:szCs w:val="24"/>
              </w:rPr>
            </w:pPr>
            <w:r w:rsidRPr="005806B6">
              <w:rPr>
                <w:rFonts w:ascii="Times New Roman" w:hAnsi="Times New Roman" w:cs="Times New Roman"/>
                <w:b/>
                <w:sz w:val="24"/>
                <w:szCs w:val="24"/>
              </w:rPr>
              <w:t xml:space="preserve">Размеры земельных участков: </w:t>
            </w:r>
          </w:p>
          <w:p w:rsidR="00152ED1" w:rsidRPr="005806B6" w:rsidRDefault="00152ED1" w:rsidP="00152ED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
          <w:p w:rsidR="00152ED1" w:rsidRPr="005806B6" w:rsidRDefault="00152ED1" w:rsidP="00152ED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0"/>
              <w:rPr>
                <w:rFonts w:ascii="Times New Roman" w:hAnsi="Times New Roman" w:cs="Times New Roman"/>
              </w:rPr>
            </w:pPr>
          </w:p>
          <w:p w:rsidR="00152ED1" w:rsidRPr="005806B6" w:rsidRDefault="00152ED1" w:rsidP="00152ED1">
            <w:pPr>
              <w:pStyle w:val="ConsPlusNormal"/>
              <w:ind w:firstLine="34"/>
              <w:jc w:val="center"/>
              <w:rPr>
                <w:rFonts w:ascii="Times New Roman" w:hAnsi="Times New Roman" w:cs="Times New Roman"/>
                <w:b/>
                <w:sz w:val="24"/>
                <w:szCs w:val="24"/>
              </w:rPr>
            </w:pPr>
            <w:r w:rsidRPr="005806B6">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2.7.2</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Р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Магазины</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r w:rsidRPr="005806B6">
              <w:rPr>
                <w:b/>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4.4</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Р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Отдых (рекреация)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52ED1" w:rsidRPr="005806B6" w:rsidRDefault="00152ED1" w:rsidP="00152ED1">
            <w:pPr>
              <w:pStyle w:val="a6"/>
            </w:pPr>
            <w:r w:rsidRPr="005806B6">
              <w:t>создание и уход за городскими лесами, скверами, прудами, озерами, водохранилищами, пляжами, а также обустройство мест отдыха в них.</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5806B6">
                <w:rPr>
                  <w:rStyle w:val="afffffffa"/>
                </w:rPr>
                <w:t>кодами 5.1 - 5.5</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jc w:val="both"/>
            </w:pPr>
            <w:r w:rsidRPr="005806B6">
              <w:rPr>
                <w:b/>
                <w:sz w:val="20"/>
                <w:szCs w:val="20"/>
              </w:rPr>
              <w:t>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5.0</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Р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Связь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806B6">
                <w:rPr>
                  <w:rStyle w:val="afffffffa"/>
                </w:rPr>
                <w:t>кодами 3.1.1</w:t>
              </w:r>
            </w:hyperlink>
            <w:r w:rsidRPr="005806B6">
              <w:t xml:space="preserve">, </w:t>
            </w:r>
            <w:hyperlink w:anchor="sub_1323" w:history="1">
              <w:r w:rsidRPr="005806B6">
                <w:rPr>
                  <w:rStyle w:val="afffffffa"/>
                </w:rPr>
                <w:t>3.2.3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left" w:pos="3204"/>
              </w:tabs>
              <w:jc w:val="both"/>
              <w:rPr>
                <w:rFonts w:ascii="Times New Roman" w:hAnsi="Times New Roman" w:cs="Times New Roman"/>
                <w:sz w:val="24"/>
              </w:rPr>
            </w:pPr>
            <w:r w:rsidRPr="005806B6">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6.8</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Р 2</w:t>
            </w:r>
          </w:p>
        </w:tc>
      </w:tr>
    </w:tbl>
    <w:p w:rsidR="00152ED1" w:rsidRPr="005806B6" w:rsidRDefault="00152ED1" w:rsidP="00152ED1">
      <w:pPr>
        <w:pStyle w:val="41"/>
      </w:pPr>
    </w:p>
    <w:p w:rsidR="00152ED1" w:rsidRPr="005806B6" w:rsidRDefault="00152ED1" w:rsidP="00152ED1">
      <w:pPr>
        <w:ind w:firstLine="567"/>
        <w:jc w:val="both"/>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Вспомогательные виды разрешенного использования</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биотехнической защиты леса;</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вспомогательные сооружения не стационарного типа, предназначенные для проведения санитарных рубок, рубок обновления, реконструкции и ухода;</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резервуары воды;</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площадки для мусоросборников;</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пожарной охраны;</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-гаражи (для вида разрешенного использования «образование и просвещение»);</w:t>
      </w:r>
    </w:p>
    <w:p w:rsidR="00152ED1" w:rsidRPr="005806B6" w:rsidRDefault="00152ED1" w:rsidP="00152ED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мастерские (для вида разрешенного использования «образование и просвещение»)</w:t>
      </w:r>
    </w:p>
    <w:p w:rsidR="00152ED1" w:rsidRPr="005806B6" w:rsidRDefault="00152ED1" w:rsidP="00152ED1">
      <w:pPr>
        <w:ind w:firstLine="567"/>
        <w:jc w:val="both"/>
        <w:rPr>
          <w:rFonts w:ascii="Times New Roman" w:hAnsi="Times New Roman" w:cs="Times New Roman"/>
          <w:b/>
          <w:bCs/>
          <w:iCs/>
          <w:sz w:val="28"/>
          <w:szCs w:val="28"/>
          <w:lang w:bidi="en-US"/>
        </w:rPr>
      </w:pPr>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152ED1" w:rsidRPr="005806B6" w:rsidRDefault="00152ED1" w:rsidP="00152ED1">
      <w:pPr>
        <w:pStyle w:val="4111"/>
        <w:outlineLvl w:val="4"/>
        <w:rPr>
          <w:szCs w:val="28"/>
        </w:rPr>
      </w:pPr>
      <w:r w:rsidRPr="005806B6">
        <w:rPr>
          <w:szCs w:val="28"/>
        </w:rPr>
        <w:t xml:space="preserve">Р 3. Зона лесных территорий </w:t>
      </w:r>
      <w:r>
        <w:rPr>
          <w:szCs w:val="28"/>
        </w:rPr>
        <w:t>муниципального</w:t>
      </w:r>
      <w:r w:rsidRPr="005806B6">
        <w:rPr>
          <w:szCs w:val="28"/>
        </w:rPr>
        <w:t xml:space="preserve"> округа</w:t>
      </w:r>
    </w:p>
    <w:p w:rsidR="00152ED1" w:rsidRPr="005806B6" w:rsidRDefault="00152ED1" w:rsidP="00152ED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xml:space="preserve">Зона лесных территорий городского округа Р 3 выделена для обеспечения правовых условий использования, охраны, защиты и воспроизводства лесов </w:t>
      </w:r>
      <w:r>
        <w:rPr>
          <w:rFonts w:ascii="Times New Roman" w:hAnsi="Times New Roman" w:cs="Times New Roman"/>
          <w:iCs/>
          <w:sz w:val="28"/>
          <w:szCs w:val="28"/>
          <w:lang w:bidi="en-US"/>
        </w:rPr>
        <w:t>муниципального</w:t>
      </w:r>
      <w:r w:rsidRPr="005806B6">
        <w:rPr>
          <w:rFonts w:ascii="Times New Roman" w:hAnsi="Times New Roman" w:cs="Times New Roman"/>
          <w:iCs/>
          <w:sz w:val="28"/>
          <w:szCs w:val="28"/>
          <w:lang w:bidi="en-US"/>
        </w:rPr>
        <w:t xml:space="preserve"> округа в интересах населения и для сохранения благоприятной экологической обстановки.</w:t>
      </w:r>
    </w:p>
    <w:p w:rsidR="00152ED1" w:rsidRPr="005806B6" w:rsidRDefault="00152ED1" w:rsidP="00152ED1">
      <w:pPr>
        <w:rPr>
          <w:rFonts w:ascii="Times New Roman" w:hAnsi="Times New Roman" w:cs="Times New Roman"/>
          <w:iCs/>
          <w:sz w:val="28"/>
          <w:szCs w:val="28"/>
          <w:lang w:bidi="en-US"/>
        </w:rPr>
      </w:pPr>
      <w:r w:rsidRPr="005806B6">
        <w:rPr>
          <w:rFonts w:ascii="Times New Roman" w:hAnsi="Times New Roman" w:cs="Times New Roman"/>
          <w:iCs/>
          <w:sz w:val="28"/>
          <w:szCs w:val="28"/>
          <w:lang w:bidi="en-US"/>
        </w:rPr>
        <w:br w:type="page"/>
      </w:r>
    </w:p>
    <w:p w:rsidR="00152ED1" w:rsidRPr="005806B6" w:rsidRDefault="00152ED1" w:rsidP="00152ED1">
      <w:pPr>
        <w:ind w:firstLine="567"/>
        <w:jc w:val="both"/>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0"/>
        <w:gridCol w:w="4818"/>
        <w:gridCol w:w="2977"/>
        <w:gridCol w:w="1278"/>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0"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Рыбоводс-тво</w:t>
            </w:r>
          </w:p>
        </w:tc>
        <w:tc>
          <w:tcPr>
            <w:tcW w:w="4110"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autoSpaceDE w:val="0"/>
              <w:autoSpaceDN w:val="0"/>
              <w:adjustRightInd w:val="0"/>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зданий, сооружений, оборудования, необходимых для осуществления рыбоводства (аквакультуры)</w:t>
            </w:r>
          </w:p>
        </w:tc>
        <w:tc>
          <w:tcPr>
            <w:tcW w:w="4818"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размеры земельных участков:</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ширина земельного участка- 10 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площадь земельного участка -100 м;</w:t>
            </w:r>
          </w:p>
          <w:p w:rsidR="00152ED1" w:rsidRPr="005806B6" w:rsidRDefault="00152ED1" w:rsidP="00152ED1">
            <w:pPr>
              <w:spacing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Максимальная площадь земельного участка не подлежит установлению.</w:t>
            </w:r>
          </w:p>
          <w:p w:rsidR="00152ED1" w:rsidRPr="005806B6" w:rsidRDefault="00152ED1" w:rsidP="00152ED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 5 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(со стороны красных линий) – 5 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Предельное количество этажей – 1;</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Максимальный процент застройки в границах земельного участка – 20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34"/>
              <w:jc w:val="center"/>
              <w:rPr>
                <w:rFonts w:ascii="Times New Roman" w:hAnsi="Times New Roman" w:cs="Times New Roman"/>
              </w:rPr>
            </w:pPr>
          </w:p>
          <w:p w:rsidR="00152ED1" w:rsidRPr="005806B6" w:rsidRDefault="00152ED1" w:rsidP="00152ED1">
            <w:pPr>
              <w:pStyle w:val="ConsPlusNormal"/>
              <w:ind w:firstLine="34"/>
              <w:jc w:val="center"/>
              <w:rPr>
                <w:rFonts w:ascii="Times New Roman" w:hAnsi="Times New Roman" w:cs="Times New Roman"/>
              </w:rPr>
            </w:pPr>
          </w:p>
          <w:p w:rsidR="00152ED1" w:rsidRPr="005806B6" w:rsidRDefault="00152ED1" w:rsidP="00152ED1">
            <w:pPr>
              <w:pStyle w:val="ConsPlusNormal"/>
              <w:ind w:firstLine="34"/>
              <w:jc w:val="center"/>
              <w:rPr>
                <w:rFonts w:ascii="Times New Roman" w:hAnsi="Times New Roman" w:cs="Times New Roman"/>
              </w:rPr>
            </w:pPr>
          </w:p>
          <w:p w:rsidR="00152ED1" w:rsidRPr="005806B6" w:rsidRDefault="00152ED1" w:rsidP="00152ED1">
            <w:pPr>
              <w:pStyle w:val="ConsPlusNormal"/>
              <w:ind w:firstLine="34"/>
              <w:jc w:val="center"/>
              <w:rPr>
                <w:rFonts w:ascii="Times New Roman" w:hAnsi="Times New Roman" w:cs="Times New Roman"/>
              </w:rPr>
            </w:pPr>
          </w:p>
          <w:p w:rsidR="00152ED1" w:rsidRPr="005806B6" w:rsidRDefault="00152ED1" w:rsidP="00152ED1">
            <w:pPr>
              <w:pStyle w:val="ConsPlusNormal"/>
              <w:ind w:firstLine="34"/>
              <w:jc w:val="center"/>
              <w:rPr>
                <w:rFonts w:ascii="Times New Roman" w:hAnsi="Times New Roman" w:cs="Times New Roman"/>
              </w:rPr>
            </w:pPr>
          </w:p>
        </w:tc>
        <w:tc>
          <w:tcPr>
            <w:tcW w:w="127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1.13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Р 3</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 xml:space="preserve">Размеще-ние гаражей </w:t>
            </w:r>
          </w:p>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для собствен-ных нужд</w:t>
            </w:r>
          </w:p>
        </w:tc>
        <w:tc>
          <w:tcPr>
            <w:tcW w:w="4110"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8"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 xml:space="preserve">Предельное максимальное количество </w:t>
            </w:r>
            <w:r w:rsidRPr="005806B6">
              <w:rPr>
                <w:rFonts w:ascii="Times New Roman" w:hAnsi="Times New Roman" w:cs="Times New Roman"/>
                <w:b/>
                <w:sz w:val="24"/>
                <w:szCs w:val="24"/>
              </w:rPr>
              <w:br/>
              <w:t>этажей</w:t>
            </w:r>
            <w:r w:rsidRPr="005806B6">
              <w:rPr>
                <w:rFonts w:ascii="Times New Roman" w:hAnsi="Times New Roman" w:cs="Times New Roman"/>
                <w:sz w:val="24"/>
                <w:szCs w:val="24"/>
              </w:rPr>
              <w:t xml:space="preserve"> – 1надземный этаж.</w:t>
            </w:r>
          </w:p>
          <w:p w:rsidR="00152ED1" w:rsidRPr="005806B6" w:rsidRDefault="00152ED1" w:rsidP="00152ED1">
            <w:pPr>
              <w:spacing w:after="0"/>
              <w:ind w:firstLine="230"/>
              <w:jc w:val="both"/>
              <w:rPr>
                <w:rFonts w:ascii="Times New Roman" w:hAnsi="Times New Roman" w:cs="Times New Roman"/>
                <w:sz w:val="24"/>
                <w:szCs w:val="24"/>
              </w:rPr>
            </w:pPr>
            <w:r w:rsidRPr="005806B6">
              <w:rPr>
                <w:rFonts w:ascii="Times New Roman" w:hAnsi="Times New Roman" w:cs="Times New Roman"/>
                <w:b/>
                <w:sz w:val="24"/>
                <w:szCs w:val="24"/>
              </w:rPr>
              <w:t>Минимальные отступы от границ земельных участков</w:t>
            </w:r>
            <w:r w:rsidRPr="005806B6">
              <w:rPr>
                <w:rFonts w:ascii="Times New Roman"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2ED1" w:rsidRPr="005806B6" w:rsidRDefault="00152ED1" w:rsidP="00152ED1">
            <w:pPr>
              <w:pStyle w:val="affffd"/>
              <w:numPr>
                <w:ilvl w:val="0"/>
                <w:numId w:val="40"/>
              </w:numPr>
              <w:ind w:left="357" w:hanging="357"/>
              <w:contextualSpacing/>
              <w:jc w:val="both"/>
              <w:rPr>
                <w:rFonts w:eastAsia="Calibri"/>
                <w:sz w:val="24"/>
                <w:szCs w:val="24"/>
              </w:rPr>
            </w:pPr>
            <w:r w:rsidRPr="005806B6">
              <w:rPr>
                <w:rFonts w:eastAsia="Calibri"/>
                <w:sz w:val="24"/>
                <w:szCs w:val="24"/>
              </w:rPr>
              <w:t>1,5 м – для отдельно стоящих гаражей;</w:t>
            </w:r>
          </w:p>
          <w:p w:rsidR="00152ED1" w:rsidRPr="005806B6" w:rsidRDefault="00152ED1" w:rsidP="00152ED1">
            <w:pPr>
              <w:pStyle w:val="affffd"/>
              <w:numPr>
                <w:ilvl w:val="0"/>
                <w:numId w:val="40"/>
              </w:numPr>
              <w:ind w:left="0" w:firstLine="0"/>
              <w:contextualSpacing/>
              <w:jc w:val="both"/>
              <w:rPr>
                <w:rFonts w:eastAsia="Calibri"/>
                <w:sz w:val="24"/>
                <w:szCs w:val="24"/>
              </w:rPr>
            </w:pPr>
            <w:r w:rsidRPr="005806B6">
              <w:rPr>
                <w:rFonts w:eastAsia="Calibri"/>
                <w:sz w:val="24"/>
                <w:szCs w:val="24"/>
              </w:rPr>
              <w:t>0 м - в случае размещения гаражей, блокированных</w:t>
            </w:r>
            <w:r w:rsidRPr="005806B6">
              <w:rPr>
                <w:sz w:val="24"/>
                <w:szCs w:val="24"/>
              </w:rPr>
              <w:t xml:space="preserve"> общими стенами с другими гаражами в одном ряду</w:t>
            </w:r>
            <w:r w:rsidRPr="005806B6">
              <w:rPr>
                <w:rFonts w:eastAsia="Calibri"/>
                <w:sz w:val="24"/>
                <w:szCs w:val="24"/>
              </w:rPr>
              <w:t>.</w:t>
            </w:r>
          </w:p>
          <w:p w:rsidR="00152ED1" w:rsidRPr="005806B6" w:rsidRDefault="00152ED1" w:rsidP="00152ED1">
            <w:pPr>
              <w:pStyle w:val="ConsPlusNormal"/>
              <w:ind w:firstLine="230"/>
              <w:jc w:val="both"/>
              <w:rPr>
                <w:rFonts w:ascii="Times New Roman" w:hAnsi="Times New Roman" w:cs="Times New Roman"/>
                <w:b/>
                <w:sz w:val="24"/>
                <w:szCs w:val="24"/>
              </w:rPr>
            </w:pPr>
            <w:r w:rsidRPr="005806B6">
              <w:rPr>
                <w:rFonts w:ascii="Times New Roman" w:hAnsi="Times New Roman" w:cs="Times New Roman"/>
                <w:b/>
                <w:sz w:val="24"/>
                <w:szCs w:val="24"/>
              </w:rPr>
              <w:t xml:space="preserve">Размеры земельных участков: </w:t>
            </w:r>
          </w:p>
          <w:p w:rsidR="00152ED1" w:rsidRPr="005806B6" w:rsidRDefault="00152ED1" w:rsidP="00152ED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 xml:space="preserve">-минимальная площадь – 30 кв.м.; </w:t>
            </w:r>
          </w:p>
          <w:p w:rsidR="00152ED1" w:rsidRPr="005806B6" w:rsidRDefault="00152ED1" w:rsidP="00152ED1">
            <w:pPr>
              <w:pStyle w:val="ConsPlusNormal"/>
              <w:ind w:firstLine="34"/>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0"/>
              <w:rPr>
                <w:rFonts w:ascii="Times New Roman" w:hAnsi="Times New Roman" w:cs="Times New Roman"/>
              </w:rPr>
            </w:pPr>
          </w:p>
          <w:p w:rsidR="00152ED1" w:rsidRPr="005806B6" w:rsidRDefault="00152ED1" w:rsidP="00152ED1">
            <w:pPr>
              <w:pStyle w:val="ConsPlusNormal"/>
              <w:ind w:firstLine="34"/>
              <w:jc w:val="center"/>
              <w:rPr>
                <w:rFonts w:ascii="Times New Roman" w:hAnsi="Times New Roman" w:cs="Times New Roman"/>
                <w:b/>
                <w:sz w:val="24"/>
                <w:szCs w:val="24"/>
              </w:rPr>
            </w:pPr>
            <w:r w:rsidRPr="005806B6">
              <w:rPr>
                <w:rFonts w:ascii="Times New Roman" w:hAnsi="Times New Roman" w:cs="Times New Roman"/>
                <w:b/>
                <w:sz w:val="24"/>
                <w:szCs w:val="24"/>
              </w:rPr>
              <w:t xml:space="preserve">только для капитальных гаражей, выстроенных на территории до 2023 года </w:t>
            </w:r>
          </w:p>
        </w:tc>
        <w:tc>
          <w:tcPr>
            <w:tcW w:w="127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2.7.2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Р 3</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Туристи-ческое обслужи-вание</w:t>
            </w:r>
          </w:p>
        </w:tc>
        <w:tc>
          <w:tcPr>
            <w:tcW w:w="4110"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autoSpaceDE w:val="0"/>
              <w:autoSpaceDN w:val="0"/>
              <w:adjustRightInd w:val="0"/>
              <w:spacing w:after="0" w:line="240" w:lineRule="auto"/>
              <w:jc w:val="both"/>
              <w:rPr>
                <w:rFonts w:ascii="Times New Roman" w:hAnsi="Times New Roman" w:cs="Times New Roman"/>
                <w:sz w:val="24"/>
                <w:szCs w:val="24"/>
              </w:rPr>
            </w:pPr>
            <w:r w:rsidRPr="005806B6">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152ED1" w:rsidRPr="005806B6" w:rsidRDefault="00152ED1" w:rsidP="00152ED1">
            <w:pPr>
              <w:pStyle w:val="ConsPlusNormal"/>
              <w:ind w:firstLine="0"/>
              <w:jc w:val="both"/>
              <w:rPr>
                <w:rFonts w:ascii="Times New Roman" w:hAnsi="Times New Roman" w:cs="Times New Roman"/>
              </w:rPr>
            </w:pPr>
            <w:r w:rsidRPr="005806B6">
              <w:rPr>
                <w:rFonts w:ascii="Times New Roman" w:hAnsi="Times New Roman" w:cs="Times New Roman"/>
                <w:sz w:val="24"/>
                <w:szCs w:val="24"/>
              </w:rPr>
              <w:t>размещение детских лагерей</w:t>
            </w:r>
          </w:p>
        </w:tc>
        <w:tc>
          <w:tcPr>
            <w:tcW w:w="4818"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размеры земельных участков:</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ширина земельного участка- 10 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площадь земельного участка -100 м;</w:t>
            </w:r>
          </w:p>
          <w:p w:rsidR="00152ED1" w:rsidRPr="005806B6" w:rsidRDefault="00152ED1" w:rsidP="00152ED1">
            <w:pPr>
              <w:spacing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Максимальная площадь земельного участка не подлежит установлению.</w:t>
            </w:r>
          </w:p>
          <w:p w:rsidR="00152ED1" w:rsidRPr="005806B6" w:rsidRDefault="00152ED1" w:rsidP="00152ED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 3 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(со стороны красных линий) – 3 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Предельное количество этажей – 1;</w:t>
            </w:r>
          </w:p>
          <w:p w:rsidR="00152ED1" w:rsidRPr="005806B6" w:rsidRDefault="00152ED1" w:rsidP="00152ED1">
            <w:pPr>
              <w:pStyle w:val="ConsPlusNormal"/>
              <w:ind w:right="33" w:firstLine="175"/>
              <w:jc w:val="both"/>
              <w:rPr>
                <w:rFonts w:ascii="Times New Roman" w:hAnsi="Times New Roman" w:cs="Times New Roman"/>
              </w:rPr>
            </w:pPr>
            <w:r w:rsidRPr="005806B6">
              <w:rPr>
                <w:rFonts w:ascii="Times New Roman" w:hAnsi="Times New Roman" w:cs="Times New Roman"/>
              </w:rPr>
              <w:t>Максимальный процент застройки в границах земельного участка – 20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34"/>
              <w:jc w:val="both"/>
              <w:rPr>
                <w:rFonts w:ascii="Times New Roman" w:hAnsi="Times New Roman" w:cs="Times New Roman"/>
              </w:rPr>
            </w:pPr>
          </w:p>
          <w:p w:rsidR="00152ED1" w:rsidRPr="005806B6" w:rsidRDefault="00152ED1" w:rsidP="00152ED1">
            <w:pPr>
              <w:pStyle w:val="ConsPlusNormal"/>
              <w:ind w:firstLine="34"/>
              <w:jc w:val="both"/>
              <w:rPr>
                <w:rFonts w:ascii="Times New Roman" w:hAnsi="Times New Roman" w:cs="Times New Roman"/>
              </w:rPr>
            </w:pPr>
          </w:p>
          <w:p w:rsidR="00152ED1" w:rsidRPr="005806B6" w:rsidRDefault="00152ED1" w:rsidP="00152ED1">
            <w:pPr>
              <w:pStyle w:val="ConsPlusNormal"/>
              <w:ind w:firstLine="34"/>
              <w:jc w:val="both"/>
              <w:rPr>
                <w:rFonts w:ascii="Times New Roman" w:hAnsi="Times New Roman" w:cs="Times New Roman"/>
              </w:rPr>
            </w:pPr>
          </w:p>
          <w:p w:rsidR="00152ED1" w:rsidRPr="005806B6" w:rsidRDefault="00152ED1" w:rsidP="00152ED1">
            <w:pPr>
              <w:pStyle w:val="ConsPlusNormal"/>
              <w:ind w:firstLine="34"/>
              <w:jc w:val="both"/>
              <w:rPr>
                <w:rFonts w:ascii="Times New Roman" w:hAnsi="Times New Roman" w:cs="Times New Roman"/>
              </w:rPr>
            </w:pPr>
          </w:p>
          <w:p w:rsidR="00152ED1" w:rsidRPr="005806B6" w:rsidRDefault="00152ED1" w:rsidP="00152ED1">
            <w:pPr>
              <w:pStyle w:val="ConsPlusNormal"/>
              <w:ind w:firstLine="34"/>
              <w:jc w:val="both"/>
              <w:rPr>
                <w:rFonts w:ascii="Times New Roman" w:hAnsi="Times New Roman" w:cs="Times New Roman"/>
              </w:rPr>
            </w:pPr>
          </w:p>
        </w:tc>
        <w:tc>
          <w:tcPr>
            <w:tcW w:w="127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5.2.1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 xml:space="preserve">   Р 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Обеспечение обороны и безопасности</w:t>
            </w:r>
          </w:p>
        </w:tc>
        <w:tc>
          <w:tcPr>
            <w:tcW w:w="4110"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18"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8.0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 xml:space="preserve">   Р 3</w:t>
            </w:r>
          </w:p>
        </w:tc>
      </w:tr>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jc w:val="left"/>
            </w:pPr>
            <w:r w:rsidRPr="005806B6">
              <w:t>Охрана природных территорий</w:t>
            </w:r>
          </w:p>
        </w:tc>
        <w:tc>
          <w:tcPr>
            <w:tcW w:w="4110"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8"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9.1</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Р 3</w:t>
            </w:r>
          </w:p>
        </w:tc>
      </w:tr>
      <w:tr w:rsidR="00152ED1" w:rsidRPr="005806B6" w:rsidTr="00152ED1">
        <w:trPr>
          <w:tblHeade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a6"/>
              <w:jc w:val="left"/>
            </w:pPr>
            <w:r w:rsidRPr="005806B6">
              <w:t>Историко-культурная деятельность</w:t>
            </w:r>
          </w:p>
        </w:tc>
        <w:tc>
          <w:tcPr>
            <w:tcW w:w="4110"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8"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152ED1" w:rsidRPr="005806B6" w:rsidRDefault="00152ED1" w:rsidP="00152ED1">
            <w:pPr>
              <w:pStyle w:val="a7"/>
            </w:pPr>
          </w:p>
        </w:tc>
        <w:tc>
          <w:tcPr>
            <w:tcW w:w="1278" w:type="dxa"/>
            <w:tcBorders>
              <w:top w:val="single" w:sz="4" w:space="0" w:color="auto"/>
              <w:left w:val="single" w:sz="4" w:space="0" w:color="auto"/>
              <w:bottom w:val="single" w:sz="4" w:space="0" w:color="auto"/>
            </w:tcBorders>
            <w:vAlign w:val="center"/>
          </w:tcPr>
          <w:p w:rsidR="00152ED1" w:rsidRPr="005806B6" w:rsidRDefault="00152ED1" w:rsidP="00152ED1">
            <w:pPr>
              <w:pStyle w:val="a7"/>
            </w:pPr>
            <w:r w:rsidRPr="005806B6">
              <w:t>9.3</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Р3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Ритуальная деятельность</w:t>
            </w:r>
          </w:p>
        </w:tc>
        <w:tc>
          <w:tcPr>
            <w:tcW w:w="4110"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кладбищ, крематориев и мест захоронения;</w:t>
            </w:r>
          </w:p>
          <w:p w:rsidR="00152ED1" w:rsidRPr="005806B6" w:rsidRDefault="00152ED1" w:rsidP="00152ED1">
            <w:pPr>
              <w:pStyle w:val="a6"/>
            </w:pPr>
            <w:r w:rsidRPr="005806B6">
              <w:t>размещение соответствующих культовых сооружений;</w:t>
            </w:r>
          </w:p>
          <w:p w:rsidR="00152ED1" w:rsidRPr="005806B6" w:rsidRDefault="00152ED1" w:rsidP="00152ED1">
            <w:pPr>
              <w:pStyle w:val="a6"/>
            </w:pPr>
            <w:r w:rsidRPr="005806B6">
              <w:t>осуществление деятельности по производству продукции ритуально-обрядового назначения</w:t>
            </w:r>
          </w:p>
        </w:tc>
        <w:tc>
          <w:tcPr>
            <w:tcW w:w="481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both"/>
              <w:rPr>
                <w:b/>
              </w:rPr>
            </w:pPr>
            <w:r w:rsidRPr="005806B6">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152ED1" w:rsidRPr="005806B6" w:rsidRDefault="00152ED1" w:rsidP="00152ED1">
            <w:pPr>
              <w:pStyle w:val="ConsPlusNormal"/>
              <w:ind w:right="-108" w:hanging="26"/>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27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12.1</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Р 3</w:t>
            </w:r>
          </w:p>
        </w:tc>
      </w:tr>
    </w:tbl>
    <w:p w:rsidR="00152ED1" w:rsidRPr="005806B6" w:rsidRDefault="00152ED1" w:rsidP="00152ED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a6"/>
              <w:ind w:firstLine="175"/>
            </w:pPr>
            <w:r w:rsidRPr="005806B6">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Максимальная 1200 кв.м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Минимальная 600 кв.м</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максинальное-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Отступ линии застройки от красной линии улиц и дорог</w:t>
            </w: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b/>
                <w:iCs/>
                <w:sz w:val="24"/>
                <w:szCs w:val="24"/>
              </w:rPr>
              <w:t>Минимальные отступы</w:t>
            </w:r>
            <w:r w:rsidRPr="005806B6">
              <w:rPr>
                <w:rFonts w:ascii="Times New Roman" w:eastAsia="Calibri" w:hAnsi="Times New Roman" w:cs="Times New Roman"/>
                <w:sz w:val="24"/>
                <w:szCs w:val="24"/>
              </w:rPr>
              <w:t xml:space="preserve">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jc w:val="both"/>
            </w:pPr>
            <w:r w:rsidRPr="005806B6">
              <w:rPr>
                <w:b/>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2.1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Р 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52ED1" w:rsidRPr="005806B6" w:rsidRDefault="00152ED1" w:rsidP="00152ED1">
            <w:pPr>
              <w:pStyle w:val="a6"/>
            </w:pPr>
            <w:r w:rsidRPr="005806B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 xml:space="preserve">Предельные площади земельных участков жилых домов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Максимальная </w:t>
            </w:r>
            <w:r w:rsidRPr="005806B6">
              <w:rPr>
                <w:rFonts w:ascii="Times New Roman" w:hAnsi="Times New Roman" w:cs="Times New Roman"/>
                <w:iCs/>
                <w:sz w:val="24"/>
                <w:szCs w:val="24"/>
                <w:lang w:bidi="en-US"/>
              </w:rPr>
              <w:t>600 кв.м на один блок</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Минимальная </w:t>
            </w:r>
            <w:r w:rsidRPr="005806B6">
              <w:rPr>
                <w:rFonts w:ascii="Times New Roman" w:hAnsi="Times New Roman" w:cs="Times New Roman"/>
                <w:iCs/>
                <w:sz w:val="24"/>
                <w:szCs w:val="24"/>
                <w:lang w:bidi="en-US"/>
              </w:rPr>
              <w:t>300 кв.м на один блок</w:t>
            </w:r>
          </w:p>
          <w:p w:rsidR="00152ED1" w:rsidRPr="005806B6" w:rsidRDefault="00152ED1" w:rsidP="00152ED1">
            <w:pPr>
              <w:jc w:val="both"/>
              <w:rPr>
                <w:rFonts w:ascii="Times New Roman" w:hAnsi="Times New Roman" w:cs="Times New Roman"/>
                <w:b/>
                <w:iCs/>
                <w:sz w:val="24"/>
                <w:szCs w:val="24"/>
              </w:rPr>
            </w:pPr>
            <w:r w:rsidRPr="005806B6">
              <w:rPr>
                <w:rFonts w:ascii="Times New Roman" w:hAnsi="Times New Roman" w:cs="Times New Roman"/>
                <w:b/>
                <w:iCs/>
                <w:sz w:val="24"/>
                <w:szCs w:val="24"/>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максинальное-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jc w:val="both"/>
              <w:rPr>
                <w:rFonts w:ascii="Times New Roman" w:hAnsi="Times New Roman" w:cs="Times New Roman"/>
                <w:b/>
                <w:iCs/>
                <w:sz w:val="24"/>
                <w:szCs w:val="24"/>
                <w:lang w:bidi="en-US"/>
              </w:rPr>
            </w:pPr>
            <w:r w:rsidRPr="005806B6">
              <w:rPr>
                <w:rFonts w:ascii="Times New Roman"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5806B6">
              <w:rPr>
                <w:rFonts w:ascii="Times New Roman" w:hAnsi="Times New Roman" w:cs="Times New Roman"/>
                <w:b/>
                <w:iCs/>
                <w:sz w:val="24"/>
                <w:szCs w:val="24"/>
                <w:lang w:bidi="en-US"/>
              </w:rPr>
              <w:t xml:space="preserve">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Минимальное не нормируется</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Максимальный процент застройки в границах земельного участка</w:t>
            </w:r>
            <w:r w:rsidRPr="005806B6">
              <w:rPr>
                <w:rFonts w:ascii="Times New Roman" w:hAnsi="Times New Roman" w:cs="Times New Roman"/>
                <w:iCs/>
                <w:sz w:val="24"/>
                <w:szCs w:val="24"/>
                <w:lang w:bidi="en-US"/>
              </w:rPr>
              <w:t xml:space="preserve"> -25</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b/>
                <w:iCs/>
                <w:sz w:val="24"/>
                <w:szCs w:val="24"/>
              </w:rPr>
              <w:t>Отступ линии застройки от красной линии улиц и дорог</w:t>
            </w:r>
            <w:r w:rsidRPr="005806B6">
              <w:rPr>
                <w:rFonts w:ascii="Times New Roman"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хозяйственных построек до красных линий улиц и проездов  - не менее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152ED1" w:rsidRPr="005806B6" w:rsidRDefault="00152ED1" w:rsidP="00152ED1">
            <w:pPr>
              <w:jc w:val="both"/>
              <w:rPr>
                <w:rFonts w:ascii="Times New Roman" w:eastAsia="Calibri" w:hAnsi="Times New Roman" w:cs="Times New Roman"/>
                <w:sz w:val="24"/>
                <w:szCs w:val="24"/>
              </w:rPr>
            </w:pPr>
            <w:r w:rsidRPr="005806B6">
              <w:rPr>
                <w:rFonts w:ascii="Times New Roman" w:hAnsi="Times New Roman" w:cs="Times New Roman"/>
                <w:b/>
                <w:iCs/>
                <w:sz w:val="24"/>
                <w:szCs w:val="24"/>
              </w:rPr>
              <w:t>Минимальные отступы</w:t>
            </w:r>
            <w:r w:rsidRPr="005806B6">
              <w:rPr>
                <w:rFonts w:ascii="Times New Roman" w:eastAsia="Calibri" w:hAnsi="Times New Roman" w:cs="Times New Roman"/>
                <w:sz w:val="24"/>
                <w:szCs w:val="24"/>
              </w:rPr>
              <w:t xml:space="preserve">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от фронтальной границы участка до основного строения (жилого дома) – 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jc w:val="both"/>
            </w:pPr>
            <w:r w:rsidRPr="005806B6">
              <w:rPr>
                <w:b/>
                <w:lang w:eastAsia="en-US" w:bidi="en-US"/>
              </w:rPr>
              <w:t xml:space="preserve">(для земельных участков и объектов капитального строительства, размещенных на территории зоны </w:t>
            </w:r>
            <w:r w:rsidRPr="005806B6">
              <w:rPr>
                <w:b/>
              </w:rPr>
              <w:t>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left="-79" w:right="-108" w:firstLine="0"/>
              <w:jc w:val="center"/>
              <w:rPr>
                <w:rFonts w:ascii="Times New Roman" w:hAnsi="Times New Roman" w:cs="Times New Roman"/>
                <w:sz w:val="24"/>
                <w:szCs w:val="24"/>
              </w:rPr>
            </w:pPr>
            <w:r w:rsidRPr="005806B6">
              <w:rPr>
                <w:rFonts w:ascii="Times New Roman" w:hAnsi="Times New Roman" w:cs="Times New Roman"/>
                <w:sz w:val="24"/>
                <w:szCs w:val="24"/>
              </w:rPr>
              <w:t>2.3</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Р 3</w:t>
            </w:r>
          </w:p>
        </w:tc>
      </w:tr>
    </w:tbl>
    <w:p w:rsidR="00152ED1" w:rsidRPr="005806B6" w:rsidRDefault="00152ED1" w:rsidP="00152ED1">
      <w:pPr>
        <w:pStyle w:val="41"/>
      </w:pPr>
    </w:p>
    <w:p w:rsidR="00152ED1" w:rsidRPr="005806B6" w:rsidRDefault="00152ED1" w:rsidP="00152ED1">
      <w:pPr>
        <w:ind w:firstLine="567"/>
        <w:jc w:val="both"/>
        <w:rPr>
          <w:rFonts w:ascii="Times New Roman" w:hAnsi="Times New Roman" w:cs="Times New Roman"/>
          <w:b/>
          <w:bCs/>
          <w:iCs/>
          <w:sz w:val="28"/>
          <w:szCs w:val="28"/>
          <w:lang w:bidi="en-US"/>
        </w:rPr>
      </w:pPr>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152ED1" w:rsidRPr="005806B6" w:rsidRDefault="00152ED1" w:rsidP="00152ED1">
      <w:pPr>
        <w:pStyle w:val="4111"/>
        <w:spacing w:line="240" w:lineRule="auto"/>
        <w:outlineLvl w:val="4"/>
        <w:rPr>
          <w:szCs w:val="28"/>
        </w:rPr>
      </w:pPr>
      <w:r w:rsidRPr="005806B6">
        <w:rPr>
          <w:szCs w:val="28"/>
        </w:rPr>
        <w:t xml:space="preserve">Р 4. Зона зелёных насаждений специального использования  </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зеленых насаждений специального использования Р 4 выделена для создания дополнительных озелененных  площадей специального назначения, отделяющих производственные территории от селитебных, выполняющих защитные и санитарно-гигиенические функции и обеспечивающие связь с озелененными территориями общего пользования для формирования единой системы озеленения города.</w:t>
      </w: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1) площадь озеленения не менее 65-70%;</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2) сооружений 7-5%;</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3) аллей, дорожек, площадок  28-25%.</w:t>
            </w:r>
          </w:p>
          <w:p w:rsidR="00152ED1" w:rsidRPr="005806B6" w:rsidRDefault="00152ED1" w:rsidP="00152ED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Р 4</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9.1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rPr>
              <w:t>Р 4</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rPr>
              <w:t>Р 4</w:t>
            </w:r>
          </w:p>
        </w:tc>
      </w:tr>
    </w:tbl>
    <w:p w:rsidR="00152ED1" w:rsidRPr="005806B6" w:rsidRDefault="00152ED1" w:rsidP="00152ED1">
      <w:pPr>
        <w:rPr>
          <w:rFonts w:ascii="Times New Roman" w:eastAsia="Times New Roman" w:hAnsi="Times New Roman" w:cs="Times New Roman"/>
          <w:b/>
          <w:sz w:val="28"/>
          <w:szCs w:val="28"/>
        </w:rPr>
      </w:pPr>
      <w:r w:rsidRPr="005806B6">
        <w:rPr>
          <w:szCs w:val="28"/>
        </w:rPr>
        <w:br w:type="page"/>
      </w:r>
    </w:p>
    <w:p w:rsidR="00152ED1" w:rsidRPr="005806B6" w:rsidRDefault="00152ED1" w:rsidP="00152ED1">
      <w:pPr>
        <w:pStyle w:val="41"/>
        <w:rPr>
          <w:szCs w:val="28"/>
        </w:rPr>
      </w:pPr>
      <w:r w:rsidRPr="005806B6">
        <w:rPr>
          <w:szCs w:val="28"/>
        </w:rPr>
        <w:t>Вспомогательные виды разрешенного использования</w:t>
      </w:r>
    </w:p>
    <w:p w:rsidR="00152ED1" w:rsidRPr="005806B6" w:rsidRDefault="00152ED1" w:rsidP="00152ED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водоемы для полива.</w:t>
      </w:r>
    </w:p>
    <w:p w:rsidR="00152ED1" w:rsidRPr="005806B6" w:rsidRDefault="00152ED1" w:rsidP="00152ED1">
      <w:pPr>
        <w:ind w:firstLine="567"/>
        <w:jc w:val="both"/>
        <w:rPr>
          <w:rFonts w:ascii="Times New Roman" w:hAnsi="Times New Roman" w:cs="Times New Roman"/>
          <w:b/>
          <w:bCs/>
          <w:iCs/>
          <w:sz w:val="28"/>
          <w:szCs w:val="28"/>
          <w:lang w:bidi="en-US"/>
        </w:rPr>
      </w:pPr>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152ED1" w:rsidRPr="005806B6" w:rsidRDefault="00152ED1" w:rsidP="00152ED1">
      <w:pPr>
        <w:pStyle w:val="4111"/>
        <w:outlineLvl w:val="4"/>
      </w:pPr>
      <w:r w:rsidRPr="005806B6">
        <w:t xml:space="preserve">Р 5. Зона рекреационно-ландшафтных территорий </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рекреационно-ландшафтных территорий Р 5 выделена для обеспечения правовых условий сохранения и рационального использования существующего природного ландшафта в рекреационных целях.</w:t>
      </w: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участка- 1м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-4м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земельного участка не подлежит установлению</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 0м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 0м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не подлежит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 80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Р 5</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a"/>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размеры земельных участков:</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ширина земельного участка- 10 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площадь земельного участка -200 м;</w:t>
            </w:r>
          </w:p>
          <w:p w:rsidR="00152ED1" w:rsidRPr="005806B6" w:rsidRDefault="00152ED1" w:rsidP="00152ED1">
            <w:pPr>
              <w:spacing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Максимальная площадь земельного участка не подлежит установлению.</w:t>
            </w:r>
          </w:p>
          <w:p w:rsidR="00152ED1" w:rsidRPr="005806B6" w:rsidRDefault="00152ED1" w:rsidP="00152ED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 0м;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(со стороны красных линий) – 0м;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Предельное количество этажей – 3;</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 xml:space="preserve">Максимальный процент застройки в границах земельного участка – 50, </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для плоскостных сооружений – 100;</w:t>
            </w:r>
          </w:p>
          <w:p w:rsidR="00152ED1" w:rsidRPr="005806B6" w:rsidRDefault="00152ED1" w:rsidP="00152ED1">
            <w:pPr>
              <w:pStyle w:val="a7"/>
              <w:jc w:val="both"/>
            </w:pPr>
            <w:r w:rsidRPr="005806B6">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5806B6">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Р 5</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Поля для гольфа или конных прогулок</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ind w:firstLine="175"/>
              <w:rPr>
                <w:rFonts w:ascii="Times New Roman" w:hAnsi="Times New Roman" w:cs="Times New Roman"/>
                <w:sz w:val="24"/>
                <w:szCs w:val="24"/>
              </w:rPr>
            </w:pPr>
            <w:r w:rsidRPr="005806B6">
              <w:rPr>
                <w:rFonts w:ascii="Times New Roman"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Pr="005806B6">
              <w:t xml:space="preserve"> </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5.5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5</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806B6">
                <w:rPr>
                  <w:rStyle w:val="afffffffa"/>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eastAsia="Calibri" w:hAnsi="Times New Roman" w:cs="Times New Roman"/>
                <w:bCs/>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52ED1" w:rsidRPr="005806B6" w:rsidRDefault="00152ED1" w:rsidP="00152ED1">
            <w:pPr>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6.7</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5</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9.1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5</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Резервные леса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10.4</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5</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11.1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5</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5</w:t>
            </w:r>
          </w:p>
        </w:tc>
      </w:tr>
    </w:tbl>
    <w:p w:rsidR="00152ED1" w:rsidRPr="005806B6" w:rsidRDefault="00152ED1" w:rsidP="00152ED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участка- 10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-200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земельного участка не подлежит установлению</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 0м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 0м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- 3</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 50</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szCs w:val="24"/>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4.6</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5</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Природно-познавательный туризм</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52ED1" w:rsidRPr="005806B6" w:rsidRDefault="00152ED1" w:rsidP="00152ED1">
            <w:pPr>
              <w:pStyle w:val="a6"/>
            </w:pPr>
            <w:r w:rsidRPr="005806B6">
              <w:t>осуществление необходимых природоохранных и природовосстановительных мероприятий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5</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Туристическое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пансионатов, гостиниц, кемпингов, домов отдыха, не оказывающих услуги по лечению;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размеры земельных участков</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ширина земельного участка- 10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Минимальная площадь земельного участка -200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Максимальная площадь земельного участка не подлежит установлению</w:t>
            </w:r>
          </w:p>
          <w:p w:rsidR="00152ED1" w:rsidRPr="005806B6" w:rsidRDefault="00152ED1" w:rsidP="00152ED1">
            <w:pPr>
              <w:jc w:val="both"/>
              <w:rPr>
                <w:rFonts w:ascii="Times New Roman" w:hAnsi="Times New Roman" w:cs="Times New Roman"/>
                <w:b/>
                <w:sz w:val="24"/>
                <w:szCs w:val="24"/>
              </w:rPr>
            </w:pPr>
            <w:r w:rsidRPr="005806B6">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 0м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Минимальный отступ от границ земельного участка (со стороны красных линий) – 0м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Предельное количество этажей - 3</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процент застройки в границах земельного участка – 50, </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для плоскостных сооружений - 100</w:t>
            </w:r>
          </w:p>
          <w:p w:rsidR="00152ED1" w:rsidRPr="005806B6" w:rsidRDefault="00152ED1" w:rsidP="00152ED1">
            <w:pPr>
              <w:pStyle w:val="ConsPlusNormal"/>
              <w:ind w:right="-108" w:firstLine="0"/>
              <w:jc w:val="both"/>
              <w:rPr>
                <w:rFonts w:ascii="Times New Roman" w:hAnsi="Times New Roman" w:cs="Times New Roman"/>
                <w:sz w:val="24"/>
                <w:szCs w:val="24"/>
              </w:rPr>
            </w:pPr>
            <w:r w:rsidRPr="005806B6">
              <w:rPr>
                <w:rFonts w:ascii="Times New Roman" w:hAnsi="Times New Roman" w:cs="Times New Roman"/>
                <w:sz w:val="24"/>
                <w:szCs w:val="24"/>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5.2.1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5</w:t>
            </w:r>
          </w:p>
        </w:tc>
      </w:tr>
    </w:tbl>
    <w:p w:rsidR="00152ED1" w:rsidRPr="005806B6" w:rsidRDefault="00152ED1" w:rsidP="00152ED1">
      <w:pPr>
        <w:pStyle w:val="41"/>
        <w:spacing w:line="240" w:lineRule="auto"/>
        <w:rPr>
          <w:szCs w:val="28"/>
        </w:rPr>
      </w:pPr>
    </w:p>
    <w:p w:rsidR="00152ED1" w:rsidRPr="005806B6" w:rsidRDefault="00152ED1" w:rsidP="00152ED1">
      <w:pPr>
        <w:pStyle w:val="41"/>
        <w:spacing w:line="240" w:lineRule="auto"/>
        <w:rPr>
          <w:szCs w:val="28"/>
        </w:rPr>
      </w:pPr>
      <w:r w:rsidRPr="005806B6">
        <w:rPr>
          <w:szCs w:val="28"/>
        </w:rPr>
        <w:t>Вспомогательные виды разрешенного использования</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пункты оказания первой медицинской помощи;</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вспомогательные здания и сооружения  нестационарного типа, связанные с организацией отдыха и занятиями спортом;</w:t>
      </w:r>
    </w:p>
    <w:p w:rsidR="00152ED1" w:rsidRPr="005806B6" w:rsidRDefault="00152ED1" w:rsidP="00152ED1">
      <w:pPr>
        <w:spacing w:after="0"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iCs/>
          <w:sz w:val="28"/>
          <w:szCs w:val="28"/>
          <w:lang w:bidi="en-US"/>
        </w:rPr>
        <w:t>- общественные туалеты;</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хозяйственные постройки;</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сооружения локального инженерного обеспечения;</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спасательные станции;</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пункты охраны правопорядка;</w:t>
      </w:r>
    </w:p>
    <w:p w:rsidR="00152ED1" w:rsidRPr="005806B6" w:rsidRDefault="00152ED1" w:rsidP="00152ED1">
      <w:pPr>
        <w:spacing w:line="240" w:lineRule="auto"/>
        <w:ind w:firstLine="567"/>
        <w:jc w:val="both"/>
        <w:rPr>
          <w:rFonts w:ascii="Times New Roman" w:hAnsi="Times New Roman" w:cs="Times New Roman"/>
          <w:b/>
          <w:iCs/>
          <w:sz w:val="28"/>
          <w:szCs w:val="28"/>
          <w:lang w:bidi="en-US"/>
        </w:rPr>
      </w:pPr>
      <w:r w:rsidRPr="005806B6">
        <w:rPr>
          <w:rFonts w:ascii="Times New Roman" w:hAnsi="Times New Roman" w:cs="Times New Roman"/>
          <w:iCs/>
          <w:sz w:val="28"/>
          <w:szCs w:val="28"/>
          <w:lang w:bidi="en-US"/>
        </w:rPr>
        <w:t>- временные сооружения мелкорозничной торговли и обслуживания.</w:t>
      </w:r>
    </w:p>
    <w:p w:rsidR="00152ED1" w:rsidRPr="005806B6" w:rsidRDefault="00152ED1" w:rsidP="00152ED1">
      <w:pPr>
        <w:spacing w:line="240" w:lineRule="auto"/>
        <w:ind w:firstLine="567"/>
        <w:jc w:val="both"/>
        <w:rPr>
          <w:rFonts w:ascii="Times New Roman" w:hAnsi="Times New Roman" w:cs="Times New Roman"/>
          <w:b/>
          <w:iCs/>
          <w:sz w:val="28"/>
          <w:szCs w:val="28"/>
          <w:lang w:bidi="en-US"/>
        </w:rPr>
      </w:pPr>
    </w:p>
    <w:p w:rsidR="00152ED1" w:rsidRPr="005806B6" w:rsidRDefault="00152ED1" w:rsidP="00152ED1">
      <w:pPr>
        <w:spacing w:line="240" w:lineRule="auto"/>
        <w:ind w:firstLine="567"/>
        <w:jc w:val="both"/>
        <w:rPr>
          <w:rFonts w:ascii="Times New Roman" w:hAnsi="Times New Roman" w:cs="Times New Roman"/>
          <w:b/>
          <w:bCs/>
          <w:iCs/>
          <w:sz w:val="28"/>
          <w:szCs w:val="28"/>
          <w:lang w:bidi="en-US"/>
        </w:rPr>
      </w:pPr>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152ED1" w:rsidRPr="005806B6" w:rsidRDefault="00152ED1" w:rsidP="00152ED1">
      <w:pPr>
        <w:pStyle w:val="4111"/>
        <w:spacing w:after="0" w:line="360" w:lineRule="auto"/>
        <w:outlineLvl w:val="4"/>
        <w:rPr>
          <w:szCs w:val="28"/>
        </w:rPr>
      </w:pPr>
      <w:r w:rsidRPr="005806B6">
        <w:rPr>
          <w:szCs w:val="28"/>
        </w:rPr>
        <w:t xml:space="preserve">Р 6. Зона рекреационного назначения </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рекреационного назначения Р 6 выделена для обеспечения правовых условий сохранения и использования озелененных участков территории населенных пунктов для транзитного пешеходного движения и повседневного кратковременного отдыха населения.</w:t>
      </w:r>
    </w:p>
    <w:p w:rsidR="00152ED1" w:rsidRPr="005806B6" w:rsidRDefault="00152ED1" w:rsidP="00152ED1">
      <w:pPr>
        <w:pStyle w:val="41"/>
        <w:spacing w:line="240" w:lineRule="auto"/>
        <w:jc w:val="center"/>
        <w:rPr>
          <w:szCs w:val="28"/>
        </w:rPr>
      </w:pPr>
      <w:r w:rsidRPr="005806B6">
        <w:rPr>
          <w:szCs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 xml:space="preserve">предельное максимальное количество </w:t>
            </w:r>
            <w:r w:rsidRPr="005806B6">
              <w:rPr>
                <w:rFonts w:ascii="Times New Roman" w:hAnsi="Times New Roman" w:cs="Times New Roman"/>
                <w:sz w:val="24"/>
                <w:szCs w:val="24"/>
              </w:rPr>
              <w:br/>
              <w:t>этажей – 2 надземных этажа.</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Р 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152ED1" w:rsidRPr="005806B6" w:rsidRDefault="00152ED1" w:rsidP="00152ED1">
            <w:pPr>
              <w:jc w:val="both"/>
              <w:rPr>
                <w:rFonts w:ascii="Times New Roman" w:hAnsi="Times New Roman" w:cs="Times New Roman"/>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r w:rsidRPr="005806B6">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9.1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11.1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Р 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3"/>
                <w:szCs w:val="23"/>
              </w:rPr>
              <w:t>Р 6</w:t>
            </w:r>
          </w:p>
        </w:tc>
      </w:tr>
    </w:tbl>
    <w:p w:rsidR="00152ED1" w:rsidRPr="005806B6" w:rsidRDefault="00152ED1" w:rsidP="00152ED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pPr w:leftFromText="180" w:rightFromText="180" w:vertAnchor="text" w:tblpXSpec="center" w:tblpY="1"/>
        <w:tblOverlap w:val="neve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42"/>
        <w:gridCol w:w="4111"/>
        <w:gridCol w:w="4820"/>
        <w:gridCol w:w="2976"/>
        <w:gridCol w:w="1276"/>
        <w:gridCol w:w="884"/>
      </w:tblGrid>
      <w:tr w:rsidR="00152ED1" w:rsidRPr="005806B6" w:rsidTr="00152ED1">
        <w:trPr>
          <w:tblHeader/>
          <w:jc w:val="center"/>
        </w:trPr>
        <w:tc>
          <w:tcPr>
            <w:tcW w:w="1242"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20"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884"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42"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20"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1) площадь озеленения и водоемов - 60-75%;</w:t>
            </w:r>
          </w:p>
          <w:p w:rsidR="00152ED1" w:rsidRPr="005806B6" w:rsidRDefault="00152ED1" w:rsidP="00152ED1">
            <w:pPr>
              <w:jc w:val="both"/>
              <w:rPr>
                <w:rFonts w:ascii="Times New Roman" w:hAnsi="Times New Roman" w:cs="Times New Roman"/>
                <w:iCs/>
                <w:sz w:val="24"/>
                <w:szCs w:val="24"/>
              </w:rPr>
            </w:pPr>
            <w:r w:rsidRPr="005806B6">
              <w:rPr>
                <w:rFonts w:ascii="Times New Roman" w:hAnsi="Times New Roman" w:cs="Times New Roman"/>
                <w:iCs/>
                <w:sz w:val="24"/>
                <w:szCs w:val="24"/>
              </w:rPr>
              <w:t>2) сооружения не более 10%;</w:t>
            </w:r>
          </w:p>
          <w:p w:rsidR="00152ED1" w:rsidRPr="005806B6" w:rsidRDefault="00152ED1" w:rsidP="00152ED1">
            <w:pPr>
              <w:pStyle w:val="a7"/>
              <w:ind w:left="-108" w:right="-108"/>
              <w:jc w:val="both"/>
            </w:pPr>
            <w:r w:rsidRPr="005806B6">
              <w:rPr>
                <w:iCs/>
              </w:rPr>
              <w:t xml:space="preserve">  3) аллеи, дорожки, площадки – 40-25%.</w:t>
            </w:r>
          </w:p>
        </w:tc>
        <w:tc>
          <w:tcPr>
            <w:tcW w:w="297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4.6</w:t>
            </w:r>
          </w:p>
        </w:tc>
        <w:tc>
          <w:tcPr>
            <w:tcW w:w="884"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 6</w:t>
            </w:r>
          </w:p>
        </w:tc>
      </w:tr>
    </w:tbl>
    <w:p w:rsidR="00152ED1" w:rsidRPr="005806B6" w:rsidRDefault="00152ED1" w:rsidP="00152ED1">
      <w:pPr>
        <w:pStyle w:val="41"/>
        <w:rPr>
          <w:szCs w:val="28"/>
        </w:rPr>
      </w:pPr>
      <w:r w:rsidRPr="005806B6">
        <w:rPr>
          <w:szCs w:val="28"/>
        </w:rPr>
        <w:t>Вспомогательные виды разрешенного использования</w:t>
      </w:r>
    </w:p>
    <w:p w:rsidR="00152ED1" w:rsidRPr="005806B6" w:rsidRDefault="00152ED1" w:rsidP="00152ED1">
      <w:pPr>
        <w:spacing w:after="0"/>
        <w:ind w:firstLine="567"/>
        <w:jc w:val="both"/>
        <w:rPr>
          <w:rFonts w:ascii="Times New Roman" w:hAnsi="Times New Roman" w:cs="Times New Roman"/>
          <w:b/>
          <w:iCs/>
          <w:sz w:val="28"/>
          <w:szCs w:val="28"/>
          <w:lang w:bidi="en-US"/>
        </w:rPr>
      </w:pPr>
      <w:r w:rsidRPr="005806B6">
        <w:rPr>
          <w:rFonts w:ascii="Times New Roman" w:hAnsi="Times New Roman" w:cs="Times New Roman"/>
          <w:iCs/>
          <w:sz w:val="28"/>
          <w:szCs w:val="28"/>
          <w:lang w:bidi="en-US"/>
        </w:rPr>
        <w:t>- общественные туалеты;</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пункты охраны правопорядка;</w:t>
      </w:r>
    </w:p>
    <w:p w:rsidR="00152ED1" w:rsidRPr="005806B6" w:rsidRDefault="00152ED1" w:rsidP="00152ED1">
      <w:pPr>
        <w:ind w:firstLine="567"/>
        <w:jc w:val="both"/>
        <w:rPr>
          <w:rFonts w:ascii="Times New Roman" w:hAnsi="Times New Roman" w:cs="Times New Roman"/>
          <w:b/>
          <w:iCs/>
          <w:sz w:val="28"/>
          <w:szCs w:val="28"/>
          <w:lang w:bidi="en-US"/>
        </w:rPr>
      </w:pPr>
      <w:r w:rsidRPr="005806B6">
        <w:rPr>
          <w:rFonts w:ascii="Times New Roman" w:hAnsi="Times New Roman" w:cs="Times New Roman"/>
          <w:iCs/>
          <w:sz w:val="28"/>
          <w:szCs w:val="28"/>
          <w:lang w:bidi="en-US"/>
        </w:rPr>
        <w:t>- временные сооружения мелкорозничной торговли и обслуживания.</w:t>
      </w:r>
    </w:p>
    <w:p w:rsidR="00152ED1" w:rsidRPr="005806B6" w:rsidRDefault="00152ED1" w:rsidP="00152ED1">
      <w:pPr>
        <w:spacing w:line="240" w:lineRule="auto"/>
        <w:ind w:firstLine="567"/>
        <w:jc w:val="both"/>
        <w:rPr>
          <w:rFonts w:ascii="Times New Roman" w:hAnsi="Times New Roman" w:cs="Times New Roman"/>
          <w:b/>
          <w:bCs/>
          <w:iCs/>
          <w:sz w:val="28"/>
          <w:szCs w:val="28"/>
          <w:lang w:bidi="en-US"/>
        </w:rPr>
      </w:pPr>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152ED1" w:rsidRPr="005806B6" w:rsidRDefault="00152ED1" w:rsidP="00152ED1">
      <w:pPr>
        <w:pStyle w:val="4111"/>
        <w:outlineLvl w:val="4"/>
        <w:rPr>
          <w:szCs w:val="28"/>
        </w:rPr>
      </w:pPr>
      <w:r w:rsidRPr="005806B6">
        <w:rPr>
          <w:szCs w:val="28"/>
        </w:rPr>
        <w:t xml:space="preserve">Р 7. Зона рекреационного строительства </w:t>
      </w:r>
    </w:p>
    <w:p w:rsidR="00152ED1" w:rsidRPr="005806B6" w:rsidRDefault="00152ED1" w:rsidP="00152ED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рекреационного строительства Р 7 выделена для обеспечения правовых условий организации отдыха населения.</w:t>
      </w:r>
    </w:p>
    <w:p w:rsidR="00152ED1" w:rsidRPr="005806B6" w:rsidRDefault="00152ED1" w:rsidP="00152ED1">
      <w:pPr>
        <w:rPr>
          <w:rFonts w:ascii="Times New Roman" w:eastAsia="Times New Roman" w:hAnsi="Times New Roman" w:cs="Times New Roman"/>
          <w:b/>
          <w:sz w:val="28"/>
        </w:rPr>
      </w:pPr>
      <w:r w:rsidRPr="005806B6">
        <w:br w:type="page"/>
      </w: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3.1</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Р 7</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806B6">
                <w:rPr>
                  <w:rStyle w:val="afffffffa"/>
                  <w:rFonts w:ascii="Times New Roman" w:hAnsi="Times New Roman" w:cs="Times New Roman"/>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размеры земельных участков:</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ширина земельного участка- 10 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Минимальная площадь земельного участка -200 м;</w:t>
            </w:r>
          </w:p>
          <w:p w:rsidR="00152ED1" w:rsidRPr="005806B6" w:rsidRDefault="00152ED1" w:rsidP="00152ED1">
            <w:pPr>
              <w:spacing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Максимальная площадь земельного участка не подлежит установлению.</w:t>
            </w:r>
          </w:p>
          <w:p w:rsidR="00152ED1" w:rsidRPr="005806B6" w:rsidRDefault="00152ED1" w:rsidP="00152ED1">
            <w:pPr>
              <w:spacing w:after="0" w:line="240" w:lineRule="auto"/>
              <w:ind w:right="33" w:firstLine="175"/>
              <w:jc w:val="both"/>
              <w:rPr>
                <w:rFonts w:ascii="Times New Roman" w:hAnsi="Times New Roman" w:cs="Times New Roman"/>
                <w:b/>
                <w:sz w:val="20"/>
                <w:szCs w:val="20"/>
              </w:rPr>
            </w:pPr>
            <w:r w:rsidRPr="005806B6">
              <w:rPr>
                <w:rFonts w:ascii="Times New Roman"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 0м;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Минимальный отступ от границ земельного участка (со стороны красных линий) – 0м;</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Предельное количество этажей – 3;</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 xml:space="preserve">Максимальный процент застройки в границах земельного участка – 50, </w:t>
            </w:r>
          </w:p>
          <w:p w:rsidR="00152ED1" w:rsidRPr="005806B6" w:rsidRDefault="00152ED1" w:rsidP="00152ED1">
            <w:pPr>
              <w:spacing w:after="0" w:line="240" w:lineRule="auto"/>
              <w:ind w:right="33" w:firstLine="175"/>
              <w:jc w:val="both"/>
              <w:rPr>
                <w:rFonts w:ascii="Times New Roman" w:hAnsi="Times New Roman" w:cs="Times New Roman"/>
                <w:sz w:val="20"/>
                <w:szCs w:val="20"/>
              </w:rPr>
            </w:pPr>
            <w:r w:rsidRPr="005806B6">
              <w:rPr>
                <w:rFonts w:ascii="Times New Roman" w:hAnsi="Times New Roman" w:cs="Times New Roman"/>
                <w:sz w:val="20"/>
                <w:szCs w:val="20"/>
              </w:rPr>
              <w:t>для плоскостных сооружений – 100;</w:t>
            </w:r>
          </w:p>
          <w:p w:rsidR="00152ED1" w:rsidRPr="005806B6" w:rsidRDefault="00152ED1" w:rsidP="00152ED1">
            <w:pPr>
              <w:pStyle w:val="a7"/>
              <w:jc w:val="both"/>
            </w:pPr>
            <w:r w:rsidRPr="005806B6">
              <w:rPr>
                <w:sz w:val="20"/>
                <w:szCs w:val="20"/>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hAnsi="Times New Roman" w:cs="Times New Roman"/>
              </w:rPr>
            </w:pPr>
            <w:r w:rsidRPr="005806B6">
              <w:rPr>
                <w:rFonts w:ascii="Times New Roman"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5806B6">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3"/>
                <w:szCs w:val="23"/>
              </w:rPr>
            </w:pPr>
            <w:r w:rsidRPr="005806B6">
              <w:rPr>
                <w:rFonts w:ascii="Times New Roman" w:hAnsi="Times New Roman" w:cs="Times New Roman"/>
                <w:sz w:val="23"/>
                <w:szCs w:val="23"/>
              </w:rPr>
              <w:t>Р 7</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Природно-познавательный туризм</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52ED1" w:rsidRPr="005806B6" w:rsidRDefault="00152ED1" w:rsidP="00152ED1">
            <w:pPr>
              <w:pStyle w:val="a6"/>
            </w:pPr>
            <w:r w:rsidRPr="005806B6">
              <w:t>осуществление необходимых природоохранных и природовосстановительных мероприятий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5.2</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Р7</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Туристическое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пансионатов, гостиниц, кемпингов, домов отдыха, не оказывающих услуги по лечению;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0"/>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firstLine="0"/>
              <w:jc w:val="center"/>
              <w:rPr>
                <w:rFonts w:ascii="Times New Roman" w:hAnsi="Times New Roman" w:cs="Times New Roman"/>
                <w:sz w:val="24"/>
                <w:szCs w:val="24"/>
              </w:rPr>
            </w:pPr>
            <w:r w:rsidRPr="005806B6">
              <w:rPr>
                <w:rFonts w:ascii="Times New Roman" w:hAnsi="Times New Roman" w:cs="Times New Roman"/>
                <w:sz w:val="24"/>
                <w:szCs w:val="24"/>
              </w:rPr>
              <w:t>5.2.1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Р7</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Поля для гольфа или конных прогулок</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152ED1" w:rsidRPr="005806B6" w:rsidRDefault="00152ED1" w:rsidP="00152ED1">
            <w:pPr>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конноспортивных манежей, не предусматривающих устройство трибун</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5.5</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Р7</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9.1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Р7</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11.1</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Р7</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Р7</w:t>
            </w:r>
          </w:p>
        </w:tc>
      </w:tr>
    </w:tbl>
    <w:p w:rsidR="00152ED1" w:rsidRPr="005806B6" w:rsidRDefault="00152ED1" w:rsidP="00152ED1">
      <w:pPr>
        <w:pStyle w:val="53"/>
        <w:ind w:left="1069"/>
      </w:pPr>
    </w:p>
    <w:p w:rsidR="00152ED1" w:rsidRPr="005806B6" w:rsidRDefault="00152ED1" w:rsidP="00152ED1">
      <w:pPr>
        <w:rPr>
          <w:rFonts w:ascii="Times New Roman" w:eastAsia="Times New Roman" w:hAnsi="Times New Roman" w:cs="Times New Roman"/>
          <w:sz w:val="28"/>
        </w:rPr>
      </w:pPr>
      <w:r w:rsidRPr="005806B6">
        <w:br w:type="page"/>
      </w:r>
    </w:p>
    <w:p w:rsidR="00152ED1" w:rsidRPr="005806B6" w:rsidRDefault="00152ED1" w:rsidP="00152ED1">
      <w:pPr>
        <w:pStyle w:val="41"/>
        <w:jc w:val="center"/>
      </w:pPr>
      <w:r w:rsidRPr="005806B6">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4.6</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Р7</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Развлечения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зданий и сооружений, предназначенных для развлечения.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5806B6">
                <w:rPr>
                  <w:rStyle w:val="afffffffa"/>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4.8</w:t>
            </w:r>
          </w:p>
        </w:tc>
        <w:tc>
          <w:tcPr>
            <w:tcW w:w="905"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Р7</w:t>
            </w:r>
          </w:p>
        </w:tc>
      </w:tr>
    </w:tbl>
    <w:p w:rsidR="00152ED1" w:rsidRPr="005806B6" w:rsidRDefault="00152ED1" w:rsidP="00152ED1">
      <w:pPr>
        <w:pStyle w:val="41"/>
        <w:rPr>
          <w:szCs w:val="28"/>
        </w:rPr>
      </w:pPr>
    </w:p>
    <w:p w:rsidR="00152ED1" w:rsidRPr="005806B6" w:rsidRDefault="00152ED1" w:rsidP="00152ED1">
      <w:pPr>
        <w:pStyle w:val="41"/>
        <w:rPr>
          <w:szCs w:val="28"/>
        </w:rPr>
      </w:pPr>
      <w:r w:rsidRPr="005806B6">
        <w:rPr>
          <w:szCs w:val="28"/>
        </w:rPr>
        <w:t>Вспомогательные виды разрешенного использования</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автостоянки временного хранения транспорта;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хозяйственные постройки;</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набережные;</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спасательные станции;</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пункты охраны правопорядка;</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общественные туалеты;</w:t>
      </w:r>
    </w:p>
    <w:p w:rsidR="00152ED1" w:rsidRPr="005806B6" w:rsidRDefault="00152ED1" w:rsidP="00152ED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временные сооружения мелкорозничной торговли и обслуживания.</w:t>
      </w:r>
    </w:p>
    <w:p w:rsidR="00152ED1" w:rsidRPr="005806B6" w:rsidRDefault="00152ED1" w:rsidP="00152ED1">
      <w:pPr>
        <w:ind w:firstLine="567"/>
        <w:jc w:val="both"/>
        <w:rPr>
          <w:rFonts w:ascii="Times New Roman" w:hAnsi="Times New Roman" w:cs="Times New Roman"/>
          <w:b/>
          <w:bCs/>
          <w:iCs/>
          <w:sz w:val="28"/>
          <w:szCs w:val="28"/>
          <w:lang w:bidi="en-US"/>
        </w:rPr>
      </w:pPr>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152ED1" w:rsidRPr="005806B6" w:rsidRDefault="00152ED1" w:rsidP="00152ED1">
      <w:pPr>
        <w:pStyle w:val="4111"/>
        <w:rPr>
          <w:szCs w:val="28"/>
        </w:rPr>
      </w:pPr>
      <w:r w:rsidRPr="005806B6">
        <w:rPr>
          <w:szCs w:val="28"/>
        </w:rPr>
        <w:t>8 Зоны специального назначения</w:t>
      </w:r>
    </w:p>
    <w:p w:rsidR="00152ED1" w:rsidRPr="005806B6" w:rsidRDefault="00152ED1" w:rsidP="00152ED1">
      <w:pPr>
        <w:pStyle w:val="4111"/>
        <w:outlineLvl w:val="4"/>
        <w:rPr>
          <w:szCs w:val="28"/>
        </w:rPr>
      </w:pPr>
      <w:r w:rsidRPr="005806B6">
        <w:rPr>
          <w:szCs w:val="28"/>
        </w:rPr>
        <w:t xml:space="preserve">С 1. Зона режимных объектов ограниченного доступа </w:t>
      </w:r>
    </w:p>
    <w:p w:rsidR="00152ED1" w:rsidRPr="005806B6" w:rsidRDefault="00152ED1" w:rsidP="00152ED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С 1 подразделяется на 2 подзоны, отличающиеся требованиями к зонам режимных объектов ограниченного доступа.</w:t>
      </w:r>
    </w:p>
    <w:p w:rsidR="00152ED1" w:rsidRPr="005806B6" w:rsidRDefault="00152ED1" w:rsidP="00152ED1">
      <w:pPr>
        <w:pStyle w:val="4111"/>
        <w:outlineLvl w:val="4"/>
        <w:rPr>
          <w:szCs w:val="28"/>
        </w:rPr>
      </w:pPr>
      <w:r w:rsidRPr="005806B6">
        <w:rPr>
          <w:szCs w:val="28"/>
        </w:rPr>
        <w:t xml:space="preserve">С1-А. Зона режимных объектов ограниченного доступа </w:t>
      </w:r>
    </w:p>
    <w:p w:rsidR="00152ED1" w:rsidRPr="005806B6" w:rsidRDefault="00152ED1" w:rsidP="00152ED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режимных объектов ограниченного доступа С1–А выделена для обеспечения правовых условий функционирования территорий размещения психоневрологических интернатов (ППДИ).</w:t>
      </w:r>
    </w:p>
    <w:p w:rsidR="00152ED1" w:rsidRPr="005806B6" w:rsidRDefault="00152ED1" w:rsidP="00152ED1">
      <w:pPr>
        <w:ind w:firstLine="567"/>
        <w:jc w:val="both"/>
        <w:rPr>
          <w:rFonts w:ascii="Times New Roman" w:hAnsi="Times New Roman" w:cs="Times New Roman"/>
          <w:iCs/>
          <w:sz w:val="28"/>
          <w:szCs w:val="28"/>
          <w:lang w:bidi="en-US"/>
        </w:rPr>
      </w:pPr>
    </w:p>
    <w:p w:rsidR="00152ED1" w:rsidRPr="005806B6" w:rsidRDefault="00152ED1" w:rsidP="00152ED1">
      <w:pPr>
        <w:ind w:firstLine="567"/>
        <w:jc w:val="cente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Основные виды разрешенного использования:</w:t>
      </w:r>
    </w:p>
    <w:p w:rsidR="00152ED1" w:rsidRPr="005806B6" w:rsidRDefault="00152ED1" w:rsidP="00152ED1">
      <w:pPr>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режим использования территории определяется с учетом требований специальных нормативов и правил в соответствии с назначением объекта.</w:t>
      </w:r>
    </w:p>
    <w:p w:rsidR="00152ED1" w:rsidRPr="005806B6" w:rsidRDefault="00152ED1" w:rsidP="00152ED1">
      <w:pPr>
        <w:rPr>
          <w:rFonts w:ascii="Times New Roman" w:eastAsia="Times New Roman" w:hAnsi="Times New Roman" w:cs="Times New Roman"/>
          <w:b/>
          <w:sz w:val="28"/>
          <w:szCs w:val="28"/>
        </w:rPr>
      </w:pPr>
      <w:r w:rsidRPr="005806B6">
        <w:rPr>
          <w:szCs w:val="28"/>
        </w:rPr>
        <w:br w:type="page"/>
      </w:r>
    </w:p>
    <w:p w:rsidR="00152ED1" w:rsidRPr="005806B6" w:rsidRDefault="00152ED1" w:rsidP="00152ED1">
      <w:pPr>
        <w:pStyle w:val="41"/>
        <w:jc w:val="center"/>
        <w:rPr>
          <w:szCs w:val="28"/>
        </w:rPr>
      </w:pPr>
      <w:r w:rsidRPr="005806B6">
        <w:rPr>
          <w:szCs w:val="28"/>
        </w:rPr>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pPr w:leftFromText="180" w:rightFromText="180" w:vertAnchor="text" w:tblpXSpec="center" w:tblpY="1"/>
        <w:tblOverlap w:val="neve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42"/>
        <w:gridCol w:w="4111"/>
        <w:gridCol w:w="4820"/>
        <w:gridCol w:w="2976"/>
        <w:gridCol w:w="1276"/>
        <w:gridCol w:w="884"/>
      </w:tblGrid>
      <w:tr w:rsidR="00152ED1" w:rsidRPr="005806B6" w:rsidTr="00152ED1">
        <w:trPr>
          <w:tblHeader/>
          <w:jc w:val="center"/>
        </w:trPr>
        <w:tc>
          <w:tcPr>
            <w:tcW w:w="1242"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20"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884"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42"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52ED1" w:rsidRPr="005806B6" w:rsidRDefault="00152ED1" w:rsidP="00152ED1">
            <w:pPr>
              <w:pStyle w:val="a6"/>
            </w:pPr>
            <w:r w:rsidRPr="005806B6">
              <w:t>выращивание сельскохозяйственных культур;</w:t>
            </w:r>
          </w:p>
          <w:p w:rsidR="00152ED1" w:rsidRPr="005806B6" w:rsidRDefault="00152ED1" w:rsidP="00152ED1">
            <w:pPr>
              <w:pStyle w:val="a6"/>
            </w:pPr>
            <w:r w:rsidRPr="005806B6">
              <w:t>размещение индивидуальных гаражей и хозяйственных построек</w:t>
            </w:r>
          </w:p>
        </w:tc>
        <w:tc>
          <w:tcPr>
            <w:tcW w:w="4820"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существующих</w:t>
            </w:r>
            <w:r w:rsidRPr="005806B6">
              <w:rPr>
                <w:rFonts w:ascii="Times New Roman" w:hAnsi="Times New Roman" w:cs="Times New Roman"/>
                <w:b/>
                <w:iCs/>
                <w:sz w:val="24"/>
                <w:szCs w:val="24"/>
                <w:lang w:bidi="en-US"/>
              </w:rPr>
              <w:t xml:space="preserve"> </w:t>
            </w:r>
            <w:r w:rsidRPr="005806B6">
              <w:rPr>
                <w:rFonts w:ascii="Times New Roman" w:hAnsi="Times New Roman" w:cs="Times New Roman"/>
                <w:iCs/>
                <w:sz w:val="24"/>
                <w:szCs w:val="24"/>
                <w:lang w:bidi="en-US"/>
              </w:rPr>
              <w:t xml:space="preserve">жилых домов усадебного типа, площадь земельных участков которых не определена в ранее выданных документах </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максимальная 600 кв.м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минимальная 300 кв.м</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подлежат установлению</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pStyle w:val="a7"/>
              <w:ind w:left="-108" w:right="-108"/>
              <w:jc w:val="both"/>
            </w:pPr>
            <w:r w:rsidRPr="005806B6">
              <w:rPr>
                <w:iCs/>
                <w:lang w:eastAsia="en-US"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6"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firstLine="108"/>
              <w:jc w:val="left"/>
              <w:rPr>
                <w:b/>
              </w:rPr>
            </w:pPr>
            <w:r w:rsidRPr="005806B6">
              <w:rPr>
                <w:b/>
              </w:rPr>
              <w:t>Запрет на новое</w:t>
            </w:r>
          </w:p>
          <w:p w:rsidR="00152ED1" w:rsidRPr="005806B6" w:rsidRDefault="00152ED1" w:rsidP="00152ED1">
            <w:pPr>
              <w:pStyle w:val="a7"/>
              <w:ind w:left="-108" w:right="-108" w:firstLine="108"/>
              <w:jc w:val="left"/>
              <w:rPr>
                <w:b/>
              </w:rPr>
            </w:pPr>
            <w:r w:rsidRPr="005806B6">
              <w:rPr>
                <w:b/>
              </w:rPr>
              <w:t>строительство</w:t>
            </w:r>
          </w:p>
          <w:p w:rsidR="00152ED1" w:rsidRPr="005806B6" w:rsidRDefault="00152ED1" w:rsidP="00152ED1">
            <w:pPr>
              <w:rPr>
                <w:rFonts w:ascii="Times New Roman" w:hAnsi="Times New Roman" w:cs="Times New Roman"/>
              </w:rPr>
            </w:pPr>
          </w:p>
          <w:p w:rsidR="00152ED1" w:rsidRPr="005806B6" w:rsidRDefault="00152ED1" w:rsidP="00152ED1">
            <w:pPr>
              <w:ind w:firstLine="108"/>
              <w:rPr>
                <w:rFonts w:ascii="Times New Roman" w:hAnsi="Times New Roman" w:cs="Times New Roman"/>
              </w:rPr>
            </w:pPr>
            <w:r w:rsidRPr="005806B6">
              <w:rPr>
                <w:rFonts w:ascii="Times New Roman" w:hAnsi="Times New Roman" w:cs="Times New Roman"/>
                <w:b/>
                <w:sz w:val="24"/>
                <w:szCs w:val="24"/>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2.1</w:t>
            </w:r>
          </w:p>
        </w:tc>
        <w:tc>
          <w:tcPr>
            <w:tcW w:w="884"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rPr>
            </w:pPr>
            <w:r w:rsidRPr="005806B6">
              <w:rPr>
                <w:rFonts w:ascii="Times New Roman" w:hAnsi="Times New Roman" w:cs="Times New Roman"/>
                <w:sz w:val="23"/>
                <w:szCs w:val="23"/>
              </w:rPr>
              <w:t>С1-А</w:t>
            </w:r>
          </w:p>
        </w:tc>
      </w:tr>
    </w:tbl>
    <w:p w:rsidR="00152ED1" w:rsidRPr="005806B6" w:rsidRDefault="00152ED1" w:rsidP="00152ED1">
      <w:pPr>
        <w:ind w:firstLine="567"/>
        <w:jc w:val="both"/>
        <w:rPr>
          <w:rFonts w:ascii="Times New Roman" w:hAnsi="Times New Roman" w:cs="Times New Roman"/>
          <w:iCs/>
          <w:lang w:bidi="en-US"/>
        </w:rPr>
      </w:pPr>
    </w:p>
    <w:p w:rsidR="00152ED1" w:rsidRPr="005806B6" w:rsidRDefault="00152ED1" w:rsidP="00152ED1">
      <w:pPr>
        <w:pStyle w:val="4111"/>
        <w:outlineLvl w:val="4"/>
      </w:pPr>
      <w:r w:rsidRPr="005806B6">
        <w:t xml:space="preserve">С1-Б. Зона режимных объектов ограниченного доступа </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режимных объектов ограниченного доступа С1–Б  выделена для создания правовых условий размещения объектов, предназначенных для обеспечения функционирования воинских формирований.</w:t>
      </w:r>
    </w:p>
    <w:p w:rsidR="00152ED1" w:rsidRPr="005806B6" w:rsidRDefault="00152ED1" w:rsidP="00152ED1">
      <w:pPr>
        <w:spacing w:line="240" w:lineRule="auto"/>
        <w:ind w:firstLine="567"/>
        <w:jc w:val="center"/>
        <w:rPr>
          <w:rFonts w:ascii="Times New Roman" w:hAnsi="Times New Roman" w:cs="Times New Roman"/>
          <w:b/>
          <w:iCs/>
          <w:sz w:val="28"/>
          <w:szCs w:val="28"/>
          <w:lang w:bidi="en-US"/>
        </w:rPr>
      </w:pPr>
      <w:r w:rsidRPr="005806B6">
        <w:rPr>
          <w:rFonts w:ascii="Times New Roman" w:hAnsi="Times New Roman" w:cs="Times New Roman"/>
          <w:b/>
          <w:iCs/>
          <w:sz w:val="28"/>
          <w:szCs w:val="28"/>
          <w:lang w:bidi="en-US"/>
        </w:rPr>
        <w:t>Основные виды разрешенного использования:</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режим использования территории определяется с учетом требований специальных нормативов и правил в соответствии с назначением объекта.</w:t>
      </w:r>
    </w:p>
    <w:p w:rsidR="00152ED1" w:rsidRPr="005806B6" w:rsidRDefault="00152ED1" w:rsidP="00152ED1">
      <w:pPr>
        <w:pStyle w:val="4111"/>
        <w:spacing w:line="240" w:lineRule="auto"/>
        <w:outlineLvl w:val="4"/>
        <w:rPr>
          <w:szCs w:val="28"/>
        </w:rPr>
      </w:pPr>
      <w:r w:rsidRPr="005806B6">
        <w:rPr>
          <w:szCs w:val="28"/>
        </w:rPr>
        <w:t>С2. Зона размещения полигона твёрдых бытовых отходов (СЗЗ 500 м)</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Зона размещения полигона твердых бытовых отходов С 2 выделена для обеспечения правовых условий специального режима хозяйствования.</w:t>
      </w:r>
    </w:p>
    <w:p w:rsidR="00152ED1" w:rsidRPr="005806B6" w:rsidRDefault="00152ED1" w:rsidP="00152ED1">
      <w:pPr>
        <w:pStyle w:val="41"/>
        <w:jc w:val="center"/>
      </w:pPr>
      <w:r w:rsidRPr="005806B6">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108" w:right="-108"/>
              <w:jc w:val="center"/>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jc w:val="center"/>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90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ind w:firstLine="11"/>
              <w:jc w:val="center"/>
              <w:rPr>
                <w:rFonts w:ascii="Times New Roman" w:hAnsi="Times New Roman" w:cs="Times New Roman"/>
                <w:sz w:val="23"/>
                <w:szCs w:val="23"/>
              </w:rPr>
            </w:pPr>
            <w:r w:rsidRPr="005806B6">
              <w:rPr>
                <w:rFonts w:ascii="Times New Roman" w:hAnsi="Times New Roman" w:cs="Times New Roman"/>
                <w:sz w:val="23"/>
                <w:szCs w:val="23"/>
              </w:rPr>
              <w:t>6</w:t>
            </w:r>
          </w:p>
        </w:tc>
      </w:tr>
      <w:tr w:rsidR="00152ED1" w:rsidRPr="005806B6" w:rsidTr="00152ED1">
        <w:trP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запрещается захоронение отходов в границах населенных пунктов.</w:t>
            </w:r>
          </w:p>
          <w:p w:rsidR="00152ED1" w:rsidRPr="005806B6" w:rsidRDefault="00152ED1" w:rsidP="00152ED1">
            <w:pPr>
              <w:pStyle w:val="a7"/>
              <w:ind w:left="-108" w:right="-108"/>
              <w:jc w:val="both"/>
            </w:pPr>
            <w:r w:rsidRPr="005806B6">
              <w:t xml:space="preserve">Использование земельных участков осуществлять в соответствии с требованиями </w:t>
            </w:r>
            <w:r w:rsidRPr="005806B6">
              <w:rPr>
                <w:rFonts w:eastAsia="Calibri"/>
              </w:rPr>
              <w: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12.2</w:t>
            </w:r>
          </w:p>
        </w:tc>
        <w:tc>
          <w:tcPr>
            <w:tcW w:w="905"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С2</w:t>
            </w:r>
          </w:p>
        </w:tc>
      </w:tr>
    </w:tbl>
    <w:p w:rsidR="00152ED1" w:rsidRPr="005806B6" w:rsidRDefault="00152ED1" w:rsidP="00152ED1">
      <w:pPr>
        <w:pStyle w:val="41"/>
        <w:spacing w:line="240" w:lineRule="auto"/>
        <w:rPr>
          <w:szCs w:val="28"/>
        </w:rPr>
      </w:pPr>
      <w:r w:rsidRPr="005806B6">
        <w:rPr>
          <w:szCs w:val="28"/>
        </w:rPr>
        <w:t>Вспомогательные виды разрешенного использования</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административно - бытовой корпус работающего персонала;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противопожарные водоемы;</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мойки специального автотранспорта;</w:t>
      </w:r>
    </w:p>
    <w:p w:rsidR="00152ED1" w:rsidRPr="005806B6" w:rsidRDefault="00152ED1" w:rsidP="00152ED1">
      <w:pPr>
        <w:spacing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спецтехники.</w:t>
      </w:r>
    </w:p>
    <w:p w:rsidR="00152ED1" w:rsidRPr="005806B6" w:rsidRDefault="00152ED1" w:rsidP="00152ED1">
      <w:pPr>
        <w:spacing w:line="240" w:lineRule="auto"/>
        <w:ind w:firstLine="567"/>
        <w:jc w:val="both"/>
        <w:rPr>
          <w:rFonts w:ascii="Times New Roman" w:hAnsi="Times New Roman" w:cs="Times New Roman"/>
          <w:b/>
          <w:bCs/>
          <w:iCs/>
          <w:sz w:val="28"/>
          <w:szCs w:val="28"/>
          <w:lang w:bidi="en-US"/>
        </w:rPr>
      </w:pPr>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152ED1" w:rsidRPr="005806B6" w:rsidRDefault="00152ED1" w:rsidP="00152ED1">
      <w:pPr>
        <w:pStyle w:val="4111"/>
        <w:spacing w:line="240" w:lineRule="auto"/>
        <w:outlineLvl w:val="4"/>
        <w:rPr>
          <w:szCs w:val="28"/>
        </w:rPr>
      </w:pPr>
      <w:r w:rsidRPr="005806B6">
        <w:rPr>
          <w:szCs w:val="28"/>
        </w:rPr>
        <w:t>С 3. Зона размещения кладбищ</w:t>
      </w:r>
    </w:p>
    <w:p w:rsidR="00152ED1" w:rsidRPr="005806B6" w:rsidRDefault="00152ED1" w:rsidP="00152ED1">
      <w:pPr>
        <w:pStyle w:val="51"/>
        <w:spacing w:line="240" w:lineRule="auto"/>
        <w:rPr>
          <w:szCs w:val="28"/>
        </w:rPr>
      </w:pPr>
      <w:r w:rsidRPr="005806B6">
        <w:rPr>
          <w:szCs w:val="28"/>
        </w:rPr>
        <w:t>1. Зона кладбищ, крематориев определена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152ED1" w:rsidRPr="005806B6" w:rsidRDefault="00152ED1" w:rsidP="00152ED1">
      <w:pPr>
        <w:pStyle w:val="51"/>
        <w:spacing w:line="240" w:lineRule="auto"/>
      </w:pPr>
      <w:r w:rsidRPr="005806B6">
        <w:rPr>
          <w:szCs w:val="28"/>
        </w:rPr>
        <w:t>2. В зоне кладбищ, крематориев допускается размещение линейных, коммунальных, объекты религиозного</w:t>
      </w:r>
      <w:r w:rsidRPr="005806B6">
        <w:t xml:space="preserve"> назначения.</w:t>
      </w:r>
    </w:p>
    <w:p w:rsidR="00152ED1" w:rsidRPr="005806B6" w:rsidRDefault="00152ED1" w:rsidP="00152ED1">
      <w:pPr>
        <w:rPr>
          <w:rFonts w:ascii="Times New Roman" w:eastAsia="Times New Roman" w:hAnsi="Times New Roman" w:cs="Times New Roman"/>
          <w:b/>
          <w:sz w:val="28"/>
        </w:rPr>
      </w:pPr>
      <w:r w:rsidRPr="005806B6">
        <w:br w:type="page"/>
      </w:r>
    </w:p>
    <w:p w:rsidR="00152ED1" w:rsidRPr="005806B6" w:rsidRDefault="00152ED1" w:rsidP="00152ED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337"/>
        <w:gridCol w:w="844"/>
      </w:tblGrid>
      <w:tr w:rsidR="00152ED1" w:rsidRPr="005806B6" w:rsidTr="00152ED1">
        <w:trPr>
          <w:tblHeade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108" w:right="-108"/>
              <w:jc w:val="center"/>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jc w:val="center"/>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3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84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ind w:firstLine="11"/>
              <w:jc w:val="center"/>
              <w:rPr>
                <w:rFonts w:ascii="Times New Roman" w:hAnsi="Times New Roman" w:cs="Times New Roman"/>
                <w:sz w:val="23"/>
                <w:szCs w:val="23"/>
              </w:rPr>
            </w:pPr>
            <w:r w:rsidRPr="005806B6">
              <w:rPr>
                <w:rFonts w:ascii="Times New Roman" w:hAnsi="Times New Roman" w:cs="Times New Roman"/>
                <w:sz w:val="23"/>
                <w:szCs w:val="23"/>
              </w:rPr>
              <w:t>6</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a6"/>
              <w:jc w:val="left"/>
            </w:pPr>
            <w:r w:rsidRPr="005806B6">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152ED1" w:rsidRPr="005806B6" w:rsidRDefault="00152ED1" w:rsidP="00152ED1">
            <w:pPr>
              <w:pStyle w:val="a7"/>
            </w:pPr>
          </w:p>
        </w:tc>
        <w:tc>
          <w:tcPr>
            <w:tcW w:w="1337" w:type="dxa"/>
            <w:tcBorders>
              <w:top w:val="single" w:sz="4" w:space="0" w:color="auto"/>
              <w:left w:val="single" w:sz="4" w:space="0" w:color="auto"/>
              <w:bottom w:val="single" w:sz="4" w:space="0" w:color="auto"/>
            </w:tcBorders>
            <w:vAlign w:val="center"/>
          </w:tcPr>
          <w:p w:rsidR="00152ED1" w:rsidRPr="005806B6" w:rsidRDefault="00152ED1" w:rsidP="00152ED1">
            <w:pPr>
              <w:pStyle w:val="a7"/>
            </w:pPr>
            <w:r w:rsidRPr="005806B6">
              <w:t>9.3</w:t>
            </w:r>
          </w:p>
        </w:tc>
        <w:tc>
          <w:tcPr>
            <w:tcW w:w="844" w:type="dxa"/>
            <w:tcBorders>
              <w:top w:val="single" w:sz="4" w:space="0" w:color="auto"/>
              <w:left w:val="single" w:sz="4" w:space="0" w:color="auto"/>
              <w:bottom w:val="single" w:sz="4" w:space="0" w:color="auto"/>
            </w:tcBorders>
          </w:tcPr>
          <w:p w:rsidR="00152ED1" w:rsidRPr="005806B6" w:rsidRDefault="00152ED1" w:rsidP="00152ED1">
            <w:pPr>
              <w:ind w:firstLine="11"/>
              <w:jc w:val="center"/>
              <w:rPr>
                <w:rFonts w:ascii="Times New Roman" w:hAnsi="Times New Roman" w:cs="Times New Roman"/>
                <w:sz w:val="23"/>
                <w:szCs w:val="23"/>
              </w:rPr>
            </w:pPr>
            <w:r w:rsidRPr="005806B6">
              <w:rPr>
                <w:rFonts w:ascii="Times New Roman" w:hAnsi="Times New Roman" w:cs="Times New Roman"/>
                <w:sz w:val="23"/>
                <w:szCs w:val="23"/>
              </w:rPr>
              <w:t>С3</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кладбищ, крематориев и мест захоронения;</w:t>
            </w:r>
          </w:p>
          <w:p w:rsidR="00152ED1" w:rsidRPr="005806B6" w:rsidRDefault="00152ED1" w:rsidP="00152ED1">
            <w:pPr>
              <w:pStyle w:val="a6"/>
            </w:pPr>
            <w:r w:rsidRPr="005806B6">
              <w:t>размещение соответствующих культовых сооружений;</w:t>
            </w:r>
          </w:p>
          <w:p w:rsidR="00152ED1" w:rsidRPr="005806B6" w:rsidRDefault="00152ED1" w:rsidP="00152ED1">
            <w:pPr>
              <w:pStyle w:val="a6"/>
            </w:pPr>
            <w:r w:rsidRPr="005806B6">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51"/>
              <w:spacing w:line="240" w:lineRule="auto"/>
              <w:ind w:firstLine="28"/>
              <w:rPr>
                <w:sz w:val="24"/>
                <w:szCs w:val="24"/>
              </w:rPr>
            </w:pPr>
            <w:r w:rsidRPr="005806B6">
              <w:rPr>
                <w:sz w:val="24"/>
                <w:szCs w:val="24"/>
              </w:rPr>
              <w:t xml:space="preserve">1) предельная (минимальная и (или) максимальная) площадь земельных участков: минимальная площадь участка определяется из расчета </w:t>
            </w:r>
            <w:smartTag w:uri="urn:schemas-microsoft-com:office:smarttags" w:element="metricconverter">
              <w:smartTagPr>
                <w:attr w:name="ProductID" w:val="0,02 га"/>
              </w:smartTagPr>
              <w:r w:rsidRPr="005806B6">
                <w:rPr>
                  <w:sz w:val="24"/>
                  <w:szCs w:val="24"/>
                </w:rPr>
                <w:t>0,02 га</w:t>
              </w:r>
            </w:smartTag>
            <w:r w:rsidRPr="005806B6">
              <w:rPr>
                <w:sz w:val="24"/>
                <w:szCs w:val="24"/>
              </w:rPr>
              <w:t xml:space="preserve"> на 1 тыс. чел.(не менее 100 кв. м);</w:t>
            </w:r>
          </w:p>
          <w:p w:rsidR="00152ED1" w:rsidRPr="005806B6" w:rsidRDefault="00152ED1" w:rsidP="00152ED1">
            <w:pPr>
              <w:pStyle w:val="51"/>
              <w:spacing w:line="240" w:lineRule="auto"/>
              <w:ind w:firstLine="28"/>
              <w:rPr>
                <w:sz w:val="24"/>
                <w:szCs w:val="24"/>
              </w:rPr>
            </w:pPr>
            <w:r w:rsidRPr="005806B6">
              <w:rPr>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w:t>
            </w:r>
            <w:smartTag w:uri="urn:schemas-microsoft-com:office:smarttags" w:element="metricconverter">
              <w:smartTagPr>
                <w:attr w:name="ProductID" w:val="5 м"/>
              </w:smartTagPr>
              <w:r w:rsidRPr="005806B6">
                <w:rPr>
                  <w:sz w:val="24"/>
                  <w:szCs w:val="24"/>
                </w:rPr>
                <w:t>5 м</w:t>
              </w:r>
            </w:smartTag>
            <w:r w:rsidRPr="005806B6">
              <w:rPr>
                <w:sz w:val="24"/>
                <w:szCs w:val="24"/>
              </w:rPr>
              <w:t>;</w:t>
            </w:r>
          </w:p>
          <w:p w:rsidR="00152ED1" w:rsidRPr="005806B6" w:rsidRDefault="00152ED1" w:rsidP="00152ED1">
            <w:pPr>
              <w:pStyle w:val="51"/>
              <w:spacing w:line="240" w:lineRule="auto"/>
              <w:ind w:firstLine="28"/>
              <w:rPr>
                <w:sz w:val="24"/>
                <w:szCs w:val="24"/>
              </w:rPr>
            </w:pPr>
            <w:r w:rsidRPr="005806B6">
              <w:rPr>
                <w:sz w:val="24"/>
                <w:szCs w:val="24"/>
              </w:rPr>
              <w:t>3) предельное количество этажей или предельная высота зданий, строений, сооружений: максимальная высота - 10 м;</w:t>
            </w:r>
          </w:p>
          <w:p w:rsidR="00152ED1" w:rsidRPr="005806B6" w:rsidRDefault="00152ED1" w:rsidP="00152ED1">
            <w:pPr>
              <w:pStyle w:val="51"/>
              <w:spacing w:line="240" w:lineRule="auto"/>
              <w:ind w:firstLine="28"/>
              <w:rPr>
                <w:sz w:val="24"/>
                <w:szCs w:val="24"/>
              </w:rPr>
            </w:pPr>
            <w:r w:rsidRPr="005806B6">
              <w:rPr>
                <w:sz w:val="24"/>
                <w:szCs w:val="24"/>
              </w:rPr>
              <w:t>4) максимальный процент застройки в границах земельного участка для настоящей зоны не установлен;</w:t>
            </w:r>
          </w:p>
          <w:p w:rsidR="00152ED1" w:rsidRPr="005806B6" w:rsidRDefault="00152ED1" w:rsidP="00152ED1">
            <w:pPr>
              <w:pStyle w:val="51"/>
              <w:spacing w:line="240" w:lineRule="auto"/>
              <w:ind w:firstLine="28"/>
              <w:rPr>
                <w:sz w:val="24"/>
                <w:szCs w:val="24"/>
              </w:rPr>
            </w:pPr>
            <w:r w:rsidRPr="005806B6">
              <w:rPr>
                <w:sz w:val="24"/>
                <w:szCs w:val="24"/>
              </w:rPr>
              <w:t>5) иные показатели: минимальные расстояния между стенами зданий:</w:t>
            </w:r>
          </w:p>
          <w:p w:rsidR="00152ED1" w:rsidRPr="005806B6" w:rsidRDefault="00152ED1" w:rsidP="00152ED1">
            <w:pPr>
              <w:pStyle w:val="53"/>
              <w:numPr>
                <w:ilvl w:val="0"/>
                <w:numId w:val="1"/>
              </w:numPr>
              <w:spacing w:line="240" w:lineRule="auto"/>
              <w:ind w:left="1069" w:firstLine="28"/>
              <w:rPr>
                <w:sz w:val="24"/>
                <w:szCs w:val="24"/>
              </w:rPr>
            </w:pPr>
            <w:r w:rsidRPr="005806B6">
              <w:rPr>
                <w:sz w:val="24"/>
                <w:szCs w:val="24"/>
              </w:rPr>
              <w:t xml:space="preserve">для стен без окон - </w:t>
            </w:r>
            <w:smartTag w:uri="urn:schemas-microsoft-com:office:smarttags" w:element="metricconverter">
              <w:smartTagPr>
                <w:attr w:name="ProductID" w:val="0 м"/>
              </w:smartTagPr>
              <w:r w:rsidRPr="005806B6">
                <w:rPr>
                  <w:sz w:val="24"/>
                  <w:szCs w:val="24"/>
                </w:rPr>
                <w:t>0 м</w:t>
              </w:r>
            </w:smartTag>
            <w:r w:rsidRPr="005806B6">
              <w:rPr>
                <w:sz w:val="24"/>
                <w:szCs w:val="24"/>
              </w:rPr>
              <w:t>;</w:t>
            </w:r>
          </w:p>
          <w:p w:rsidR="00152ED1" w:rsidRPr="005806B6" w:rsidRDefault="00152ED1" w:rsidP="00152ED1">
            <w:pPr>
              <w:pStyle w:val="53"/>
              <w:numPr>
                <w:ilvl w:val="0"/>
                <w:numId w:val="1"/>
              </w:numPr>
              <w:spacing w:line="240" w:lineRule="auto"/>
              <w:ind w:left="1069" w:firstLine="28"/>
              <w:rPr>
                <w:sz w:val="24"/>
                <w:szCs w:val="24"/>
              </w:rPr>
            </w:pPr>
            <w:r w:rsidRPr="005806B6">
              <w:rPr>
                <w:sz w:val="24"/>
                <w:szCs w:val="24"/>
              </w:rPr>
              <w:t xml:space="preserve">для стен с окнами - </w:t>
            </w:r>
            <w:smartTag w:uri="urn:schemas-microsoft-com:office:smarttags" w:element="metricconverter">
              <w:smartTagPr>
                <w:attr w:name="ProductID" w:val="6 м"/>
              </w:smartTagPr>
              <w:r w:rsidRPr="005806B6">
                <w:rPr>
                  <w:sz w:val="24"/>
                  <w:szCs w:val="24"/>
                </w:rPr>
                <w:t>6 м</w:t>
              </w:r>
            </w:smartTag>
            <w:r w:rsidRPr="005806B6">
              <w:rPr>
                <w:sz w:val="24"/>
                <w:szCs w:val="24"/>
              </w:rPr>
              <w:t>;</w:t>
            </w:r>
          </w:p>
          <w:p w:rsidR="00152ED1" w:rsidRPr="005806B6" w:rsidRDefault="00152ED1" w:rsidP="00152ED1">
            <w:pPr>
              <w:ind w:firstLine="28"/>
              <w:jc w:val="both"/>
              <w:rPr>
                <w:rFonts w:ascii="Times New Roman" w:hAnsi="Times New Roman" w:cs="Times New Roman"/>
                <w:sz w:val="24"/>
                <w:szCs w:val="24"/>
              </w:rPr>
            </w:pPr>
            <w:r w:rsidRPr="005806B6">
              <w:rPr>
                <w:rFonts w:ascii="Times New Roman" w:hAnsi="Times New Roman" w:cs="Times New Roman"/>
                <w:sz w:val="24"/>
                <w:szCs w:val="24"/>
              </w:rPr>
              <w:t xml:space="preserve">максимальный размер санитарно-защитной зоны - </w:t>
            </w:r>
            <w:smartTag w:uri="urn:schemas-microsoft-com:office:smarttags" w:element="metricconverter">
              <w:smartTagPr>
                <w:attr w:name="ProductID" w:val="500 м"/>
              </w:smartTagPr>
              <w:r w:rsidRPr="005806B6">
                <w:rPr>
                  <w:rFonts w:ascii="Times New Roman" w:hAnsi="Times New Roman" w:cs="Times New Roman"/>
                  <w:sz w:val="24"/>
                  <w:szCs w:val="24"/>
                </w:rPr>
                <w:t>500 м</w:t>
              </w:r>
            </w:smartTag>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3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12.1</w:t>
            </w:r>
          </w:p>
        </w:tc>
        <w:tc>
          <w:tcPr>
            <w:tcW w:w="844"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С3</w:t>
            </w:r>
          </w:p>
        </w:tc>
      </w:tr>
    </w:tbl>
    <w:p w:rsidR="00152ED1" w:rsidRPr="005806B6" w:rsidRDefault="00152ED1" w:rsidP="00152ED1">
      <w:pPr>
        <w:pStyle w:val="41"/>
        <w:jc w:val="center"/>
      </w:pPr>
    </w:p>
    <w:p w:rsidR="00152ED1" w:rsidRPr="005806B6" w:rsidRDefault="00152ED1" w:rsidP="00152ED1">
      <w:pPr>
        <w:rPr>
          <w:rFonts w:ascii="Times New Roman" w:eastAsia="Times New Roman" w:hAnsi="Times New Roman" w:cs="Times New Roman"/>
          <w:b/>
          <w:sz w:val="28"/>
        </w:rPr>
      </w:pPr>
      <w:r w:rsidRPr="005806B6">
        <w:br w:type="page"/>
      </w:r>
    </w:p>
    <w:p w:rsidR="00152ED1" w:rsidRPr="005806B6" w:rsidRDefault="00152ED1" w:rsidP="00152ED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337"/>
        <w:gridCol w:w="844"/>
      </w:tblGrid>
      <w:tr w:rsidR="00152ED1" w:rsidRPr="005806B6" w:rsidTr="00152ED1">
        <w:trPr>
          <w:tblHeade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108" w:right="-108"/>
              <w:jc w:val="center"/>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jc w:val="center"/>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3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4</w:t>
            </w:r>
          </w:p>
        </w:tc>
        <w:tc>
          <w:tcPr>
            <w:tcW w:w="844"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ind w:firstLine="11"/>
              <w:jc w:val="center"/>
              <w:rPr>
                <w:rFonts w:ascii="Times New Roman" w:hAnsi="Times New Roman" w:cs="Times New Roman"/>
                <w:sz w:val="23"/>
                <w:szCs w:val="23"/>
              </w:rPr>
            </w:pPr>
            <w:r w:rsidRPr="005806B6">
              <w:rPr>
                <w:rFonts w:ascii="Times New Roman" w:hAnsi="Times New Roman" w:cs="Times New Roman"/>
                <w:sz w:val="23"/>
                <w:szCs w:val="23"/>
              </w:rPr>
              <w:t>5</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3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8.3</w:t>
            </w:r>
          </w:p>
        </w:tc>
        <w:tc>
          <w:tcPr>
            <w:tcW w:w="844" w:type="dxa"/>
            <w:tcBorders>
              <w:top w:val="single" w:sz="4" w:space="0" w:color="auto"/>
              <w:left w:val="single" w:sz="4" w:space="0" w:color="auto"/>
              <w:bottom w:val="single" w:sz="4" w:space="0" w:color="auto"/>
            </w:tcBorders>
          </w:tcPr>
          <w:p w:rsidR="00152ED1" w:rsidRPr="005806B6" w:rsidRDefault="00152ED1" w:rsidP="00152ED1">
            <w:pPr>
              <w:ind w:firstLine="11"/>
              <w:jc w:val="center"/>
              <w:rPr>
                <w:rFonts w:ascii="Times New Roman" w:hAnsi="Times New Roman" w:cs="Times New Roman"/>
              </w:rPr>
            </w:pPr>
            <w:r w:rsidRPr="005806B6">
              <w:rPr>
                <w:rFonts w:ascii="Times New Roman" w:hAnsi="Times New Roman" w:cs="Times New Roman"/>
                <w:sz w:val="24"/>
                <w:szCs w:val="24"/>
              </w:rPr>
              <w:t>С3</w:t>
            </w:r>
          </w:p>
        </w:tc>
      </w:tr>
    </w:tbl>
    <w:p w:rsidR="00152ED1" w:rsidRPr="005806B6" w:rsidRDefault="00152ED1" w:rsidP="00152ED1">
      <w:pPr>
        <w:pStyle w:val="41"/>
        <w:spacing w:before="0"/>
        <w:rPr>
          <w:szCs w:val="28"/>
        </w:rPr>
      </w:pPr>
    </w:p>
    <w:p w:rsidR="00152ED1" w:rsidRPr="005806B6" w:rsidRDefault="00152ED1" w:rsidP="00152ED1">
      <w:pPr>
        <w:pStyle w:val="41"/>
        <w:spacing w:before="0"/>
        <w:rPr>
          <w:szCs w:val="28"/>
        </w:rPr>
      </w:pPr>
      <w:r w:rsidRPr="005806B6">
        <w:rPr>
          <w:szCs w:val="28"/>
        </w:rPr>
        <w:t>Вспомогательные виды использования:</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места парковки автотранспорта;</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административные объекты эксплуатации кладбищ;</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питомники растений для озеленения территории кладбища;</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предприятия ритуальных услуг;</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культовые сооружения;</w:t>
      </w:r>
    </w:p>
    <w:p w:rsidR="00152ED1" w:rsidRPr="005806B6" w:rsidRDefault="00152ED1" w:rsidP="00152ED1">
      <w:pPr>
        <w:pStyle w:val="51"/>
        <w:rPr>
          <w:szCs w:val="28"/>
        </w:rPr>
      </w:pPr>
      <w:r w:rsidRPr="005806B6">
        <w:rPr>
          <w:szCs w:val="28"/>
        </w:rPr>
        <w:t>- зеленые насаждения и элементы благоустройства.</w:t>
      </w:r>
    </w:p>
    <w:p w:rsidR="00152ED1" w:rsidRPr="005806B6" w:rsidRDefault="00152ED1" w:rsidP="00152ED1">
      <w:pPr>
        <w:spacing w:after="0" w:line="240" w:lineRule="auto"/>
        <w:ind w:firstLine="709"/>
        <w:jc w:val="both"/>
        <w:rPr>
          <w:rFonts w:ascii="Times New Roman" w:hAnsi="Times New Roman" w:cs="Times New Roman"/>
          <w:b/>
          <w:bCs/>
          <w:iCs/>
          <w:sz w:val="28"/>
          <w:szCs w:val="28"/>
          <w:lang w:bidi="en-US"/>
        </w:rPr>
      </w:pPr>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152ED1" w:rsidRPr="005806B6" w:rsidRDefault="00152ED1" w:rsidP="00152ED1">
      <w:pPr>
        <w:pStyle w:val="4111"/>
        <w:outlineLvl w:val="4"/>
      </w:pPr>
      <w:r w:rsidRPr="005806B6">
        <w:t>С 4. Зона размещения золоотвала</w:t>
      </w:r>
    </w:p>
    <w:p w:rsidR="00152ED1" w:rsidRPr="005806B6" w:rsidRDefault="00152ED1" w:rsidP="00152ED1">
      <w:pPr>
        <w:pStyle w:val="41"/>
        <w:rPr>
          <w:b w:val="0"/>
          <w:iCs/>
        </w:rPr>
      </w:pPr>
      <w:r w:rsidRPr="005806B6">
        <w:rPr>
          <w:b w:val="0"/>
          <w:iCs/>
        </w:rPr>
        <w:t>Зона размещения золоотвала С4 выделена для обеспечения правовых условий специального режима хозяйствования.</w:t>
      </w:r>
    </w:p>
    <w:p w:rsidR="00152ED1" w:rsidRPr="005806B6" w:rsidRDefault="00152ED1" w:rsidP="00152ED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418"/>
        <w:gridCol w:w="763"/>
      </w:tblGrid>
      <w:tr w:rsidR="00152ED1" w:rsidRPr="005806B6" w:rsidTr="00152ED1">
        <w:trPr>
          <w:tblHeader/>
          <w:jc w:val="center"/>
        </w:trPr>
        <w:tc>
          <w:tcPr>
            <w:tcW w:w="122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left="-108" w:right="-108"/>
              <w:jc w:val="center"/>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jc w:val="center"/>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4</w:t>
            </w: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5</w:t>
            </w:r>
          </w:p>
        </w:tc>
        <w:tc>
          <w:tcPr>
            <w:tcW w:w="763"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ind w:firstLine="11"/>
              <w:jc w:val="center"/>
              <w:rPr>
                <w:rFonts w:ascii="Times New Roman" w:hAnsi="Times New Roman" w:cs="Times New Roman"/>
                <w:sz w:val="23"/>
                <w:szCs w:val="23"/>
              </w:rPr>
            </w:pPr>
            <w:r w:rsidRPr="005806B6">
              <w:rPr>
                <w:rFonts w:ascii="Times New Roman" w:hAnsi="Times New Roman" w:cs="Times New Roman"/>
                <w:sz w:val="23"/>
                <w:szCs w:val="23"/>
              </w:rPr>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Энергетика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806B6">
                <w:rPr>
                  <w:rStyle w:val="afffffffa"/>
                  <w:rFonts w:ascii="Times New Roman" w:hAnsi="Times New Roman" w:cs="Times New Roman"/>
                  <w:sz w:val="24"/>
                  <w:szCs w:val="24"/>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6.7</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С4</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12.2</w:t>
            </w:r>
          </w:p>
        </w:tc>
        <w:tc>
          <w:tcPr>
            <w:tcW w:w="763" w:type="dxa"/>
            <w:tcBorders>
              <w:top w:val="single" w:sz="4" w:space="0" w:color="auto"/>
              <w:left w:val="single" w:sz="4" w:space="0" w:color="auto"/>
              <w:bottom w:val="single" w:sz="4" w:space="0" w:color="auto"/>
            </w:tcBorders>
          </w:tcPr>
          <w:p w:rsidR="00152ED1" w:rsidRPr="005806B6" w:rsidRDefault="00152ED1" w:rsidP="00152ED1">
            <w:pPr>
              <w:jc w:val="center"/>
              <w:rPr>
                <w:rFonts w:ascii="Times New Roman" w:hAnsi="Times New Roman" w:cs="Times New Roman"/>
                <w:sz w:val="24"/>
                <w:szCs w:val="24"/>
              </w:rPr>
            </w:pPr>
            <w:r w:rsidRPr="005806B6">
              <w:rPr>
                <w:rFonts w:ascii="Times New Roman" w:hAnsi="Times New Roman" w:cs="Times New Roman"/>
                <w:sz w:val="24"/>
                <w:szCs w:val="24"/>
              </w:rPr>
              <w:t>С4</w:t>
            </w:r>
          </w:p>
        </w:tc>
      </w:tr>
    </w:tbl>
    <w:p w:rsidR="00152ED1" w:rsidRPr="005806B6" w:rsidRDefault="00152ED1" w:rsidP="00152ED1">
      <w:pPr>
        <w:pStyle w:val="41"/>
        <w:rPr>
          <w:szCs w:val="28"/>
        </w:rPr>
      </w:pPr>
      <w:r w:rsidRPr="005806B6">
        <w:rPr>
          <w:szCs w:val="28"/>
        </w:rPr>
        <w:t>Вспомогательные виды использования:</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открытые стоянки спецтехники;</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-нестационарные объекты и сооружения вспомогательного назначения;</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нестационарные сооружения бытового назначения для обслуживающего персонала.</w:t>
      </w:r>
    </w:p>
    <w:p w:rsidR="00152ED1" w:rsidRPr="005806B6" w:rsidRDefault="00152ED1" w:rsidP="00152ED1">
      <w:pPr>
        <w:spacing w:after="0"/>
        <w:ind w:firstLine="567"/>
        <w:jc w:val="both"/>
        <w:rPr>
          <w:rFonts w:ascii="Times New Roman" w:hAnsi="Times New Roman" w:cs="Times New Roman"/>
          <w:iCs/>
          <w:sz w:val="28"/>
          <w:szCs w:val="28"/>
          <w:lang w:bidi="en-US"/>
        </w:rPr>
      </w:pPr>
    </w:p>
    <w:p w:rsidR="00152ED1" w:rsidRPr="005806B6" w:rsidRDefault="00152ED1" w:rsidP="00152ED1">
      <w:pPr>
        <w:spacing w:after="0" w:line="240" w:lineRule="auto"/>
        <w:ind w:firstLine="567"/>
        <w:jc w:val="both"/>
        <w:rPr>
          <w:rFonts w:ascii="Times New Roman" w:hAnsi="Times New Roman" w:cs="Times New Roman"/>
          <w:b/>
          <w:bCs/>
          <w:iCs/>
          <w:sz w:val="28"/>
          <w:szCs w:val="28"/>
          <w:lang w:bidi="en-US"/>
        </w:rPr>
      </w:pPr>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152ED1" w:rsidRPr="005806B6" w:rsidRDefault="00152ED1" w:rsidP="00152ED1">
      <w:pPr>
        <w:spacing w:after="0" w:line="240" w:lineRule="auto"/>
        <w:ind w:firstLine="567"/>
        <w:jc w:val="both"/>
        <w:rPr>
          <w:rFonts w:ascii="Times New Roman" w:hAnsi="Times New Roman" w:cs="Times New Roman"/>
          <w:b/>
          <w:bCs/>
          <w:iCs/>
          <w:sz w:val="28"/>
          <w:szCs w:val="28"/>
          <w:lang w:bidi="en-US"/>
        </w:rPr>
      </w:pPr>
    </w:p>
    <w:p w:rsidR="00152ED1" w:rsidRPr="005806B6" w:rsidRDefault="00152ED1" w:rsidP="00152ED1">
      <w:pPr>
        <w:spacing w:after="0" w:line="240" w:lineRule="auto"/>
        <w:ind w:firstLine="567"/>
        <w:jc w:val="both"/>
        <w:rPr>
          <w:rFonts w:ascii="Times New Roman" w:hAnsi="Times New Roman" w:cs="Times New Roman"/>
          <w:b/>
          <w:sz w:val="28"/>
          <w:szCs w:val="28"/>
        </w:rPr>
      </w:pPr>
      <w:r w:rsidRPr="005806B6">
        <w:rPr>
          <w:rFonts w:ascii="Times New Roman" w:hAnsi="Times New Roman" w:cs="Times New Roman"/>
          <w:b/>
          <w:sz w:val="28"/>
          <w:szCs w:val="28"/>
        </w:rPr>
        <w:t>Глава 17. Сельскохозяйственные регламенты использования территорий</w:t>
      </w:r>
    </w:p>
    <w:p w:rsidR="00152ED1" w:rsidRPr="005806B6" w:rsidRDefault="00152ED1" w:rsidP="00152ED1">
      <w:pPr>
        <w:pStyle w:val="4111"/>
        <w:rPr>
          <w:szCs w:val="28"/>
        </w:rPr>
      </w:pPr>
      <w:r w:rsidRPr="005806B6">
        <w:rPr>
          <w:szCs w:val="28"/>
        </w:rPr>
        <w:t>Статья 63. Сельскохозяйственные зоны</w:t>
      </w:r>
    </w:p>
    <w:p w:rsidR="00152ED1" w:rsidRPr="005806B6" w:rsidRDefault="00152ED1" w:rsidP="00152ED1">
      <w:pPr>
        <w:pStyle w:val="ConsPlusNormal"/>
        <w:widowControl/>
        <w:ind w:firstLine="0"/>
        <w:jc w:val="both"/>
        <w:outlineLvl w:val="4"/>
        <w:rPr>
          <w:rFonts w:ascii="Times New Roman" w:hAnsi="Times New Roman" w:cs="Times New Roman"/>
          <w:b/>
          <w:i/>
          <w:sz w:val="28"/>
          <w:szCs w:val="28"/>
          <w:lang w:eastAsia="en-US"/>
        </w:rPr>
      </w:pPr>
      <w:r w:rsidRPr="005806B6">
        <w:rPr>
          <w:rFonts w:ascii="Times New Roman" w:hAnsi="Times New Roman" w:cs="Times New Roman"/>
          <w:b/>
          <w:i/>
          <w:sz w:val="28"/>
          <w:szCs w:val="28"/>
          <w:lang w:eastAsia="en-US"/>
        </w:rPr>
        <w:t xml:space="preserve">СХ 1. Зона ведения дачного хозяйства, садоводства и огородничества </w:t>
      </w:r>
    </w:p>
    <w:p w:rsidR="00152ED1" w:rsidRPr="005806B6" w:rsidRDefault="00152ED1" w:rsidP="00152ED1">
      <w:pPr>
        <w:pStyle w:val="41"/>
        <w:spacing w:line="240" w:lineRule="auto"/>
        <w:rPr>
          <w:b w:val="0"/>
          <w:iCs/>
          <w:szCs w:val="28"/>
          <w:shd w:val="clear" w:color="auto" w:fill="FFFFFF"/>
        </w:rPr>
      </w:pPr>
      <w:r w:rsidRPr="005806B6">
        <w:rPr>
          <w:b w:val="0"/>
          <w:iCs/>
          <w:szCs w:val="28"/>
          <w:shd w:val="clear" w:color="auto" w:fill="FFFFFF"/>
        </w:rPr>
        <w:t>Зона сельскохозяйственного назначения  СХ 1 выделена для обеспечения правовых условий ведения дачного хозяйства, садоводства и огородничества.</w:t>
      </w:r>
    </w:p>
    <w:p w:rsidR="00152ED1" w:rsidRPr="005806B6" w:rsidRDefault="00152ED1" w:rsidP="00152ED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line="240" w:lineRule="auto"/>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337"/>
        <w:gridCol w:w="844"/>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337"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844"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3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3.1</w:t>
            </w:r>
          </w:p>
        </w:tc>
        <w:tc>
          <w:tcPr>
            <w:tcW w:w="844"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ffb"/>
              <w:spacing w:before="0" w:beforeAutospacing="0" w:after="0" w:afterAutospacing="0"/>
              <w:jc w:val="both"/>
            </w:pPr>
            <w:r w:rsidRPr="005806B6">
              <w:t xml:space="preserve">не допускается размещать </w:t>
            </w:r>
            <w:r w:rsidRPr="005806B6">
              <w:rPr>
                <w:rFonts w:eastAsia="Calibri"/>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5806B6">
              <w:t>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13.1</w:t>
            </w:r>
          </w:p>
        </w:tc>
        <w:tc>
          <w:tcPr>
            <w:tcW w:w="844"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jc w:val="both"/>
              <w:rPr>
                <w:rFonts w:ascii="Times New Roman" w:hAnsi="Times New Roman" w:cs="Times New Roman"/>
                <w:sz w:val="24"/>
                <w:szCs w:val="24"/>
              </w:rPr>
            </w:pPr>
            <w:r w:rsidRPr="005806B6">
              <w:rPr>
                <w:rFonts w:ascii="Times New Roman" w:hAnsi="Times New Roman" w:cs="Times New Roman"/>
                <w:sz w:val="24"/>
                <w:szCs w:val="24"/>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175"/>
              <w:jc w:val="both"/>
              <w:rPr>
                <w:rFonts w:ascii="Times New Roman" w:hAnsi="Times New Roman" w:cs="Times New Roman"/>
                <w:sz w:val="24"/>
                <w:szCs w:val="24"/>
              </w:rPr>
            </w:pPr>
            <w:r w:rsidRPr="005806B6">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806B6">
                <w:rPr>
                  <w:rStyle w:val="afffffffa"/>
                  <w:rFonts w:ascii="Times New Roman" w:hAnsi="Times New Roman" w:cs="Times New Roman"/>
                  <w:sz w:val="24"/>
                  <w:szCs w:val="24"/>
                </w:rPr>
                <w:t>кодом 2.1</w:t>
              </w:r>
            </w:hyperlink>
            <w:r w:rsidRPr="005806B6">
              <w:rPr>
                <w:rFonts w:ascii="Times New Roman" w:hAnsi="Times New Roman" w:cs="Times New Roman"/>
                <w:sz w:val="24"/>
                <w:szCs w:val="24"/>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right="-108" w:firstLine="34"/>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13.2</w:t>
            </w:r>
          </w:p>
        </w:tc>
        <w:tc>
          <w:tcPr>
            <w:tcW w:w="844"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3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11.1</w:t>
            </w:r>
          </w:p>
        </w:tc>
        <w:tc>
          <w:tcPr>
            <w:tcW w:w="844"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3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11.2</w:t>
            </w:r>
          </w:p>
        </w:tc>
        <w:tc>
          <w:tcPr>
            <w:tcW w:w="844"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рыбозабщитных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3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11.3</w:t>
            </w:r>
          </w:p>
        </w:tc>
        <w:tc>
          <w:tcPr>
            <w:tcW w:w="844"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1</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3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844"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1</w:t>
            </w:r>
          </w:p>
        </w:tc>
      </w:tr>
    </w:tbl>
    <w:p w:rsidR="00152ED1" w:rsidRPr="005806B6" w:rsidRDefault="00152ED1" w:rsidP="00152ED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Хранение и переработка</w:t>
            </w:r>
          </w:p>
          <w:p w:rsidR="00152ED1" w:rsidRPr="005806B6" w:rsidRDefault="00152ED1" w:rsidP="00152ED1">
            <w:pPr>
              <w:pStyle w:val="a6"/>
              <w:ind w:left="-108" w:right="-108"/>
              <w:jc w:val="left"/>
            </w:pPr>
            <w:r w:rsidRPr="005806B6">
              <w:t>сельскохозяйственной</w:t>
            </w:r>
          </w:p>
          <w:p w:rsidR="00152ED1" w:rsidRPr="005806B6" w:rsidRDefault="00152ED1" w:rsidP="00152ED1">
            <w:pPr>
              <w:pStyle w:val="a6"/>
              <w:ind w:left="-108" w:right="-108"/>
              <w:jc w:val="left"/>
            </w:pPr>
            <w:r w:rsidRPr="005806B6">
              <w:t>продукции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S"/>
              <w:ind w:firstLine="34"/>
              <w:rPr>
                <w:sz w:val="24"/>
              </w:rPr>
            </w:pPr>
            <w:r w:rsidRPr="005806B6">
              <w:rPr>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1.15</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1</w:t>
            </w:r>
          </w:p>
        </w:tc>
      </w:tr>
    </w:tbl>
    <w:p w:rsidR="00152ED1" w:rsidRPr="005806B6" w:rsidRDefault="00152ED1" w:rsidP="00152ED1">
      <w:pPr>
        <w:pStyle w:val="41"/>
        <w:rPr>
          <w:szCs w:val="28"/>
        </w:rPr>
      </w:pPr>
      <w:r w:rsidRPr="005806B6">
        <w:rPr>
          <w:szCs w:val="28"/>
        </w:rPr>
        <w:t>Вспомогательные виды разрешённого использования</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бани;</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открытые автостоянки не более 1 транспортного средства на 1 участок;</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надворные туалеты с выгребом;</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парники, оранжереи, теплицы;</w:t>
      </w:r>
    </w:p>
    <w:p w:rsidR="00152ED1" w:rsidRPr="005806B6" w:rsidRDefault="00152ED1" w:rsidP="00152ED1">
      <w:pPr>
        <w:spacing w:after="0"/>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емкости для хранения воды, водозаборные колодцы, скважины, противопожарные водоемы.</w:t>
      </w:r>
    </w:p>
    <w:p w:rsidR="00152ED1" w:rsidRPr="005806B6" w:rsidRDefault="00152ED1" w:rsidP="00152ED1">
      <w:pPr>
        <w:spacing w:after="0"/>
        <w:ind w:firstLine="567"/>
        <w:jc w:val="both"/>
        <w:rPr>
          <w:rFonts w:ascii="Times New Roman" w:hAnsi="Times New Roman" w:cs="Times New Roman"/>
          <w:b/>
          <w:iCs/>
          <w:sz w:val="16"/>
          <w:szCs w:val="16"/>
          <w:lang w:bidi="en-US"/>
        </w:rPr>
      </w:pPr>
    </w:p>
    <w:p w:rsidR="00152ED1" w:rsidRPr="005806B6" w:rsidRDefault="00152ED1" w:rsidP="00152ED1">
      <w:pPr>
        <w:spacing w:line="240" w:lineRule="auto"/>
        <w:ind w:firstLine="567"/>
        <w:jc w:val="both"/>
        <w:rPr>
          <w:rFonts w:ascii="Times New Roman" w:hAnsi="Times New Roman" w:cs="Times New Roman"/>
          <w:b/>
          <w:bCs/>
          <w:iCs/>
          <w:sz w:val="28"/>
          <w:szCs w:val="28"/>
          <w:lang w:bidi="en-US"/>
        </w:rPr>
      </w:pPr>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152ED1" w:rsidRPr="005806B6" w:rsidRDefault="00152ED1" w:rsidP="00152ED1">
      <w:pPr>
        <w:pStyle w:val="ConsPlusNormal"/>
        <w:widowControl/>
        <w:ind w:firstLine="0"/>
        <w:jc w:val="both"/>
        <w:outlineLvl w:val="4"/>
        <w:rPr>
          <w:rFonts w:ascii="Times New Roman" w:hAnsi="Times New Roman" w:cs="Times New Roman"/>
          <w:b/>
          <w:i/>
          <w:sz w:val="28"/>
          <w:szCs w:val="28"/>
          <w:lang w:eastAsia="en-US"/>
        </w:rPr>
      </w:pPr>
      <w:r w:rsidRPr="005806B6">
        <w:rPr>
          <w:rFonts w:ascii="Times New Roman" w:hAnsi="Times New Roman" w:cs="Times New Roman"/>
          <w:b/>
          <w:i/>
          <w:sz w:val="28"/>
          <w:szCs w:val="28"/>
          <w:lang w:eastAsia="en-US"/>
        </w:rPr>
        <w:t xml:space="preserve">СХ 2. Зона сельскохозяйственного использования </w:t>
      </w:r>
    </w:p>
    <w:p w:rsidR="00152ED1" w:rsidRPr="005806B6" w:rsidRDefault="00152ED1" w:rsidP="00152ED1">
      <w:pPr>
        <w:pStyle w:val="41"/>
        <w:spacing w:line="240" w:lineRule="auto"/>
        <w:rPr>
          <w:b w:val="0"/>
          <w:iCs/>
          <w:szCs w:val="28"/>
          <w:shd w:val="clear" w:color="auto" w:fill="FFFFFF"/>
        </w:rPr>
      </w:pPr>
      <w:r w:rsidRPr="005806B6">
        <w:rPr>
          <w:b w:val="0"/>
          <w:iCs/>
          <w:szCs w:val="28"/>
          <w:shd w:val="clear" w:color="auto" w:fill="FFFFFF"/>
        </w:rPr>
        <w:t>Зона сельскохозяйственного использования СХ 2 выделена для обеспечения правовых условий земель, представленных для нужд сельского хозяйства.</w:t>
      </w:r>
    </w:p>
    <w:p w:rsidR="00152ED1" w:rsidRPr="005806B6" w:rsidRDefault="00152ED1" w:rsidP="00152ED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58"/>
        <w:gridCol w:w="1437"/>
        <w:gridCol w:w="763"/>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5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763"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3.1</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Овощеводство</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819" w:type="dxa"/>
            <w:vMerge w:val="restart"/>
            <w:tcBorders>
              <w:top w:val="single" w:sz="4" w:space="0" w:color="auto"/>
              <w:left w:val="single" w:sz="4" w:space="0" w:color="auto"/>
              <w:right w:val="single" w:sz="4" w:space="0" w:color="auto"/>
            </w:tcBorders>
          </w:tcPr>
          <w:p w:rsidR="00152ED1" w:rsidRPr="005806B6" w:rsidRDefault="00152ED1" w:rsidP="00152ED1">
            <w:pPr>
              <w:pStyle w:val="a7"/>
              <w:ind w:right="-108"/>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right w:val="single" w:sz="4" w:space="0" w:color="auto"/>
            </w:tcBorders>
          </w:tcPr>
          <w:p w:rsidR="00152ED1" w:rsidRPr="005806B6" w:rsidRDefault="00152ED1" w:rsidP="00152ED1">
            <w:pPr>
              <w:pStyle w:val="a7"/>
              <w:ind w:right="-108"/>
            </w:pP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1.3</w:t>
            </w:r>
          </w:p>
        </w:tc>
        <w:tc>
          <w:tcPr>
            <w:tcW w:w="763" w:type="dxa"/>
            <w:tcBorders>
              <w:top w:val="single" w:sz="4" w:space="0" w:color="auto"/>
              <w:left w:val="single" w:sz="4" w:space="0" w:color="auto"/>
              <w:bottom w:val="single" w:sz="4" w:space="0" w:color="auto"/>
            </w:tcBorders>
          </w:tcPr>
          <w:p w:rsidR="00152ED1" w:rsidRPr="005806B6" w:rsidRDefault="00152ED1" w:rsidP="00152ED1">
            <w:pPr>
              <w:ind w:left="-108" w:right="-108"/>
              <w:jc w:val="center"/>
              <w:rPr>
                <w:rFonts w:ascii="Times New Roman" w:hAnsi="Times New Roman" w:cs="Times New Roman"/>
                <w:sz w:val="24"/>
                <w:szCs w:val="24"/>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Выращивание тонизирующих, лекарственных, цветочных культур</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819" w:type="dxa"/>
            <w:vMerge/>
            <w:tcBorders>
              <w:left w:val="single" w:sz="4" w:space="0" w:color="auto"/>
              <w:right w:val="single" w:sz="4" w:space="0" w:color="auto"/>
            </w:tcBorders>
          </w:tcPr>
          <w:p w:rsidR="00152ED1" w:rsidRPr="005806B6" w:rsidRDefault="00152ED1" w:rsidP="00152ED1">
            <w:pPr>
              <w:pStyle w:val="a7"/>
              <w:ind w:right="-108"/>
            </w:pPr>
          </w:p>
        </w:tc>
        <w:tc>
          <w:tcPr>
            <w:tcW w:w="2958" w:type="dxa"/>
            <w:tcBorders>
              <w:left w:val="single" w:sz="4" w:space="0" w:color="auto"/>
              <w:right w:val="single" w:sz="4" w:space="0" w:color="auto"/>
            </w:tcBorders>
          </w:tcPr>
          <w:p w:rsidR="00152ED1" w:rsidRPr="005806B6" w:rsidRDefault="00152ED1" w:rsidP="00152ED1">
            <w:pPr>
              <w:pStyle w:val="a7"/>
              <w:ind w:right="-108"/>
            </w:pP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1.4</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Садоводство</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819" w:type="dxa"/>
            <w:vMerge/>
            <w:tcBorders>
              <w:left w:val="single" w:sz="4" w:space="0" w:color="auto"/>
              <w:right w:val="single" w:sz="4" w:space="0" w:color="auto"/>
            </w:tcBorders>
          </w:tcPr>
          <w:p w:rsidR="00152ED1" w:rsidRPr="005806B6" w:rsidRDefault="00152ED1" w:rsidP="00152ED1">
            <w:pPr>
              <w:pStyle w:val="a6"/>
            </w:pPr>
          </w:p>
        </w:tc>
        <w:tc>
          <w:tcPr>
            <w:tcW w:w="2958" w:type="dxa"/>
            <w:tcBorders>
              <w:left w:val="single" w:sz="4" w:space="0" w:color="auto"/>
              <w:right w:val="single" w:sz="4" w:space="0" w:color="auto"/>
            </w:tcBorders>
          </w:tcPr>
          <w:p w:rsidR="00152ED1" w:rsidRPr="005806B6" w:rsidRDefault="00152ED1" w:rsidP="00152ED1">
            <w:pPr>
              <w:ind w:right="-108"/>
              <w:jc w:val="center"/>
              <w:rPr>
                <w:rFonts w:ascii="Times New Roman" w:hAnsi="Times New Roman" w:cs="Times New Roman"/>
                <w:sz w:val="24"/>
                <w:szCs w:val="24"/>
              </w:rPr>
            </w:pPr>
          </w:p>
        </w:tc>
        <w:tc>
          <w:tcPr>
            <w:tcW w:w="1437" w:type="dxa"/>
            <w:tcBorders>
              <w:top w:val="single" w:sz="4" w:space="0" w:color="auto"/>
              <w:left w:val="single" w:sz="4" w:space="0" w:color="auto"/>
              <w:bottom w:val="single" w:sz="4" w:space="0" w:color="auto"/>
            </w:tcBorders>
          </w:tcPr>
          <w:p w:rsidR="00152ED1" w:rsidRPr="005806B6" w:rsidRDefault="00152ED1" w:rsidP="00152ED1">
            <w:pPr>
              <w:ind w:right="-108"/>
              <w:jc w:val="center"/>
              <w:rPr>
                <w:rFonts w:ascii="Times New Roman" w:hAnsi="Times New Roman" w:cs="Times New Roman"/>
                <w:sz w:val="24"/>
                <w:szCs w:val="24"/>
              </w:rPr>
            </w:pPr>
            <w:r w:rsidRPr="005806B6">
              <w:rPr>
                <w:rFonts w:ascii="Times New Roman" w:hAnsi="Times New Roman" w:cs="Times New Roman"/>
                <w:sz w:val="24"/>
                <w:szCs w:val="24"/>
              </w:rPr>
              <w:t>1.5</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Выращивание льна и конопли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Осуществление хозяйственной деятельности, в том числе на сельскохозяйственных угодьях, связанной с выращиванием льна, конопли</w:t>
            </w:r>
          </w:p>
        </w:tc>
        <w:tc>
          <w:tcPr>
            <w:tcW w:w="4819" w:type="dxa"/>
            <w:vMerge/>
            <w:tcBorders>
              <w:left w:val="single" w:sz="4" w:space="0" w:color="auto"/>
              <w:bottom w:val="single" w:sz="4" w:space="0" w:color="auto"/>
              <w:right w:val="single" w:sz="4" w:space="0" w:color="auto"/>
            </w:tcBorders>
          </w:tcPr>
          <w:p w:rsidR="00152ED1" w:rsidRPr="005806B6" w:rsidRDefault="00152ED1" w:rsidP="00152ED1">
            <w:pPr>
              <w:pStyle w:val="a6"/>
            </w:pPr>
          </w:p>
        </w:tc>
        <w:tc>
          <w:tcPr>
            <w:tcW w:w="2958" w:type="dxa"/>
            <w:tcBorders>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1.6</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Скотоводство</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52ED1" w:rsidRPr="005806B6" w:rsidRDefault="00152ED1" w:rsidP="00152ED1">
            <w:pPr>
              <w:pStyle w:val="a6"/>
              <w:ind w:firstLine="175"/>
            </w:pPr>
            <w:r w:rsidRPr="005806B6">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1.8</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Научное обеспечение сельского хозяйства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1.14</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Хранение и переработка</w:t>
            </w:r>
          </w:p>
          <w:p w:rsidR="00152ED1" w:rsidRPr="005806B6" w:rsidRDefault="00152ED1" w:rsidP="00152ED1">
            <w:pPr>
              <w:pStyle w:val="a6"/>
              <w:ind w:left="-79" w:right="-108"/>
              <w:jc w:val="left"/>
            </w:pPr>
            <w:r w:rsidRPr="005806B6">
              <w:t>сельскохозяйственной</w:t>
            </w:r>
          </w:p>
          <w:p w:rsidR="00152ED1" w:rsidRPr="005806B6" w:rsidRDefault="00152ED1" w:rsidP="00152ED1">
            <w:pPr>
              <w:pStyle w:val="a6"/>
              <w:ind w:left="-79" w:right="-108"/>
              <w:jc w:val="left"/>
            </w:pPr>
            <w:r w:rsidRPr="005806B6">
              <w:t>продукции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S"/>
              <w:ind w:firstLine="34"/>
              <w:rPr>
                <w:sz w:val="24"/>
              </w:rPr>
            </w:pPr>
            <w:r w:rsidRPr="005806B6">
              <w:rPr>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1.15</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Питомники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52ED1" w:rsidRPr="005806B6" w:rsidRDefault="00152ED1" w:rsidP="00152ED1">
            <w:pPr>
              <w:pStyle w:val="a6"/>
            </w:pPr>
            <w:r w:rsidRPr="005806B6">
              <w:t>размещение сооружений, необходимых для указанных видов сельскохозяйственного производства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1.17</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Обеспечение</w:t>
            </w:r>
          </w:p>
          <w:p w:rsidR="00152ED1" w:rsidRPr="005806B6" w:rsidRDefault="00152ED1" w:rsidP="00152ED1">
            <w:pPr>
              <w:pStyle w:val="a6"/>
              <w:jc w:val="left"/>
            </w:pPr>
            <w:r w:rsidRPr="005806B6">
              <w:t>сельскохозяйственного</w:t>
            </w:r>
          </w:p>
          <w:p w:rsidR="00152ED1" w:rsidRPr="005806B6" w:rsidRDefault="00152ED1" w:rsidP="00152ED1">
            <w:pPr>
              <w:pStyle w:val="a6"/>
              <w:jc w:val="left"/>
            </w:pPr>
            <w:r w:rsidRPr="005806B6">
              <w:t>производства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1.18</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hanging="26"/>
              <w:rPr>
                <w:rFonts w:ascii="Times New Roman" w:hAnsi="Times New Roman" w:cs="Times New Roman"/>
                <w:sz w:val="24"/>
                <w:szCs w:val="24"/>
              </w:rPr>
            </w:pPr>
            <w:r w:rsidRPr="005806B6">
              <w:rPr>
                <w:rFonts w:ascii="Times New Roman" w:hAnsi="Times New Roman" w:cs="Times New Roman"/>
                <w:sz w:val="24"/>
                <w:szCs w:val="24"/>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152ED1" w:rsidRPr="005806B6" w:rsidRDefault="00152ED1" w:rsidP="00152ED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152ED1" w:rsidRPr="005806B6" w:rsidRDefault="00152ED1" w:rsidP="00152ED1">
            <w:pPr>
              <w:pStyle w:val="ConsPlusNormal"/>
              <w:ind w:hanging="26"/>
              <w:jc w:val="both"/>
              <w:rPr>
                <w:rFonts w:ascii="Times New Roman" w:hAnsi="Times New Roman" w:cs="Times New Roman"/>
                <w:sz w:val="24"/>
                <w:szCs w:val="24"/>
              </w:rPr>
            </w:pPr>
            <w:r w:rsidRPr="005806B6">
              <w:rPr>
                <w:rFonts w:ascii="Times New Roman" w:hAnsi="Times New Roman" w:cs="Times New Roman"/>
                <w:sz w:val="24"/>
                <w:szCs w:val="24"/>
              </w:rPr>
              <w:t>размещение индивидуальных гаражей и подсобных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left"/>
              <w:rPr>
                <w:iCs/>
                <w:lang w:eastAsia="en-US" w:bidi="en-US"/>
              </w:rPr>
            </w:pPr>
            <w:r w:rsidRPr="005806B6">
              <w:rPr>
                <w:b/>
                <w:iCs/>
                <w:lang w:eastAsia="en-US" w:bidi="en-US"/>
              </w:rPr>
              <w:t xml:space="preserve">Предельные площади земельных участков </w:t>
            </w:r>
            <w:r w:rsidRPr="005806B6">
              <w:rPr>
                <w:iCs/>
                <w:lang w:eastAsia="en-US" w:bidi="en-US"/>
              </w:rPr>
              <w:t>не подлежат установлению</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Количество этажей / предельная высота зданий, строений, сооружений</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152ED1" w:rsidRPr="005806B6" w:rsidRDefault="00152ED1" w:rsidP="00152ED1">
            <w:pPr>
              <w:rPr>
                <w:rFonts w:ascii="Times New Roman" w:hAnsi="Times New Roman" w:cs="Times New Roman"/>
                <w:iCs/>
                <w:sz w:val="24"/>
                <w:szCs w:val="24"/>
                <w:lang w:bidi="en-US"/>
              </w:rPr>
            </w:pPr>
            <w:r w:rsidRPr="005806B6">
              <w:rPr>
                <w:rFonts w:ascii="Times New Roman" w:hAnsi="Times New Roman" w:cs="Times New Roman"/>
                <w:b/>
                <w:iCs/>
                <w:sz w:val="24"/>
                <w:szCs w:val="24"/>
                <w:lang w:bidi="en-US"/>
              </w:rPr>
              <w:t xml:space="preserve">Максимальный процент застройки в границах земельного участка – </w:t>
            </w:r>
            <w:r w:rsidRPr="005806B6">
              <w:rPr>
                <w:rFonts w:ascii="Times New Roman" w:hAnsi="Times New Roman" w:cs="Times New Roman"/>
                <w:iCs/>
                <w:sz w:val="24"/>
                <w:szCs w:val="24"/>
                <w:lang w:bidi="en-US"/>
              </w:rPr>
              <w:t>не подлежат установлению</w:t>
            </w:r>
          </w:p>
          <w:p w:rsidR="00152ED1" w:rsidRPr="005806B6" w:rsidRDefault="00152ED1" w:rsidP="00152ED1">
            <w:pPr>
              <w:rPr>
                <w:rFonts w:ascii="Times New Roman" w:hAnsi="Times New Roman" w:cs="Times New Roman"/>
                <w:b/>
                <w:iCs/>
                <w:sz w:val="24"/>
                <w:szCs w:val="24"/>
                <w:lang w:bidi="en-US"/>
              </w:rPr>
            </w:pPr>
            <w:r w:rsidRPr="005806B6">
              <w:rPr>
                <w:rFonts w:ascii="Times New Roman" w:hAnsi="Times New Roman" w:cs="Times New Roman"/>
                <w:b/>
                <w:iCs/>
                <w:sz w:val="24"/>
                <w:szCs w:val="24"/>
                <w:lang w:bidi="en-US"/>
              </w:rPr>
              <w:t>Отступ линии застройки от красной линии улиц и дорог</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152ED1" w:rsidRPr="005806B6" w:rsidRDefault="00152ED1" w:rsidP="00152ED1">
            <w:pPr>
              <w:jc w:val="both"/>
              <w:rPr>
                <w:rFonts w:ascii="Times New Roman" w:hAnsi="Times New Roman" w:cs="Times New Roman"/>
                <w:iCs/>
                <w:sz w:val="24"/>
                <w:szCs w:val="24"/>
                <w:lang w:bidi="en-US"/>
              </w:rPr>
            </w:pPr>
            <w:r w:rsidRPr="005806B6">
              <w:rPr>
                <w:rFonts w:ascii="Times New Roman" w:hAnsi="Times New Roman" w:cs="Times New Roman"/>
                <w:iCs/>
                <w:sz w:val="24"/>
                <w:szCs w:val="24"/>
                <w:lang w:bidi="en-US"/>
              </w:rPr>
              <w:t>от хозяйственных построек до красных линий улиц и проездов  - не менее 5 м</w:t>
            </w:r>
          </w:p>
          <w:p w:rsidR="00152ED1" w:rsidRPr="005806B6" w:rsidRDefault="00152ED1" w:rsidP="00152ED1">
            <w:pPr>
              <w:rPr>
                <w:rFonts w:ascii="Times New Roman" w:hAnsi="Times New Roman" w:cs="Times New Roman"/>
                <w:lang w:bidi="en-US"/>
              </w:rPr>
            </w:pPr>
            <w:r w:rsidRPr="005806B6">
              <w:rPr>
                <w:rFonts w:ascii="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5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2.1</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vAlign w:val="center"/>
          </w:tcPr>
          <w:p w:rsidR="00152ED1" w:rsidRPr="005806B6" w:rsidRDefault="00152ED1" w:rsidP="00152ED1">
            <w:pPr>
              <w:pStyle w:val="a6"/>
              <w:jc w:val="left"/>
            </w:pPr>
            <w:r w:rsidRPr="005806B6">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6"/>
            </w:pPr>
            <w:r w:rsidRPr="005806B6">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152ED1" w:rsidRPr="005806B6" w:rsidRDefault="00152ED1" w:rsidP="00152ED1">
            <w:pPr>
              <w:pStyle w:val="a7"/>
            </w:pPr>
          </w:p>
        </w:tc>
        <w:tc>
          <w:tcPr>
            <w:tcW w:w="1437" w:type="dxa"/>
            <w:tcBorders>
              <w:top w:val="single" w:sz="4" w:space="0" w:color="auto"/>
              <w:left w:val="single" w:sz="4" w:space="0" w:color="auto"/>
              <w:bottom w:val="single" w:sz="4" w:space="0" w:color="auto"/>
            </w:tcBorders>
            <w:vAlign w:val="center"/>
          </w:tcPr>
          <w:p w:rsidR="00152ED1" w:rsidRPr="005806B6" w:rsidRDefault="00152ED1" w:rsidP="00152ED1">
            <w:pPr>
              <w:pStyle w:val="a7"/>
            </w:pPr>
            <w:r w:rsidRPr="005806B6">
              <w:t>9.3</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СХ2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Резервные леса</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rPr>
            </w:pPr>
            <w:r w:rsidRPr="005806B6">
              <w:rPr>
                <w:rFonts w:ascii="Times New Roman"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152ED1" w:rsidRPr="005806B6" w:rsidRDefault="00152ED1" w:rsidP="00152ED1">
            <w:pPr>
              <w:jc w:val="both"/>
              <w:rPr>
                <w:rFonts w:ascii="Times New Roman" w:eastAsia="Calibri" w:hAnsi="Times New Roman" w:cs="Times New Roman"/>
                <w:sz w:val="24"/>
              </w:rPr>
            </w:pPr>
            <w:r w:rsidRPr="005806B6">
              <w:rPr>
                <w:rFonts w:ascii="Times New Roman" w:hAnsi="Times New Roman" w:cs="Times New Roman"/>
                <w:sz w:val="24"/>
              </w:rPr>
              <w:t xml:space="preserve">Запрещается </w:t>
            </w:r>
            <w:r w:rsidRPr="005806B6">
              <w:rPr>
                <w:rFonts w:ascii="Times New Roman" w:eastAsia="Calibri" w:hAnsi="Times New Roman" w:cs="Times New Roman"/>
                <w:sz w:val="24"/>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10.4</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11.1</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11.2</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рыбозабщитных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11.3</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jc w:val="both"/>
              <w:rPr>
                <w:rFonts w:ascii="Times New Roman" w:hAnsi="Times New Roman" w:cs="Times New Roman"/>
                <w:sz w:val="24"/>
                <w:szCs w:val="24"/>
              </w:rPr>
            </w:pPr>
            <w:r w:rsidRPr="005806B6">
              <w:rPr>
                <w:rFonts w:ascii="Times New Roman" w:hAnsi="Times New Roman" w:cs="Times New Roman"/>
                <w:sz w:val="24"/>
                <w:szCs w:val="24"/>
              </w:rPr>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кладбищ, крематориев и мест захоронения;</w:t>
            </w:r>
          </w:p>
          <w:p w:rsidR="00152ED1" w:rsidRPr="005806B6" w:rsidRDefault="00152ED1" w:rsidP="00152ED1">
            <w:pPr>
              <w:pStyle w:val="a6"/>
            </w:pPr>
            <w:r w:rsidRPr="005806B6">
              <w:t>размещение соответствующих культовых сооружений;</w:t>
            </w:r>
          </w:p>
          <w:p w:rsidR="00152ED1" w:rsidRPr="005806B6" w:rsidRDefault="00152ED1" w:rsidP="00152ED1">
            <w:pPr>
              <w:pStyle w:val="a6"/>
            </w:pPr>
            <w:r w:rsidRPr="005806B6">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jc w:val="both"/>
              <w:rPr>
                <w:b/>
              </w:rPr>
            </w:pPr>
            <w:r w:rsidRPr="005806B6">
              <w:rPr>
                <w:b/>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152ED1" w:rsidRPr="005806B6" w:rsidRDefault="00152ED1" w:rsidP="00152ED1">
            <w:pPr>
              <w:pStyle w:val="a7"/>
              <w:ind w:left="-108" w:right="-108"/>
              <w:jc w:val="both"/>
            </w:pPr>
            <w:r w:rsidRPr="005806B6">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437"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12.1</w:t>
            </w:r>
          </w:p>
        </w:tc>
        <w:tc>
          <w:tcPr>
            <w:tcW w:w="763"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СХ 2</w:t>
            </w:r>
          </w:p>
        </w:tc>
      </w:tr>
    </w:tbl>
    <w:p w:rsidR="00152ED1" w:rsidRPr="005806B6" w:rsidRDefault="00152ED1" w:rsidP="00152ED1">
      <w:pPr>
        <w:pStyle w:val="41"/>
        <w:jc w:val="center"/>
      </w:pPr>
      <w:r w:rsidRPr="005806B6">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21"/>
        <w:gridCol w:w="4111"/>
        <w:gridCol w:w="4819"/>
        <w:gridCol w:w="2977"/>
        <w:gridCol w:w="1276"/>
        <w:gridCol w:w="905"/>
      </w:tblGrid>
      <w:tr w:rsidR="00152ED1" w:rsidRPr="005806B6" w:rsidTr="00152ED1">
        <w:trPr>
          <w:tblHeade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Магазины</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ffffd"/>
              <w:ind w:left="0"/>
              <w:jc w:val="both"/>
              <w:rPr>
                <w:sz w:val="24"/>
                <w:szCs w:val="24"/>
              </w:rPr>
            </w:pPr>
            <w:r w:rsidRPr="005806B6">
              <w:rPr>
                <w:sz w:val="24"/>
                <w:szCs w:val="24"/>
              </w:rPr>
              <w:t>предельные</w:t>
            </w:r>
            <w:r w:rsidRPr="005806B6">
              <w:rPr>
                <w:rFonts w:eastAsia="Calibri"/>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4.4</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fffffffb"/>
              <w:rPr>
                <w:rFonts w:ascii="Times New Roman" w:hAnsi="Times New Roman" w:cs="Times New Roman"/>
              </w:rPr>
            </w:pPr>
            <w:r w:rsidRPr="005806B6">
              <w:rPr>
                <w:rFonts w:ascii="Times New Roman" w:hAnsi="Times New Roman" w:cs="Times New Roman"/>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806B6">
                <w:rPr>
                  <w:rStyle w:val="afffffffa"/>
                </w:rPr>
                <w:t>кодами 3.0</w:t>
              </w:r>
            </w:hyperlink>
            <w:r w:rsidRPr="005806B6">
              <w:t xml:space="preserve">, </w:t>
            </w:r>
            <w:hyperlink w:anchor="sub_1040" w:history="1">
              <w:r w:rsidRPr="005806B6">
                <w:rPr>
                  <w:rStyle w:val="afffffffa"/>
                </w:rPr>
                <w:t>4.0</w:t>
              </w:r>
            </w:hyperlink>
            <w:r w:rsidRPr="005806B6">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ConsPlusNormal"/>
              <w:ind w:right="-108" w:hanging="26"/>
              <w:jc w:val="center"/>
              <w:rPr>
                <w:rFonts w:ascii="Times New Roman" w:hAnsi="Times New Roman" w:cs="Times New Roman"/>
                <w:sz w:val="24"/>
                <w:szCs w:val="24"/>
              </w:rPr>
            </w:pPr>
            <w:r w:rsidRPr="005806B6">
              <w:rPr>
                <w:rFonts w:ascii="Times New Roman" w:hAnsi="Times New Roman" w:cs="Times New Roman"/>
                <w:sz w:val="24"/>
                <w:szCs w:val="24"/>
              </w:rPr>
              <w:t>4.9</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sz w:val="24"/>
                <w:szCs w:val="24"/>
              </w:rPr>
            </w:pPr>
            <w:r w:rsidRPr="005806B6">
              <w:rPr>
                <w:rFonts w:ascii="Times New Roman" w:hAnsi="Times New Roman" w:cs="Times New Roman"/>
                <w:sz w:val="24"/>
                <w:szCs w:val="24"/>
              </w:rPr>
              <w:t>СХ 2</w:t>
            </w:r>
          </w:p>
        </w:tc>
      </w:tr>
      <w:tr w:rsidR="00152ED1" w:rsidRPr="005806B6" w:rsidTr="00152ED1">
        <w:trPr>
          <w:jc w:val="center"/>
        </w:trPr>
        <w:tc>
          <w:tcPr>
            <w:tcW w:w="1221" w:type="dxa"/>
            <w:tcBorders>
              <w:top w:val="single" w:sz="4" w:space="0" w:color="auto"/>
              <w:bottom w:val="single" w:sz="4" w:space="0" w:color="auto"/>
              <w:right w:val="single" w:sz="4" w:space="0" w:color="auto"/>
            </w:tcBorders>
          </w:tcPr>
          <w:p w:rsidR="00152ED1" w:rsidRPr="005806B6" w:rsidRDefault="00152ED1" w:rsidP="00152ED1">
            <w:pPr>
              <w:pStyle w:val="a6"/>
              <w:ind w:left="-79" w:right="-108"/>
              <w:jc w:val="left"/>
            </w:pPr>
            <w:r w:rsidRPr="005806B6">
              <w:t>Склады</w:t>
            </w:r>
          </w:p>
        </w:tc>
        <w:tc>
          <w:tcPr>
            <w:tcW w:w="4111"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ind w:firstLine="175"/>
            </w:pPr>
            <w:r w:rsidRPr="005806B6">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tabs>
                <w:tab w:val="center" w:pos="4677"/>
                <w:tab w:val="right" w:pos="9355"/>
              </w:tabs>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autoSpaceDE w:val="0"/>
              <w:autoSpaceDN w:val="0"/>
              <w:adjustRightInd w:val="0"/>
              <w:jc w:val="both"/>
              <w:rPr>
                <w:rFonts w:ascii="Times New Roman" w:eastAsia="Calibri" w:hAnsi="Times New Roman" w:cs="Times New Roman"/>
                <w:sz w:val="24"/>
                <w:szCs w:val="24"/>
              </w:rPr>
            </w:pPr>
            <w:r w:rsidRPr="005806B6">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152ED1" w:rsidRPr="005806B6" w:rsidRDefault="00152ED1" w:rsidP="00152ED1">
            <w:pPr>
              <w:pStyle w:val="a7"/>
              <w:ind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right="-108"/>
            </w:pPr>
            <w:r w:rsidRPr="005806B6">
              <w:t>6.9</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2</w:t>
            </w:r>
          </w:p>
        </w:tc>
      </w:tr>
    </w:tbl>
    <w:p w:rsidR="00152ED1" w:rsidRPr="005806B6" w:rsidRDefault="00152ED1" w:rsidP="00152ED1">
      <w:pPr>
        <w:pStyle w:val="41"/>
      </w:pPr>
    </w:p>
    <w:p w:rsidR="00152ED1" w:rsidRPr="005806B6" w:rsidRDefault="00152ED1" w:rsidP="00152ED1">
      <w:pPr>
        <w:pStyle w:val="41"/>
        <w:rPr>
          <w:szCs w:val="28"/>
        </w:rPr>
      </w:pPr>
      <w:r w:rsidRPr="005806B6">
        <w:rPr>
          <w:szCs w:val="28"/>
        </w:rPr>
        <w:t>Вспомогательные виды разрешённого использования</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хозяйственные постройки для содержания мелкого домашнего скота и птицы;</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бани;</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земельные участки, предоставляемые несельскохозяйственным и религиозным организациям для ведения сельского хозяйства;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открытые автостоянки не более 1 транспортного средства на 1 участок;</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надворные туалеты с выгребом;</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оранжереи, теплицы;</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емкости для хранения воды, водозаборные колодцы, скважины, противопожарные водоемы.</w:t>
      </w:r>
    </w:p>
    <w:p w:rsidR="00152ED1" w:rsidRPr="005806B6" w:rsidRDefault="00152ED1" w:rsidP="00152ED1">
      <w:pPr>
        <w:spacing w:after="0"/>
        <w:ind w:firstLine="567"/>
        <w:jc w:val="both"/>
        <w:rPr>
          <w:rFonts w:ascii="Times New Roman" w:hAnsi="Times New Roman" w:cs="Times New Roman"/>
          <w:b/>
          <w:bCs/>
          <w:iCs/>
          <w:sz w:val="28"/>
          <w:szCs w:val="28"/>
          <w:lang w:bidi="en-US"/>
        </w:rPr>
      </w:pPr>
    </w:p>
    <w:p w:rsidR="00152ED1" w:rsidRPr="005806B6" w:rsidRDefault="00152ED1" w:rsidP="00152ED1">
      <w:pPr>
        <w:spacing w:line="240" w:lineRule="auto"/>
        <w:ind w:firstLine="567"/>
        <w:jc w:val="both"/>
        <w:rPr>
          <w:rFonts w:ascii="Times New Roman" w:hAnsi="Times New Roman" w:cs="Times New Roman"/>
          <w:b/>
          <w:bCs/>
          <w:iCs/>
          <w:sz w:val="28"/>
          <w:szCs w:val="28"/>
          <w:lang w:bidi="en-US"/>
        </w:rPr>
      </w:pPr>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152ED1" w:rsidRPr="005806B6" w:rsidRDefault="00152ED1" w:rsidP="00152ED1">
      <w:pPr>
        <w:pStyle w:val="ConsPlusNormal"/>
        <w:widowControl/>
        <w:ind w:firstLine="0"/>
        <w:jc w:val="both"/>
        <w:outlineLvl w:val="4"/>
        <w:rPr>
          <w:rFonts w:ascii="Times New Roman" w:hAnsi="Times New Roman" w:cs="Times New Roman"/>
          <w:b/>
          <w:i/>
          <w:sz w:val="28"/>
          <w:szCs w:val="28"/>
          <w:lang w:eastAsia="en-US"/>
        </w:rPr>
      </w:pPr>
      <w:r w:rsidRPr="005806B6">
        <w:rPr>
          <w:rFonts w:ascii="Times New Roman" w:hAnsi="Times New Roman" w:cs="Times New Roman"/>
          <w:b/>
          <w:i/>
          <w:sz w:val="28"/>
          <w:szCs w:val="28"/>
          <w:lang w:eastAsia="en-US"/>
        </w:rPr>
        <w:t xml:space="preserve">СХ-3. Зона размещения фермерских хозяйств с содержанием животных до 100 голов </w:t>
      </w:r>
    </w:p>
    <w:p w:rsidR="00152ED1" w:rsidRPr="005806B6" w:rsidRDefault="00152ED1" w:rsidP="00152ED1">
      <w:pPr>
        <w:pStyle w:val="41"/>
        <w:spacing w:line="240" w:lineRule="auto"/>
        <w:rPr>
          <w:b w:val="0"/>
          <w:iCs/>
          <w:szCs w:val="28"/>
          <w:shd w:val="clear" w:color="auto" w:fill="FFFFFF"/>
        </w:rPr>
      </w:pPr>
      <w:r w:rsidRPr="005806B6">
        <w:rPr>
          <w:b w:val="0"/>
          <w:iCs/>
          <w:szCs w:val="28"/>
          <w:shd w:val="clear" w:color="auto" w:fill="FFFFFF"/>
        </w:rPr>
        <w:t xml:space="preserve">Зона СХ 3 выделена для обеспечения правовых условий размещения фермерских хозяйств с содержанием животных до 100 голов </w:t>
      </w:r>
      <w:r w:rsidRPr="005806B6">
        <w:rPr>
          <w:b w:val="0"/>
          <w:iCs/>
          <w:szCs w:val="28"/>
          <w:shd w:val="clear" w:color="auto" w:fill="FFFFFF"/>
          <w:lang w:bidi="en-US"/>
        </w:rPr>
        <w:t>IV</w:t>
      </w:r>
      <w:r w:rsidRPr="005806B6">
        <w:rPr>
          <w:b w:val="0"/>
          <w:iCs/>
          <w:szCs w:val="28"/>
          <w:shd w:val="clear" w:color="auto" w:fill="FFFFFF"/>
        </w:rPr>
        <w:t xml:space="preserve">- </w:t>
      </w:r>
      <w:r w:rsidRPr="005806B6">
        <w:rPr>
          <w:b w:val="0"/>
          <w:iCs/>
          <w:szCs w:val="28"/>
          <w:shd w:val="clear" w:color="auto" w:fill="FFFFFF"/>
          <w:lang w:bidi="en-US"/>
        </w:rPr>
        <w:t>V</w:t>
      </w:r>
      <w:r w:rsidRPr="005806B6">
        <w:rPr>
          <w:b w:val="0"/>
          <w:iCs/>
          <w:szCs w:val="28"/>
          <w:shd w:val="clear" w:color="auto" w:fill="FFFFFF"/>
        </w:rPr>
        <w:t xml:space="preserve"> класса по санитарной классификации.</w:t>
      </w:r>
    </w:p>
    <w:p w:rsidR="00152ED1" w:rsidRPr="005806B6" w:rsidRDefault="00152ED1" w:rsidP="00152ED1">
      <w:pPr>
        <w:pStyle w:val="41"/>
        <w:jc w:val="center"/>
      </w:pPr>
      <w:r w:rsidRPr="005806B6">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4041"/>
        <w:gridCol w:w="4831"/>
        <w:gridCol w:w="2993"/>
        <w:gridCol w:w="1336"/>
        <w:gridCol w:w="830"/>
      </w:tblGrid>
      <w:tr w:rsidR="00152ED1" w:rsidRPr="005806B6" w:rsidTr="00152ED1">
        <w:trPr>
          <w:trHeight w:val="20"/>
          <w:tblHeader/>
          <w:jc w:val="center"/>
        </w:trPr>
        <w:tc>
          <w:tcPr>
            <w:tcW w:w="1737" w:type="pct"/>
            <w:gridSpan w:val="2"/>
            <w:vAlign w:val="center"/>
          </w:tcPr>
          <w:p w:rsidR="00152ED1" w:rsidRPr="005806B6" w:rsidRDefault="00152ED1" w:rsidP="00152ED1">
            <w:pPr>
              <w:pStyle w:val="afffffffc"/>
              <w:rPr>
                <w:sz w:val="24"/>
                <w:szCs w:val="22"/>
              </w:rPr>
            </w:pPr>
            <w:r w:rsidRPr="005806B6">
              <w:rPr>
                <w:sz w:val="24"/>
                <w:szCs w:val="22"/>
              </w:rPr>
              <w:t>Виды разрешенного использования</w:t>
            </w:r>
          </w:p>
        </w:tc>
        <w:tc>
          <w:tcPr>
            <w:tcW w:w="1578" w:type="pct"/>
            <w:vMerge w:val="restart"/>
            <w:vAlign w:val="center"/>
          </w:tcPr>
          <w:p w:rsidR="00152ED1" w:rsidRPr="005806B6" w:rsidRDefault="00152ED1" w:rsidP="00152ED1">
            <w:pPr>
              <w:pStyle w:val="afffffffc"/>
              <w:rPr>
                <w:sz w:val="24"/>
                <w:szCs w:val="22"/>
              </w:rPr>
            </w:pPr>
            <w:r w:rsidRPr="005806B6">
              <w:rPr>
                <w:sz w:val="24"/>
                <w:szCs w:val="22"/>
              </w:rPr>
              <w:t>Параметры разрешенного использования</w:t>
            </w:r>
          </w:p>
        </w:tc>
        <w:tc>
          <w:tcPr>
            <w:tcW w:w="978" w:type="pct"/>
            <w:vMerge w:val="restart"/>
            <w:vAlign w:val="center"/>
          </w:tcPr>
          <w:p w:rsidR="00152ED1" w:rsidRPr="005806B6" w:rsidRDefault="00152ED1" w:rsidP="00152ED1">
            <w:pPr>
              <w:pStyle w:val="afffffffc"/>
              <w:rPr>
                <w:sz w:val="24"/>
                <w:szCs w:val="22"/>
              </w:rPr>
            </w:pPr>
            <w:r w:rsidRPr="005806B6">
              <w:rPr>
                <w:sz w:val="24"/>
                <w:szCs w:val="22"/>
              </w:rPr>
              <w:t xml:space="preserve">Ограничения </w:t>
            </w:r>
          </w:p>
          <w:p w:rsidR="00152ED1" w:rsidRPr="005806B6" w:rsidRDefault="00152ED1" w:rsidP="00152ED1">
            <w:pPr>
              <w:pStyle w:val="afffffffc"/>
              <w:rPr>
                <w:sz w:val="24"/>
                <w:szCs w:val="22"/>
              </w:rPr>
            </w:pPr>
            <w:r w:rsidRPr="005806B6">
              <w:rPr>
                <w:sz w:val="24"/>
                <w:szCs w:val="22"/>
              </w:rPr>
              <w:t xml:space="preserve">использования </w:t>
            </w:r>
            <w:r w:rsidRPr="005806B6">
              <w:rPr>
                <w:sz w:val="24"/>
                <w:szCs w:val="22"/>
              </w:rPr>
              <w:br/>
              <w:t>земельных участков и объектов капитального строительства</w:t>
            </w:r>
          </w:p>
        </w:tc>
        <w:tc>
          <w:tcPr>
            <w:tcW w:w="436" w:type="pct"/>
            <w:vMerge w:val="restart"/>
          </w:tcPr>
          <w:p w:rsidR="00152ED1" w:rsidRPr="005806B6" w:rsidRDefault="00152ED1" w:rsidP="00152ED1">
            <w:pPr>
              <w:pStyle w:val="afffffffc"/>
              <w:rPr>
                <w:sz w:val="22"/>
                <w:szCs w:val="22"/>
              </w:rPr>
            </w:pPr>
            <w:r w:rsidRPr="005806B6">
              <w:rPr>
                <w:sz w:val="22"/>
                <w:szCs w:val="22"/>
              </w:rPr>
              <w:t xml:space="preserve">Код вида </w:t>
            </w:r>
          </w:p>
          <w:p w:rsidR="00152ED1" w:rsidRPr="005806B6" w:rsidRDefault="00152ED1" w:rsidP="00152ED1">
            <w:pPr>
              <w:pStyle w:val="afffffffc"/>
              <w:rPr>
                <w:sz w:val="22"/>
                <w:szCs w:val="22"/>
              </w:rPr>
            </w:pPr>
            <w:r w:rsidRPr="005806B6">
              <w:rPr>
                <w:sz w:val="22"/>
                <w:szCs w:val="22"/>
              </w:rPr>
              <w:t>разрешён-</w:t>
            </w:r>
          </w:p>
          <w:p w:rsidR="00152ED1" w:rsidRPr="005806B6" w:rsidRDefault="00152ED1" w:rsidP="00152ED1">
            <w:pPr>
              <w:pStyle w:val="afffffffc"/>
              <w:rPr>
                <w:sz w:val="22"/>
                <w:szCs w:val="22"/>
              </w:rPr>
            </w:pPr>
            <w:r w:rsidRPr="005806B6">
              <w:rPr>
                <w:sz w:val="22"/>
                <w:szCs w:val="22"/>
              </w:rPr>
              <w:t>ного</w:t>
            </w:r>
          </w:p>
          <w:p w:rsidR="00152ED1" w:rsidRPr="005806B6" w:rsidRDefault="00152ED1" w:rsidP="00152ED1">
            <w:pPr>
              <w:pStyle w:val="afffffffc"/>
              <w:rPr>
                <w:sz w:val="22"/>
                <w:szCs w:val="22"/>
              </w:rPr>
            </w:pPr>
            <w:r w:rsidRPr="005806B6">
              <w:rPr>
                <w:sz w:val="22"/>
                <w:szCs w:val="22"/>
              </w:rPr>
              <w:t xml:space="preserve"> использо-вания </w:t>
            </w:r>
          </w:p>
          <w:p w:rsidR="00152ED1" w:rsidRPr="005806B6" w:rsidRDefault="00152ED1" w:rsidP="00152ED1">
            <w:pPr>
              <w:pStyle w:val="afffffffc"/>
              <w:rPr>
                <w:sz w:val="24"/>
                <w:szCs w:val="22"/>
              </w:rPr>
            </w:pPr>
            <w:r w:rsidRPr="005806B6">
              <w:rPr>
                <w:sz w:val="22"/>
                <w:szCs w:val="22"/>
              </w:rPr>
              <w:t>земельного участка</w:t>
            </w:r>
          </w:p>
        </w:tc>
        <w:tc>
          <w:tcPr>
            <w:tcW w:w="271" w:type="pct"/>
            <w:vMerge w:val="restart"/>
          </w:tcPr>
          <w:p w:rsidR="00152ED1" w:rsidRPr="005806B6" w:rsidRDefault="00152ED1" w:rsidP="00152ED1">
            <w:pPr>
              <w:pStyle w:val="afffffffc"/>
              <w:rPr>
                <w:sz w:val="24"/>
                <w:szCs w:val="22"/>
              </w:rPr>
            </w:pPr>
            <w:r w:rsidRPr="005806B6">
              <w:rPr>
                <w:sz w:val="22"/>
                <w:szCs w:val="22"/>
              </w:rPr>
              <w:t>Зона</w:t>
            </w:r>
          </w:p>
        </w:tc>
      </w:tr>
      <w:tr w:rsidR="00152ED1" w:rsidRPr="005806B6" w:rsidTr="00152ED1">
        <w:trPr>
          <w:trHeight w:val="1261"/>
          <w:tblHeader/>
          <w:jc w:val="center"/>
        </w:trPr>
        <w:tc>
          <w:tcPr>
            <w:tcW w:w="417" w:type="pct"/>
            <w:vAlign w:val="center"/>
          </w:tcPr>
          <w:p w:rsidR="00152ED1" w:rsidRPr="005806B6" w:rsidRDefault="00152ED1" w:rsidP="00152ED1">
            <w:pPr>
              <w:pStyle w:val="afffffffc"/>
              <w:rPr>
                <w:sz w:val="24"/>
                <w:szCs w:val="22"/>
              </w:rPr>
            </w:pPr>
            <w:r w:rsidRPr="005806B6">
              <w:rPr>
                <w:sz w:val="24"/>
                <w:szCs w:val="22"/>
              </w:rPr>
              <w:t>Наимено-вание вида использо-вания</w:t>
            </w:r>
          </w:p>
        </w:tc>
        <w:tc>
          <w:tcPr>
            <w:tcW w:w="1320" w:type="pct"/>
            <w:vAlign w:val="center"/>
          </w:tcPr>
          <w:p w:rsidR="00152ED1" w:rsidRPr="005806B6" w:rsidRDefault="00152ED1" w:rsidP="00152ED1">
            <w:pPr>
              <w:pStyle w:val="afffffffc"/>
              <w:rPr>
                <w:sz w:val="24"/>
                <w:szCs w:val="22"/>
              </w:rPr>
            </w:pPr>
            <w:r w:rsidRPr="005806B6">
              <w:rPr>
                <w:sz w:val="24"/>
                <w:szCs w:val="22"/>
              </w:rPr>
              <w:t>описание вида использования</w:t>
            </w:r>
          </w:p>
        </w:tc>
        <w:tc>
          <w:tcPr>
            <w:tcW w:w="1578" w:type="pct"/>
            <w:vMerge/>
            <w:vAlign w:val="center"/>
          </w:tcPr>
          <w:p w:rsidR="00152ED1" w:rsidRPr="005806B6" w:rsidRDefault="00152ED1" w:rsidP="00152ED1">
            <w:pPr>
              <w:pStyle w:val="afffffffc"/>
              <w:rPr>
                <w:sz w:val="24"/>
                <w:szCs w:val="22"/>
              </w:rPr>
            </w:pPr>
          </w:p>
        </w:tc>
        <w:tc>
          <w:tcPr>
            <w:tcW w:w="978" w:type="pct"/>
            <w:vMerge/>
            <w:vAlign w:val="center"/>
          </w:tcPr>
          <w:p w:rsidR="00152ED1" w:rsidRPr="005806B6" w:rsidRDefault="00152ED1" w:rsidP="00152ED1">
            <w:pPr>
              <w:pStyle w:val="afffffffc"/>
              <w:rPr>
                <w:sz w:val="24"/>
                <w:szCs w:val="22"/>
              </w:rPr>
            </w:pPr>
          </w:p>
        </w:tc>
        <w:tc>
          <w:tcPr>
            <w:tcW w:w="436" w:type="pct"/>
            <w:vMerge/>
          </w:tcPr>
          <w:p w:rsidR="00152ED1" w:rsidRPr="005806B6" w:rsidRDefault="00152ED1" w:rsidP="00152ED1">
            <w:pPr>
              <w:pStyle w:val="afffffffc"/>
              <w:rPr>
                <w:sz w:val="24"/>
                <w:szCs w:val="22"/>
              </w:rPr>
            </w:pPr>
          </w:p>
        </w:tc>
        <w:tc>
          <w:tcPr>
            <w:tcW w:w="271" w:type="pct"/>
            <w:vMerge/>
          </w:tcPr>
          <w:p w:rsidR="00152ED1" w:rsidRPr="005806B6" w:rsidRDefault="00152ED1" w:rsidP="00152ED1">
            <w:pPr>
              <w:pStyle w:val="afffffffc"/>
              <w:rPr>
                <w:sz w:val="24"/>
                <w:szCs w:val="22"/>
              </w:rPr>
            </w:pPr>
          </w:p>
        </w:tc>
      </w:tr>
    </w:tbl>
    <w:p w:rsidR="00152ED1" w:rsidRPr="005806B6" w:rsidRDefault="00152ED1" w:rsidP="00152ED1">
      <w:pPr>
        <w:pStyle w:val="41"/>
        <w:spacing w:before="0"/>
        <w:jc w:val="center"/>
        <w:rPr>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3"/>
        <w:gridCol w:w="3969"/>
        <w:gridCol w:w="4819"/>
        <w:gridCol w:w="2977"/>
        <w:gridCol w:w="1276"/>
        <w:gridCol w:w="905"/>
      </w:tblGrid>
      <w:tr w:rsidR="00152ED1" w:rsidRPr="005806B6" w:rsidTr="00152ED1">
        <w:trPr>
          <w:tblHeade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7"/>
            </w:pPr>
            <w:r w:rsidRPr="005806B6">
              <w:t>1</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2</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3</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pPr>
            <w:r w:rsidRPr="005806B6">
              <w:t>4</w:t>
            </w: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5</w:t>
            </w:r>
          </w:p>
        </w:tc>
        <w:tc>
          <w:tcPr>
            <w:tcW w:w="905"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6</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Животноводство</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5806B6">
                <w:rPr>
                  <w:rStyle w:val="afffffffa"/>
                </w:rPr>
                <w:t>кодами 1.8-1.11</w:t>
              </w:r>
            </w:hyperlink>
            <w:r w:rsidRPr="005806B6">
              <w:t xml:space="preserve">, </w:t>
            </w:r>
            <w:hyperlink w:anchor="sub_10115" w:history="1">
              <w:r w:rsidRPr="005806B6">
                <w:rPr>
                  <w:rStyle w:val="afffffffa"/>
                </w:rPr>
                <w:t>1.15</w:t>
              </w:r>
            </w:hyperlink>
            <w:r w:rsidRPr="005806B6">
              <w:t xml:space="preserve">, </w:t>
            </w:r>
            <w:hyperlink w:anchor="sub_1119" w:history="1">
              <w:r w:rsidRPr="005806B6">
                <w:rPr>
                  <w:rStyle w:val="afffffffa"/>
                </w:rPr>
                <w:t>1.19</w:t>
              </w:r>
            </w:hyperlink>
            <w:r w:rsidRPr="005806B6">
              <w:t xml:space="preserve">, </w:t>
            </w:r>
            <w:hyperlink w:anchor="sub_1120" w:history="1">
              <w:r w:rsidRPr="005806B6">
                <w:rPr>
                  <w:rStyle w:val="afffffffa"/>
                </w:rPr>
                <w:t>1.20</w:t>
              </w:r>
            </w:hyperlink>
          </w:p>
        </w:tc>
        <w:tc>
          <w:tcPr>
            <w:tcW w:w="4819" w:type="dxa"/>
            <w:vMerge w:val="restart"/>
            <w:tcBorders>
              <w:top w:val="single" w:sz="4" w:space="0" w:color="auto"/>
              <w:left w:val="single" w:sz="4" w:space="0" w:color="auto"/>
              <w:right w:val="single" w:sz="4" w:space="0" w:color="auto"/>
            </w:tcBorders>
          </w:tcPr>
          <w:p w:rsidR="00152ED1" w:rsidRPr="005806B6" w:rsidRDefault="00152ED1" w:rsidP="00152ED1">
            <w:pPr>
              <w:pStyle w:val="a7"/>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1.7</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3</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Скотоводство</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52ED1" w:rsidRPr="005806B6" w:rsidRDefault="00152ED1" w:rsidP="00152ED1">
            <w:pPr>
              <w:pStyle w:val="a6"/>
            </w:pPr>
            <w:r w:rsidRPr="005806B6">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819" w:type="dxa"/>
            <w:vMerge/>
            <w:tcBorders>
              <w:left w:val="single" w:sz="4" w:space="0" w:color="auto"/>
              <w:right w:val="single" w:sz="4" w:space="0" w:color="auto"/>
            </w:tcBorders>
          </w:tcPr>
          <w:p w:rsidR="00152ED1" w:rsidRPr="005806B6" w:rsidRDefault="00152ED1" w:rsidP="00152ED1">
            <w:pPr>
              <w:pStyle w:val="a7"/>
            </w:pPr>
          </w:p>
        </w:tc>
        <w:tc>
          <w:tcPr>
            <w:tcW w:w="2977" w:type="dxa"/>
            <w:tcBorders>
              <w:left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1.8</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3</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Звероводство</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Осуществление хозяйственной деятельности, связанной с разведением в неволе ценных пушных зверей;</w:t>
            </w:r>
          </w:p>
          <w:p w:rsidR="00152ED1" w:rsidRPr="005806B6" w:rsidRDefault="00152ED1" w:rsidP="00152ED1">
            <w:pPr>
              <w:pStyle w:val="a6"/>
            </w:pPr>
            <w:r w:rsidRPr="005806B6">
              <w:t>размещение зданий, сооружений, используемых для содержания и разведения животных, производства, хранения и первичной переработки продукции;</w:t>
            </w:r>
          </w:p>
          <w:p w:rsidR="00152ED1" w:rsidRPr="005806B6" w:rsidRDefault="00152ED1" w:rsidP="00152ED1">
            <w:pPr>
              <w:pStyle w:val="a6"/>
            </w:pPr>
            <w:r w:rsidRPr="005806B6">
              <w:t>разведение племенных животных, производство и использование племенной продукции (материала)</w:t>
            </w:r>
          </w:p>
        </w:tc>
        <w:tc>
          <w:tcPr>
            <w:tcW w:w="4819" w:type="dxa"/>
            <w:vMerge/>
            <w:tcBorders>
              <w:left w:val="single" w:sz="4" w:space="0" w:color="auto"/>
              <w:right w:val="single" w:sz="4" w:space="0" w:color="auto"/>
            </w:tcBorders>
          </w:tcPr>
          <w:p w:rsidR="00152ED1" w:rsidRPr="005806B6" w:rsidRDefault="00152ED1" w:rsidP="00152ED1">
            <w:pPr>
              <w:pStyle w:val="a7"/>
            </w:pPr>
          </w:p>
        </w:tc>
        <w:tc>
          <w:tcPr>
            <w:tcW w:w="2977" w:type="dxa"/>
            <w:tcBorders>
              <w:left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1.9</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3</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Птицеводство</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Осуществление хозяйственной деятельности, связанной с разведением домашних пород птиц, в том числе водоплавающих;</w:t>
            </w:r>
          </w:p>
          <w:p w:rsidR="00152ED1" w:rsidRPr="005806B6" w:rsidRDefault="00152ED1" w:rsidP="00152ED1">
            <w:pPr>
              <w:pStyle w:val="a6"/>
            </w:pPr>
            <w:r w:rsidRPr="005806B6">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52ED1" w:rsidRPr="005806B6" w:rsidRDefault="00152ED1" w:rsidP="00152ED1">
            <w:pPr>
              <w:pStyle w:val="a6"/>
            </w:pPr>
            <w:r w:rsidRPr="005806B6">
              <w:t>разведение племенных животных, производство и использование племенной продукции (материала)</w:t>
            </w:r>
          </w:p>
        </w:tc>
        <w:tc>
          <w:tcPr>
            <w:tcW w:w="4819" w:type="dxa"/>
            <w:vMerge/>
            <w:tcBorders>
              <w:left w:val="single" w:sz="4" w:space="0" w:color="auto"/>
              <w:right w:val="single" w:sz="4" w:space="0" w:color="auto"/>
            </w:tcBorders>
          </w:tcPr>
          <w:p w:rsidR="00152ED1" w:rsidRPr="005806B6" w:rsidRDefault="00152ED1" w:rsidP="00152ED1">
            <w:pPr>
              <w:pStyle w:val="a7"/>
            </w:pPr>
          </w:p>
        </w:tc>
        <w:tc>
          <w:tcPr>
            <w:tcW w:w="2977" w:type="dxa"/>
            <w:tcBorders>
              <w:left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1.10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3</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jc w:val="left"/>
            </w:pPr>
            <w:r w:rsidRPr="005806B6">
              <w:t>Свиноводство</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Осуществление хозяйственной деятельности, связанной с разведением свиней;</w:t>
            </w:r>
          </w:p>
          <w:p w:rsidR="00152ED1" w:rsidRPr="005806B6" w:rsidRDefault="00152ED1" w:rsidP="00152ED1">
            <w:pPr>
              <w:pStyle w:val="a6"/>
            </w:pPr>
            <w:r w:rsidRPr="005806B6">
              <w:t>размещение зданий, сооружений, используемых для содержания и разведения животных, производства, хранения и первичной переработки продукции;</w:t>
            </w:r>
          </w:p>
          <w:p w:rsidR="00152ED1" w:rsidRPr="005806B6" w:rsidRDefault="00152ED1" w:rsidP="00152ED1">
            <w:pPr>
              <w:pStyle w:val="a6"/>
            </w:pPr>
            <w:r w:rsidRPr="005806B6">
              <w:t>разведение племенных животных, производство и использование племенной продукции (материала)</w:t>
            </w:r>
          </w:p>
        </w:tc>
        <w:tc>
          <w:tcPr>
            <w:tcW w:w="4819" w:type="dxa"/>
            <w:vMerge/>
            <w:tcBorders>
              <w:left w:val="single" w:sz="4" w:space="0" w:color="auto"/>
              <w:bottom w:val="single" w:sz="4" w:space="0" w:color="auto"/>
              <w:right w:val="single" w:sz="4" w:space="0" w:color="auto"/>
            </w:tcBorders>
          </w:tcPr>
          <w:p w:rsidR="00152ED1" w:rsidRPr="005806B6" w:rsidRDefault="00152ED1" w:rsidP="00152ED1">
            <w:pPr>
              <w:pStyle w:val="a7"/>
            </w:pPr>
          </w:p>
        </w:tc>
        <w:tc>
          <w:tcPr>
            <w:tcW w:w="2977" w:type="dxa"/>
            <w:tcBorders>
              <w:left w:val="single" w:sz="4" w:space="0" w:color="auto"/>
              <w:bottom w:val="single" w:sz="4" w:space="0" w:color="auto"/>
              <w:right w:val="single" w:sz="4" w:space="0" w:color="auto"/>
            </w:tcBorders>
          </w:tcPr>
          <w:p w:rsidR="00152ED1" w:rsidRPr="005806B6" w:rsidRDefault="00152ED1" w:rsidP="00152ED1">
            <w:pPr>
              <w:pStyle w:val="a7"/>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pPr>
            <w:r w:rsidRPr="005806B6">
              <w:t>1.11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3</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Пчеловодство</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52ED1" w:rsidRPr="005806B6" w:rsidRDefault="00152ED1" w:rsidP="00152ED1">
            <w:pPr>
              <w:pStyle w:val="a6"/>
            </w:pPr>
            <w:r w:rsidRPr="005806B6">
              <w:t>размещение ульев, иных объектов и оборудования, необходимого для пчеловодства и разведениях иных полезных насекомых;</w:t>
            </w:r>
          </w:p>
          <w:p w:rsidR="00152ED1" w:rsidRPr="005806B6" w:rsidRDefault="00152ED1" w:rsidP="00152ED1">
            <w:pPr>
              <w:pStyle w:val="a6"/>
            </w:pPr>
            <w:r w:rsidRPr="005806B6">
              <w:t>размещение сооружений используемых для хранения и первичной переработки продукции пчеловодства</w:t>
            </w:r>
          </w:p>
        </w:tc>
        <w:tc>
          <w:tcPr>
            <w:tcW w:w="4819" w:type="dxa"/>
            <w:vMerge w:val="restart"/>
            <w:tcBorders>
              <w:top w:val="single" w:sz="4" w:space="0" w:color="auto"/>
              <w:left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1.12</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3</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Рыбоводство</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4819" w:type="dxa"/>
            <w:vMerge/>
            <w:tcBorders>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2977" w:type="dxa"/>
            <w:tcBorders>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3</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Научное обеспечение сельского хозяйства</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w:t>
            </w:r>
            <w:r w:rsidRPr="005806B6">
              <w:rPr>
                <w:rFonts w:eastAsia="Calibri"/>
                <w:bCs/>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1.14</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3</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Питомники</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52ED1" w:rsidRPr="005806B6" w:rsidRDefault="00152ED1" w:rsidP="00152ED1">
            <w:pPr>
              <w:pStyle w:val="a6"/>
            </w:pPr>
            <w:r w:rsidRPr="005806B6">
              <w:t>размещение сооружений, необходимых для указанных видов сельскохозяйственного производства</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w:t>
            </w:r>
            <w:r w:rsidRPr="005806B6">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1.17</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3</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ConsPlusNormal"/>
              <w:ind w:left="-79" w:right="-108" w:firstLine="0"/>
              <w:rPr>
                <w:rFonts w:ascii="Times New Roman" w:hAnsi="Times New Roman" w:cs="Times New Roman"/>
                <w:sz w:val="24"/>
                <w:szCs w:val="24"/>
              </w:rPr>
            </w:pPr>
            <w:r w:rsidRPr="005806B6">
              <w:rPr>
                <w:rFonts w:ascii="Times New Roman" w:hAnsi="Times New Roman" w:cs="Times New Roman"/>
                <w:sz w:val="24"/>
                <w:szCs w:val="24"/>
              </w:rPr>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ConsPlusNormal"/>
              <w:ind w:firstLine="79"/>
              <w:jc w:val="both"/>
              <w:rPr>
                <w:rFonts w:ascii="Times New Roman" w:hAnsi="Times New Roman" w:cs="Times New Roman"/>
                <w:sz w:val="24"/>
                <w:szCs w:val="24"/>
              </w:rPr>
            </w:pPr>
            <w:r w:rsidRPr="005806B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806B6">
                <w:rPr>
                  <w:rStyle w:val="afffffffa"/>
                  <w:rFonts w:ascii="Times New Roman" w:hAnsi="Times New Roman" w:cs="Times New Roman"/>
                  <w:sz w:val="24"/>
                  <w:szCs w:val="24"/>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jc w:val="both"/>
              <w:rPr>
                <w:rFonts w:ascii="Times New Roman" w:hAnsi="Times New Roman" w:cs="Times New Roman"/>
                <w:sz w:val="24"/>
                <w:szCs w:val="24"/>
              </w:rPr>
            </w:pPr>
            <w:r w:rsidRPr="005806B6">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3.1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3</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Общее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152ED1" w:rsidRPr="005806B6" w:rsidRDefault="00152ED1" w:rsidP="00152ED1">
            <w:pPr>
              <w:pStyle w:val="a7"/>
              <w:jc w:val="both"/>
            </w:pPr>
            <w:r w:rsidRPr="005806B6">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11.1</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3</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Специальное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jc w:val="both"/>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11.2</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3</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ind w:left="-108" w:right="-108"/>
              <w:jc w:val="left"/>
            </w:pPr>
            <w:r w:rsidRPr="005806B6">
              <w:t>Гидротехнические сооружения</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рыбозабщитных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11.3</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3</w:t>
            </w:r>
          </w:p>
        </w:tc>
      </w:tr>
      <w:tr w:rsidR="00152ED1" w:rsidRPr="005806B6" w:rsidTr="00152ED1">
        <w:trPr>
          <w:jc w:val="center"/>
        </w:trPr>
        <w:tc>
          <w:tcPr>
            <w:tcW w:w="1363" w:type="dxa"/>
            <w:tcBorders>
              <w:top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6"/>
            </w:pPr>
            <w:r w:rsidRPr="005806B6">
              <w:t>Земельные участки общего пользования.</w:t>
            </w:r>
          </w:p>
          <w:p w:rsidR="00152ED1" w:rsidRPr="005806B6" w:rsidRDefault="00152ED1" w:rsidP="00152ED1">
            <w:pPr>
              <w:pStyle w:val="a6"/>
            </w:pPr>
            <w:r w:rsidRPr="005806B6">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806B6">
                <w:rPr>
                  <w:rStyle w:val="afffffffa"/>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r w:rsidRPr="005806B6">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152ED1" w:rsidRPr="005806B6" w:rsidRDefault="00152ED1" w:rsidP="00152ED1">
            <w:pPr>
              <w:pStyle w:val="a7"/>
              <w:ind w:left="-108" w:right="-108"/>
            </w:pPr>
          </w:p>
        </w:tc>
        <w:tc>
          <w:tcPr>
            <w:tcW w:w="1276" w:type="dxa"/>
            <w:tcBorders>
              <w:top w:val="single" w:sz="4" w:space="0" w:color="auto"/>
              <w:left w:val="single" w:sz="4" w:space="0" w:color="auto"/>
              <w:bottom w:val="single" w:sz="4" w:space="0" w:color="auto"/>
            </w:tcBorders>
          </w:tcPr>
          <w:p w:rsidR="00152ED1" w:rsidRPr="005806B6" w:rsidRDefault="00152ED1" w:rsidP="00152ED1">
            <w:pPr>
              <w:pStyle w:val="a7"/>
              <w:ind w:left="-108" w:right="-108"/>
            </w:pPr>
            <w:r w:rsidRPr="005806B6">
              <w:t>12.0</w:t>
            </w:r>
          </w:p>
        </w:tc>
        <w:tc>
          <w:tcPr>
            <w:tcW w:w="905" w:type="dxa"/>
            <w:tcBorders>
              <w:top w:val="single" w:sz="4" w:space="0" w:color="auto"/>
              <w:left w:val="single" w:sz="4" w:space="0" w:color="auto"/>
              <w:bottom w:val="single" w:sz="4" w:space="0" w:color="auto"/>
            </w:tcBorders>
          </w:tcPr>
          <w:p w:rsidR="00152ED1" w:rsidRPr="005806B6" w:rsidRDefault="00152ED1" w:rsidP="00152ED1">
            <w:pPr>
              <w:rPr>
                <w:rFonts w:ascii="Times New Roman" w:hAnsi="Times New Roman" w:cs="Times New Roman"/>
              </w:rPr>
            </w:pPr>
            <w:r w:rsidRPr="005806B6">
              <w:rPr>
                <w:rFonts w:ascii="Times New Roman" w:hAnsi="Times New Roman" w:cs="Times New Roman"/>
                <w:sz w:val="24"/>
                <w:szCs w:val="24"/>
              </w:rPr>
              <w:t>СХ 3</w:t>
            </w:r>
          </w:p>
        </w:tc>
      </w:tr>
    </w:tbl>
    <w:p w:rsidR="00152ED1" w:rsidRPr="005806B6" w:rsidRDefault="00152ED1" w:rsidP="00152ED1">
      <w:pPr>
        <w:pStyle w:val="41"/>
        <w:rPr>
          <w:szCs w:val="28"/>
        </w:rPr>
      </w:pPr>
      <w:r w:rsidRPr="005806B6">
        <w:rPr>
          <w:szCs w:val="28"/>
        </w:rPr>
        <w:t>Вспомогательные виды разрешённого использования</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цеха по приготовлению кормов;</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тепличные и парниковые хозяйства;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сельскохозяйственные поля, пастбища, сенокосы;</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склады для хранения минеральных удобрений и ядохимикатов вместимостью до 50 тонн;</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материальные склады, хранилища овощей, зерна;</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гаражи и парки по ремонту, технологическому обслуживанию и хранению автомобилей и сельскохозяйственной техники;</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хранения горюче-смазочных материалов;</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объекты пожарной охраны;</w:t>
      </w:r>
    </w:p>
    <w:p w:rsidR="00152ED1" w:rsidRPr="005806B6" w:rsidRDefault="00152ED1" w:rsidP="00152ED1">
      <w:pPr>
        <w:spacing w:after="0" w:line="240" w:lineRule="auto"/>
        <w:ind w:firstLine="567"/>
        <w:jc w:val="both"/>
        <w:rPr>
          <w:rFonts w:ascii="Times New Roman" w:hAnsi="Times New Roman" w:cs="Times New Roman"/>
          <w:iCs/>
          <w:sz w:val="28"/>
          <w:szCs w:val="28"/>
          <w:lang w:bidi="en-US"/>
        </w:rPr>
      </w:pPr>
      <w:r w:rsidRPr="005806B6">
        <w:rPr>
          <w:rFonts w:ascii="Times New Roman" w:hAnsi="Times New Roman" w:cs="Times New Roman"/>
          <w:iCs/>
          <w:sz w:val="28"/>
          <w:szCs w:val="28"/>
          <w:lang w:bidi="en-US"/>
        </w:rPr>
        <w:t>- бытовые помещения обслуживающего персонала.</w:t>
      </w:r>
    </w:p>
    <w:p w:rsidR="00152ED1" w:rsidRPr="005806B6" w:rsidRDefault="00152ED1" w:rsidP="00152ED1">
      <w:pPr>
        <w:spacing w:after="0"/>
        <w:ind w:firstLine="567"/>
        <w:jc w:val="both"/>
        <w:rPr>
          <w:rFonts w:ascii="Times New Roman" w:hAnsi="Times New Roman" w:cs="Times New Roman"/>
          <w:iCs/>
          <w:sz w:val="28"/>
          <w:szCs w:val="28"/>
          <w:lang w:bidi="en-US"/>
        </w:rPr>
      </w:pPr>
    </w:p>
    <w:p w:rsidR="00152ED1" w:rsidRPr="005806B6" w:rsidRDefault="00152ED1" w:rsidP="00152ED1">
      <w:pPr>
        <w:spacing w:line="240" w:lineRule="auto"/>
        <w:ind w:firstLine="567"/>
        <w:jc w:val="both"/>
        <w:rPr>
          <w:rFonts w:ascii="Times New Roman" w:hAnsi="Times New Roman" w:cs="Times New Roman"/>
          <w:b/>
          <w:bCs/>
          <w:iCs/>
          <w:sz w:val="28"/>
          <w:szCs w:val="28"/>
          <w:lang w:bidi="en-US"/>
        </w:rPr>
      </w:pPr>
      <w:r w:rsidRPr="005806B6">
        <w:rPr>
          <w:rFonts w:ascii="Times New Roman"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152ED1" w:rsidRPr="005806B6" w:rsidRDefault="00152ED1" w:rsidP="00152ED1">
      <w:pPr>
        <w:ind w:firstLine="567"/>
        <w:jc w:val="both"/>
        <w:rPr>
          <w:rFonts w:ascii="Times New Roman" w:hAnsi="Times New Roman" w:cs="Times New Roman"/>
          <w:iCs/>
          <w:lang w:bidi="en-US"/>
        </w:rPr>
      </w:pPr>
    </w:p>
    <w:p w:rsidR="00152ED1" w:rsidRPr="005806B6" w:rsidRDefault="00152ED1" w:rsidP="00152ED1">
      <w:pPr>
        <w:pStyle w:val="311"/>
        <w:pageBreakBefore/>
        <w:sectPr w:rsidR="00152ED1" w:rsidRPr="005806B6" w:rsidSect="00152ED1">
          <w:headerReference w:type="default" r:id="rId39"/>
          <w:pgSz w:w="16838" w:h="11906" w:orient="landscape" w:code="9"/>
          <w:pgMar w:top="1559" w:right="1418" w:bottom="1134" w:left="1134" w:header="397" w:footer="567" w:gutter="0"/>
          <w:pgNumType w:start="16"/>
          <w:cols w:space="708"/>
          <w:docGrid w:linePitch="381"/>
        </w:sectPr>
      </w:pPr>
    </w:p>
    <w:p w:rsidR="00152ED1" w:rsidRPr="005806B6" w:rsidRDefault="00152ED1" w:rsidP="00152ED1">
      <w:pPr>
        <w:pStyle w:val="311"/>
        <w:pageBreakBefore/>
        <w:rPr>
          <w:szCs w:val="28"/>
        </w:rPr>
      </w:pPr>
      <w:r w:rsidRPr="005806B6">
        <w:t>Глава 18. Ограничения в использовании земельных участков и объектов капитального строительства в связи с установлением охранных и защитных зон</w:t>
      </w:r>
    </w:p>
    <w:p w:rsidR="00152ED1" w:rsidRPr="005806B6" w:rsidRDefault="00152ED1" w:rsidP="00152ED1">
      <w:pPr>
        <w:pStyle w:val="4111"/>
        <w:spacing w:line="240" w:lineRule="auto"/>
      </w:pPr>
      <w:r w:rsidRPr="005806B6">
        <w:t>Статья 64. Регламенты зон с особыми условиями использования территории</w:t>
      </w:r>
    </w:p>
    <w:p w:rsidR="00152ED1" w:rsidRPr="005806B6" w:rsidRDefault="00152ED1" w:rsidP="00152ED1">
      <w:pPr>
        <w:pStyle w:val="4111"/>
        <w:spacing w:line="240" w:lineRule="auto"/>
      </w:pPr>
      <w:r w:rsidRPr="005806B6">
        <w:t xml:space="preserve"> 1. Зоны охраны объектов культурного наследия (памятников истории и культуры) народов РФ</w:t>
      </w:r>
    </w:p>
    <w:p w:rsidR="00152ED1" w:rsidRPr="005806B6" w:rsidRDefault="00152ED1" w:rsidP="00152ED1">
      <w:pPr>
        <w:pStyle w:val="4111"/>
        <w:spacing w:line="240" w:lineRule="auto"/>
        <w:outlineLvl w:val="9"/>
      </w:pPr>
      <w:r w:rsidRPr="005806B6">
        <w:t>1)Охранная зона объектов культурного наследия (памятников истории и культуры) народов РФ</w:t>
      </w:r>
    </w:p>
    <w:p w:rsidR="00152ED1" w:rsidRPr="005806B6" w:rsidRDefault="00152ED1" w:rsidP="00152ED1">
      <w:pPr>
        <w:pStyle w:val="51"/>
        <w:spacing w:line="240" w:lineRule="auto"/>
      </w:pPr>
      <w:r w:rsidRPr="005806B6">
        <w:rPr>
          <w:shd w:val="clear" w:color="auto" w:fill="FFFFFF"/>
        </w:rPr>
        <w:t>Охранная зона</w:t>
      </w:r>
      <w:r w:rsidRPr="005806B6">
        <w:rPr>
          <w:rStyle w:val="apple-converted-space"/>
        </w:rPr>
        <w:t> </w:t>
      </w:r>
      <w:r w:rsidRPr="005806B6">
        <w:rPr>
          <w:shd w:val="clear" w:color="auto" w:fill="FFFFFF"/>
        </w:rPr>
        <w:t>–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152ED1" w:rsidRPr="005806B6" w:rsidRDefault="00152ED1" w:rsidP="00152ED1">
      <w:pPr>
        <w:pStyle w:val="4111"/>
        <w:spacing w:line="240" w:lineRule="auto"/>
        <w:outlineLvl w:val="9"/>
        <w:rPr>
          <w:shd w:val="clear" w:color="auto" w:fill="FFFFFF"/>
        </w:rPr>
      </w:pPr>
      <w:r w:rsidRPr="005806B6">
        <w:rPr>
          <w:shd w:val="clear" w:color="auto" w:fill="FFFFFF"/>
        </w:rPr>
        <w:t>2)Зона регулирования застройки и хозяйственной деятельности</w:t>
      </w:r>
    </w:p>
    <w:p w:rsidR="00152ED1" w:rsidRPr="005806B6" w:rsidRDefault="00152ED1" w:rsidP="00152ED1">
      <w:pPr>
        <w:pStyle w:val="51"/>
        <w:spacing w:line="240" w:lineRule="auto"/>
      </w:pPr>
      <w:r w:rsidRPr="005806B6">
        <w:t xml:space="preserve">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w:t>
      </w:r>
    </w:p>
    <w:p w:rsidR="00152ED1" w:rsidRPr="005806B6" w:rsidRDefault="00152ED1" w:rsidP="00152ED1">
      <w:pPr>
        <w:pStyle w:val="51"/>
        <w:spacing w:line="240" w:lineRule="auto"/>
        <w:rPr>
          <w:rStyle w:val="41110"/>
        </w:rPr>
      </w:pPr>
      <w:r w:rsidRPr="005806B6">
        <w:t>Зона регулирования застройки устанавливается для ансамблей и отдельных памятников с целью сохранения исторически сложившейся системы планировки, характера архитектурного и природного окружения, с соответствующими режимом и ограничениями по этажности и плотности вновь возводимой застройки. Это территория, в пределах которой необходимо сохранить зрительные взаимосвязи основных архитектурных ансамблей, наиболее ценные панорамы и силуэт города, сложившейся масштаб и характер отдельных частей застройки.</w:t>
      </w:r>
    </w:p>
    <w:p w:rsidR="00152ED1" w:rsidRPr="005806B6" w:rsidRDefault="00152ED1" w:rsidP="00152ED1">
      <w:pPr>
        <w:pStyle w:val="4111"/>
        <w:pageBreakBefore/>
        <w:spacing w:line="240" w:lineRule="auto"/>
        <w:outlineLvl w:val="9"/>
      </w:pPr>
      <w:r w:rsidRPr="005806B6">
        <w:t>3)Зона охраняемого природного ландшафта</w:t>
      </w:r>
    </w:p>
    <w:p w:rsidR="00152ED1" w:rsidRPr="005806B6" w:rsidRDefault="00152ED1" w:rsidP="00152ED1">
      <w:pPr>
        <w:pStyle w:val="51"/>
        <w:spacing w:line="240" w:lineRule="auto"/>
      </w:pPr>
      <w:r w:rsidRPr="005806B6">
        <w:t>Зона охраняемого природного ландшафта-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152ED1" w:rsidRPr="005806B6" w:rsidRDefault="00152ED1" w:rsidP="00152ED1">
      <w:pPr>
        <w:pStyle w:val="4111"/>
        <w:spacing w:line="240" w:lineRule="auto"/>
        <w:outlineLvl w:val="9"/>
      </w:pPr>
      <w:r w:rsidRPr="005806B6">
        <w:t>4)Зона охраняемого культурного слоя</w:t>
      </w:r>
    </w:p>
    <w:p w:rsidR="00152ED1" w:rsidRPr="005806B6" w:rsidRDefault="00152ED1" w:rsidP="00152ED1">
      <w:pPr>
        <w:pStyle w:val="51"/>
        <w:spacing w:line="240" w:lineRule="auto"/>
        <w:rPr>
          <w:rStyle w:val="affffa"/>
        </w:rPr>
      </w:pPr>
      <w:r w:rsidRPr="005806B6">
        <w:rPr>
          <w:rStyle w:val="affffa"/>
        </w:rPr>
        <w:t>Зона охраняемого культурного слоя включает в себя культурный слой (исторически сложившаяся система напластований, образовавшаяся в результате деятельности человека) и является объектом культурного наследия, относится к достопримечательным местам и состоит под государственной охраной.</w:t>
      </w:r>
    </w:p>
    <w:p w:rsidR="00152ED1" w:rsidRPr="005806B6" w:rsidRDefault="00152ED1" w:rsidP="00152ED1">
      <w:pPr>
        <w:pStyle w:val="51"/>
        <w:spacing w:line="240" w:lineRule="auto"/>
        <w:rPr>
          <w:rStyle w:val="affffa"/>
        </w:rPr>
      </w:pPr>
      <w:r w:rsidRPr="005806B6">
        <w:rPr>
          <w:rStyle w:val="affffa"/>
        </w:rPr>
        <w:t>Археологические исследования при всех видах земляных работ в пределах зон охраны культурного слоя вынесены в отдельные зоны, которые дополнительно накладываются на режимы использования в границах зон охраны.</w:t>
      </w:r>
    </w:p>
    <w:p w:rsidR="00152ED1" w:rsidRPr="005806B6" w:rsidRDefault="00152ED1" w:rsidP="00152ED1">
      <w:pPr>
        <w:pStyle w:val="4111"/>
        <w:spacing w:line="240" w:lineRule="auto"/>
        <w:outlineLvl w:val="9"/>
        <w:rPr>
          <w:shd w:val="clear" w:color="auto" w:fill="FFFFFF"/>
        </w:rPr>
      </w:pPr>
      <w:r w:rsidRPr="005806B6">
        <w:rPr>
          <w:shd w:val="clear" w:color="auto" w:fill="FFFFFF"/>
        </w:rPr>
        <w:t>5)Зона археологического наблюдения</w:t>
      </w:r>
    </w:p>
    <w:p w:rsidR="00152ED1" w:rsidRPr="005806B6" w:rsidRDefault="00152ED1" w:rsidP="00152ED1">
      <w:pPr>
        <w:pStyle w:val="51"/>
        <w:spacing w:line="240" w:lineRule="auto"/>
        <w:rPr>
          <w:shd w:val="clear" w:color="auto" w:fill="FFFFFF"/>
        </w:rPr>
      </w:pPr>
      <w:r w:rsidRPr="005806B6">
        <w:rPr>
          <w:shd w:val="clear" w:color="auto" w:fill="FFFFFF"/>
        </w:rPr>
        <w:t>Зона археологического наблюдения – территория на которой устанавливается археологическое сопровождение строительных работ в зонах со значительными нарушениями культурного слоя, не позволяющими заложения раскопов широкой площадью. В случае обнаружения сохранных участков культурного слоя режим работ меняется на режим раскопок.</w:t>
      </w:r>
    </w:p>
    <w:p w:rsidR="00152ED1" w:rsidRPr="005806B6" w:rsidRDefault="00152ED1" w:rsidP="00152ED1">
      <w:pPr>
        <w:pStyle w:val="4111"/>
        <w:spacing w:line="240" w:lineRule="auto"/>
        <w:outlineLvl w:val="9"/>
        <w:rPr>
          <w:shd w:val="clear" w:color="auto" w:fill="FFFFFF"/>
        </w:rPr>
      </w:pPr>
      <w:r w:rsidRPr="005806B6">
        <w:rPr>
          <w:shd w:val="clear" w:color="auto" w:fill="FFFFFF"/>
        </w:rPr>
        <w:t>6)Зона археологического надзора</w:t>
      </w:r>
    </w:p>
    <w:p w:rsidR="00152ED1" w:rsidRPr="005806B6" w:rsidRDefault="00152ED1" w:rsidP="00152ED1">
      <w:pPr>
        <w:pStyle w:val="51"/>
        <w:spacing w:line="240" w:lineRule="auto"/>
      </w:pPr>
      <w:r w:rsidRPr="005806B6">
        <w:rPr>
          <w:shd w:val="clear" w:color="auto" w:fill="FFFFFF"/>
        </w:rPr>
        <w:t>Зона археологического надзора устанавливается для археологического сопровождения строительных работ в зонах охраняемого культурного слоя по завершении основного цикла спасательных полевых археологических работ, предусмотренных ПОАР (проект организации археологических работ), сопровождение строительных работ на участках переотложенного культурного слоя.</w:t>
      </w:r>
    </w:p>
    <w:p w:rsidR="00152ED1" w:rsidRPr="005806B6" w:rsidRDefault="00152ED1" w:rsidP="00152ED1">
      <w:pPr>
        <w:pStyle w:val="4111"/>
        <w:pageBreakBefore/>
        <w:spacing w:line="240" w:lineRule="auto"/>
      </w:pPr>
      <w:r w:rsidRPr="005806B6">
        <w:t>2. Зоны чрезвычайных ситуаций</w:t>
      </w:r>
    </w:p>
    <w:p w:rsidR="00152ED1" w:rsidRPr="005806B6" w:rsidRDefault="00152ED1" w:rsidP="00152ED1">
      <w:pPr>
        <w:pStyle w:val="51"/>
        <w:spacing w:line="240" w:lineRule="auto"/>
        <w:rPr>
          <w:b/>
          <w:i/>
        </w:rPr>
      </w:pPr>
      <w:r w:rsidRPr="005806B6">
        <w:rPr>
          <w:b/>
          <w:i/>
        </w:rPr>
        <w:t>1)Подработанные территории</w:t>
      </w:r>
    </w:p>
    <w:p w:rsidR="00152ED1" w:rsidRPr="005806B6" w:rsidRDefault="00152ED1" w:rsidP="00152ED1">
      <w:pPr>
        <w:pStyle w:val="51"/>
        <w:spacing w:line="240" w:lineRule="auto"/>
        <w:rPr>
          <w:szCs w:val="28"/>
          <w:shd w:val="clear" w:color="auto" w:fill="FFFFFF"/>
        </w:rPr>
      </w:pPr>
      <w:r w:rsidRPr="005806B6">
        <w:rPr>
          <w:szCs w:val="28"/>
          <w:shd w:val="clear" w:color="auto" w:fill="FFFFFF"/>
        </w:rPr>
        <w:t>Территории, в пределах которых производились ранее проходка подземных горных выработок с целью добычи полезного ископаемого, строительства камер, тоннелей и прочих подземных сооружений.</w:t>
      </w:r>
    </w:p>
    <w:p w:rsidR="00152ED1" w:rsidRPr="005806B6" w:rsidRDefault="00152ED1" w:rsidP="00152ED1">
      <w:pPr>
        <w:pStyle w:val="51"/>
        <w:spacing w:line="240" w:lineRule="auto"/>
        <w:rPr>
          <w:szCs w:val="28"/>
        </w:rPr>
      </w:pPr>
      <w:r w:rsidRPr="005806B6">
        <w:rPr>
          <w:szCs w:val="28"/>
        </w:rPr>
        <w:t>Зона запрещения промышленно-гражданского строительства.</w:t>
      </w:r>
    </w:p>
    <w:p w:rsidR="00152ED1" w:rsidRPr="005806B6" w:rsidRDefault="00152ED1" w:rsidP="00152ED1">
      <w:pPr>
        <w:pStyle w:val="51"/>
        <w:spacing w:line="240" w:lineRule="auto"/>
        <w:rPr>
          <w:szCs w:val="28"/>
        </w:rPr>
      </w:pPr>
    </w:p>
    <w:p w:rsidR="00152ED1" w:rsidRPr="005806B6" w:rsidRDefault="00152ED1" w:rsidP="00152ED1">
      <w:pPr>
        <w:pStyle w:val="51"/>
        <w:spacing w:line="240" w:lineRule="auto"/>
        <w:rPr>
          <w:b/>
          <w:i/>
          <w:szCs w:val="28"/>
        </w:rPr>
      </w:pPr>
      <w:r w:rsidRPr="005806B6">
        <w:rPr>
          <w:b/>
          <w:i/>
          <w:szCs w:val="28"/>
        </w:rPr>
        <w:t>2)Терриконы</w:t>
      </w:r>
    </w:p>
    <w:p w:rsidR="00152ED1" w:rsidRPr="005806B6" w:rsidRDefault="00152ED1" w:rsidP="00152ED1">
      <w:pPr>
        <w:pStyle w:val="51"/>
        <w:spacing w:line="240" w:lineRule="auto"/>
        <w:rPr>
          <w:szCs w:val="28"/>
          <w:shd w:val="clear" w:color="auto" w:fill="FFFFFF"/>
        </w:rPr>
      </w:pPr>
      <w:r w:rsidRPr="005806B6">
        <w:rPr>
          <w:szCs w:val="28"/>
        </w:rPr>
        <w:t>Отвал</w:t>
      </w:r>
      <w:r w:rsidRPr="005806B6">
        <w:rPr>
          <w:szCs w:val="28"/>
          <w:shd w:val="clear" w:color="auto" w:fill="FFFFFF"/>
        </w:rPr>
        <w:t xml:space="preserve">, искусственная </w:t>
      </w:r>
      <w:hyperlink r:id="rId40" w:tooltip="Насыпь" w:history="1">
        <w:r w:rsidRPr="005806B6">
          <w:rPr>
            <w:rStyle w:val="aff2"/>
            <w:szCs w:val="28"/>
            <w:shd w:val="clear" w:color="auto" w:fill="FFFFFF"/>
          </w:rPr>
          <w:t>насыпь</w:t>
        </w:r>
      </w:hyperlink>
      <w:r w:rsidRPr="005806B6">
        <w:rPr>
          <w:szCs w:val="28"/>
          <w:shd w:val="clear" w:color="auto" w:fill="FFFFFF"/>
        </w:rPr>
        <w:t xml:space="preserve"> из пустых пород, извлечённых при подземной разработке месторождений </w:t>
      </w:r>
      <w:hyperlink r:id="rId41" w:tooltip="Уголь" w:history="1">
        <w:r w:rsidRPr="005806B6">
          <w:rPr>
            <w:rStyle w:val="aff2"/>
            <w:szCs w:val="28"/>
            <w:shd w:val="clear" w:color="auto" w:fill="FFFFFF"/>
          </w:rPr>
          <w:t>угля</w:t>
        </w:r>
      </w:hyperlink>
      <w:r w:rsidRPr="005806B6">
        <w:rPr>
          <w:szCs w:val="28"/>
          <w:shd w:val="clear" w:color="auto" w:fill="FFFFFF"/>
        </w:rPr>
        <w:t xml:space="preserve"> и других полезных ископаемых, насыпь из отходов или </w:t>
      </w:r>
      <w:hyperlink r:id="rId42" w:tooltip="Шлак" w:history="1">
        <w:r w:rsidRPr="005806B6">
          <w:rPr>
            <w:rStyle w:val="aff2"/>
            <w:szCs w:val="28"/>
            <w:shd w:val="clear" w:color="auto" w:fill="FFFFFF"/>
          </w:rPr>
          <w:t>шлаков</w:t>
        </w:r>
      </w:hyperlink>
      <w:r w:rsidRPr="005806B6">
        <w:rPr>
          <w:szCs w:val="28"/>
          <w:shd w:val="clear" w:color="auto" w:fill="FFFFFF"/>
        </w:rPr>
        <w:t xml:space="preserve"> от различных производств и сжигания твёрдого топлива.</w:t>
      </w:r>
    </w:p>
    <w:p w:rsidR="00152ED1" w:rsidRPr="005806B6" w:rsidRDefault="00152ED1" w:rsidP="00152ED1">
      <w:pPr>
        <w:pStyle w:val="51"/>
        <w:spacing w:line="240" w:lineRule="auto"/>
        <w:rPr>
          <w:szCs w:val="28"/>
          <w:shd w:val="clear" w:color="auto" w:fill="FFFFFF"/>
        </w:rPr>
      </w:pPr>
      <w:r w:rsidRPr="005806B6">
        <w:rPr>
          <w:szCs w:val="28"/>
          <w:shd w:val="clear" w:color="auto" w:fill="FFFFFF"/>
        </w:rPr>
        <w:t xml:space="preserve">В процессе </w:t>
      </w:r>
      <w:hyperlink r:id="rId43" w:tooltip="Рекультивация" w:history="1">
        <w:r w:rsidRPr="005806B6">
          <w:rPr>
            <w:rStyle w:val="aff2"/>
            <w:szCs w:val="28"/>
            <w:shd w:val="clear" w:color="auto" w:fill="FFFFFF"/>
          </w:rPr>
          <w:t>рекультивации</w:t>
        </w:r>
      </w:hyperlink>
      <w:r w:rsidRPr="005806B6">
        <w:rPr>
          <w:szCs w:val="28"/>
          <w:shd w:val="clear" w:color="auto" w:fill="FFFFFF"/>
        </w:rPr>
        <w:t xml:space="preserve"> земель терриконики являются объектами озеленения и облесения. На них в большом количестве рассаживают деревья с целью приостановить разрушение террикоников от воздействия разрушающих факторов погодных условий.</w:t>
      </w:r>
    </w:p>
    <w:p w:rsidR="00152ED1" w:rsidRPr="005806B6" w:rsidRDefault="00152ED1" w:rsidP="00152ED1">
      <w:pPr>
        <w:pStyle w:val="51"/>
        <w:spacing w:line="240" w:lineRule="auto"/>
        <w:rPr>
          <w:b/>
          <w:i/>
          <w:szCs w:val="28"/>
          <w:shd w:val="clear" w:color="auto" w:fill="FFFFFF"/>
        </w:rPr>
      </w:pPr>
    </w:p>
    <w:p w:rsidR="00152ED1" w:rsidRPr="005806B6" w:rsidRDefault="00152ED1" w:rsidP="00152ED1">
      <w:pPr>
        <w:pStyle w:val="51"/>
        <w:spacing w:line="240" w:lineRule="auto"/>
        <w:rPr>
          <w:b/>
          <w:i/>
          <w:szCs w:val="28"/>
          <w:shd w:val="clear" w:color="auto" w:fill="FFFFFF"/>
        </w:rPr>
      </w:pPr>
      <w:r w:rsidRPr="005806B6">
        <w:rPr>
          <w:b/>
          <w:i/>
          <w:szCs w:val="28"/>
          <w:shd w:val="clear" w:color="auto" w:fill="FFFFFF"/>
        </w:rPr>
        <w:t>3)Выход метана</w:t>
      </w:r>
    </w:p>
    <w:p w:rsidR="00152ED1" w:rsidRPr="005806B6" w:rsidRDefault="00152ED1" w:rsidP="00152ED1">
      <w:pPr>
        <w:pStyle w:val="affb"/>
        <w:spacing w:before="0" w:beforeAutospacing="0" w:after="0" w:afterAutospacing="0"/>
        <w:ind w:right="-2" w:firstLine="851"/>
        <w:jc w:val="both"/>
        <w:rPr>
          <w:sz w:val="28"/>
          <w:szCs w:val="28"/>
        </w:rPr>
      </w:pPr>
      <w:r w:rsidRPr="005806B6">
        <w:rPr>
          <w:sz w:val="28"/>
          <w:szCs w:val="28"/>
        </w:rPr>
        <w:t>Оценка участков земной поверхности шахт по степени опасности выделения метана по специальной методике производятся не реже одного раза в три года, а при наличии угрожаемых или опасных зон - ежегодно.</w:t>
      </w:r>
    </w:p>
    <w:p w:rsidR="00152ED1" w:rsidRPr="005806B6" w:rsidRDefault="00152ED1" w:rsidP="00152ED1">
      <w:pPr>
        <w:pStyle w:val="affb"/>
        <w:spacing w:before="0" w:beforeAutospacing="0" w:after="0" w:afterAutospacing="0"/>
        <w:ind w:right="-2" w:firstLine="851"/>
        <w:jc w:val="both"/>
        <w:rPr>
          <w:sz w:val="28"/>
          <w:szCs w:val="28"/>
        </w:rPr>
      </w:pPr>
      <w:r w:rsidRPr="005806B6">
        <w:rPr>
          <w:sz w:val="28"/>
          <w:szCs w:val="28"/>
        </w:rPr>
        <w:t>Границы зон и стереть их опасности по выделению метана определяются летом (до 1 сентября) специальной комиссией. О границах зон в десятидневный срок ставятся в известность районные и городские власти.</w:t>
      </w:r>
    </w:p>
    <w:p w:rsidR="00152ED1" w:rsidRPr="005806B6" w:rsidRDefault="00152ED1" w:rsidP="00152ED1">
      <w:pPr>
        <w:pStyle w:val="51"/>
        <w:spacing w:line="240" w:lineRule="auto"/>
        <w:ind w:right="-2" w:firstLine="851"/>
        <w:rPr>
          <w:szCs w:val="28"/>
        </w:rPr>
      </w:pPr>
      <w:r w:rsidRPr="005806B6">
        <w:rPr>
          <w:szCs w:val="28"/>
        </w:rPr>
        <w:t>Для предотвращения неконтролируемого выхода шахтных газов на поверхность, поступления их в подземные сооружения, подвалы, погреба осуществляется организованный их отвод через дегазационные трубопроводы, закладываемые при ликвидации стволов, а также через специально пробуренные дегазационные скважины в опасных и угрожаемых зонах.</w:t>
      </w:r>
    </w:p>
    <w:p w:rsidR="00152ED1" w:rsidRPr="005806B6" w:rsidRDefault="00152ED1" w:rsidP="00152ED1">
      <w:pPr>
        <w:pStyle w:val="51"/>
        <w:spacing w:line="240" w:lineRule="auto"/>
        <w:ind w:right="-2" w:firstLine="851"/>
        <w:rPr>
          <w:szCs w:val="28"/>
        </w:rPr>
      </w:pPr>
    </w:p>
    <w:p w:rsidR="00152ED1" w:rsidRPr="005806B6" w:rsidRDefault="00152ED1" w:rsidP="00152ED1">
      <w:pPr>
        <w:pStyle w:val="51"/>
        <w:spacing w:line="240" w:lineRule="auto"/>
        <w:ind w:right="-2" w:firstLine="851"/>
        <w:rPr>
          <w:b/>
          <w:i/>
          <w:szCs w:val="28"/>
        </w:rPr>
      </w:pPr>
      <w:r w:rsidRPr="005806B6">
        <w:rPr>
          <w:b/>
          <w:i/>
          <w:szCs w:val="28"/>
        </w:rPr>
        <w:t>4)Граница зоны возможных провалов</w:t>
      </w:r>
    </w:p>
    <w:p w:rsidR="00152ED1" w:rsidRPr="005806B6" w:rsidRDefault="00152ED1" w:rsidP="00152E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sz w:val="28"/>
          <w:szCs w:val="28"/>
        </w:rPr>
      </w:pPr>
      <w:r w:rsidRPr="005806B6">
        <w:rPr>
          <w:rFonts w:ascii="Times New Roman" w:hAnsi="Times New Roman" w:cs="Times New Roman"/>
          <w:sz w:val="28"/>
          <w:szCs w:val="28"/>
        </w:rPr>
        <w:t xml:space="preserve">Зоны возможных провалов это наличие подземных выработок или карстов. Оценка вероятности образования провалов выполняется исходя из объема оставленных пустот в массиве. </w:t>
      </w:r>
    </w:p>
    <w:p w:rsidR="00152ED1" w:rsidRPr="005806B6" w:rsidRDefault="00152ED1" w:rsidP="00152E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5806B6">
        <w:rPr>
          <w:rFonts w:ascii="Times New Roman" w:hAnsi="Times New Roman" w:cs="Times New Roman"/>
          <w:sz w:val="28"/>
          <w:szCs w:val="28"/>
        </w:rPr>
        <w:t>При ликвидации объекта с подземным способом добычи полезных ископаемых выполняются следующие виды работ:</w:t>
      </w:r>
    </w:p>
    <w:p w:rsidR="00152ED1" w:rsidRPr="005806B6" w:rsidRDefault="00152ED1" w:rsidP="00152E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5806B6">
        <w:rPr>
          <w:rFonts w:ascii="Times New Roman" w:hAnsi="Times New Roman" w:cs="Times New Roman"/>
          <w:sz w:val="28"/>
          <w:szCs w:val="28"/>
        </w:rPr>
        <w:t xml:space="preserve">     заполняются породой провалы, образовавшиеся на земной поверхности вследствие обрушения горных пород над подземными выработками, а также ограждаются места возможных провалов;</w:t>
      </w:r>
    </w:p>
    <w:p w:rsidR="00152ED1" w:rsidRPr="005806B6" w:rsidRDefault="00152ED1" w:rsidP="00152E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5806B6">
        <w:rPr>
          <w:rFonts w:ascii="Times New Roman" w:hAnsi="Times New Roman" w:cs="Times New Roman"/>
          <w:sz w:val="28"/>
          <w:szCs w:val="28"/>
        </w:rPr>
        <w:t xml:space="preserve">     устья вертикальных и наклонных горных  выработок, входящие в поймы рек и водоемов, а также в места возможного скопления паводковых вод, с целью исключения прорывов воды должны быть обвалованы, перекрыты и иметь долговременные отличительные знаки.</w:t>
      </w:r>
    </w:p>
    <w:p w:rsidR="00152ED1" w:rsidRPr="005806B6" w:rsidRDefault="00152ED1" w:rsidP="00152E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hAnsi="Times New Roman" w:cs="Times New Roman"/>
          <w:b/>
          <w:i/>
          <w:sz w:val="28"/>
          <w:szCs w:val="28"/>
        </w:rPr>
      </w:pPr>
      <w:r w:rsidRPr="005806B6">
        <w:rPr>
          <w:rFonts w:ascii="Times New Roman" w:hAnsi="Times New Roman" w:cs="Times New Roman"/>
          <w:b/>
          <w:i/>
          <w:sz w:val="28"/>
          <w:szCs w:val="28"/>
        </w:rPr>
        <w:t>5) Зоны затопления и подтопления</w:t>
      </w:r>
      <w:r w:rsidRPr="005806B6">
        <w:rPr>
          <w:rFonts w:ascii="Times New Roman" w:hAnsi="Times New Roman" w:cs="Times New Roman"/>
          <w:sz w:val="28"/>
          <w:szCs w:val="28"/>
        </w:rPr>
        <w:br/>
        <w:t xml:space="preserve">          1. В границах зон затопления, подтопления запрещаются:</w:t>
      </w:r>
    </w:p>
    <w:p w:rsidR="00152ED1" w:rsidRPr="005806B6" w:rsidRDefault="00152ED1" w:rsidP="00152ED1">
      <w:pPr>
        <w:autoSpaceDE w:val="0"/>
        <w:autoSpaceDN w:val="0"/>
        <w:adjustRightInd w:val="0"/>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152ED1" w:rsidRPr="005806B6" w:rsidRDefault="00152ED1" w:rsidP="00152ED1">
      <w:pPr>
        <w:autoSpaceDE w:val="0"/>
        <w:autoSpaceDN w:val="0"/>
        <w:adjustRightInd w:val="0"/>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2) использование сточных вод в целях повышения почвенного плодородия;</w:t>
      </w:r>
    </w:p>
    <w:p w:rsidR="00152ED1" w:rsidRPr="005806B6" w:rsidRDefault="00152ED1" w:rsidP="00152ED1">
      <w:pPr>
        <w:autoSpaceDE w:val="0"/>
        <w:autoSpaceDN w:val="0"/>
        <w:adjustRightInd w:val="0"/>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152ED1" w:rsidRPr="005806B6" w:rsidRDefault="00152ED1" w:rsidP="00152ED1">
      <w:pPr>
        <w:autoSpaceDE w:val="0"/>
        <w:autoSpaceDN w:val="0"/>
        <w:adjustRightInd w:val="0"/>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4) осуществление авиационных мер по борьбе с вредными организмами.</w:t>
      </w:r>
    </w:p>
    <w:p w:rsidR="00152ED1" w:rsidRPr="005806B6" w:rsidRDefault="00152ED1" w:rsidP="00152ED1">
      <w:pPr>
        <w:autoSpaceDE w:val="0"/>
        <w:autoSpaceDN w:val="0"/>
        <w:adjustRightInd w:val="0"/>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 xml:space="preserve">2.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44" w:history="1">
        <w:r w:rsidRPr="005806B6">
          <w:rPr>
            <w:rFonts w:ascii="Times New Roman" w:hAnsi="Times New Roman" w:cs="Times New Roman"/>
            <w:sz w:val="28"/>
            <w:szCs w:val="28"/>
          </w:rPr>
          <w:t>законодательством</w:t>
        </w:r>
      </w:hyperlink>
      <w:r w:rsidRPr="005806B6">
        <w:rPr>
          <w:rFonts w:ascii="Times New Roman" w:hAnsi="Times New Roman" w:cs="Times New Roman"/>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152ED1" w:rsidRPr="005806B6" w:rsidRDefault="00152ED1" w:rsidP="00152E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5806B6">
        <w:rPr>
          <w:rFonts w:ascii="Times New Roman" w:hAnsi="Times New Roman" w:cs="Times New Roman"/>
          <w:sz w:val="28"/>
          <w:szCs w:val="28"/>
        </w:rPr>
        <w:t xml:space="preserve">3.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45" w:history="1">
        <w:r w:rsidRPr="005806B6">
          <w:rPr>
            <w:rFonts w:ascii="Times New Roman" w:hAnsi="Times New Roman" w:cs="Times New Roman"/>
            <w:sz w:val="28"/>
            <w:szCs w:val="28"/>
          </w:rPr>
          <w:t>законодательством</w:t>
        </w:r>
      </w:hyperlink>
      <w:r w:rsidRPr="005806B6">
        <w:rPr>
          <w:rFonts w:ascii="Times New Roman" w:hAnsi="Times New Roman" w:cs="Times New Roman"/>
          <w:sz w:val="28"/>
          <w:szCs w:val="28"/>
        </w:rPr>
        <w:t xml:space="preserve"> и гражданским </w:t>
      </w:r>
      <w:hyperlink r:id="rId46" w:history="1">
        <w:r w:rsidRPr="005806B6">
          <w:rPr>
            <w:rFonts w:ascii="Times New Roman" w:hAnsi="Times New Roman" w:cs="Times New Roman"/>
            <w:sz w:val="28"/>
            <w:szCs w:val="28"/>
          </w:rPr>
          <w:t>законодательством</w:t>
        </w:r>
      </w:hyperlink>
      <w:r w:rsidRPr="005806B6">
        <w:rPr>
          <w:rFonts w:ascii="Times New Roman" w:hAnsi="Times New Roman" w:cs="Times New Roman"/>
          <w:sz w:val="28"/>
          <w:szCs w:val="28"/>
        </w:rPr>
        <w:t>.</w:t>
      </w:r>
    </w:p>
    <w:p w:rsidR="00152ED1" w:rsidRPr="005806B6" w:rsidRDefault="00152ED1" w:rsidP="00152E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b/>
          <w:sz w:val="28"/>
          <w:szCs w:val="28"/>
        </w:rPr>
      </w:pPr>
      <w:r w:rsidRPr="005806B6">
        <w:rPr>
          <w:rFonts w:ascii="Times New Roman" w:hAnsi="Times New Roman" w:cs="Times New Roman"/>
          <w:b/>
          <w:sz w:val="28"/>
          <w:szCs w:val="28"/>
        </w:rPr>
        <w:t>3. Охранные зоны инженерных сетей и сооружений</w:t>
      </w:r>
    </w:p>
    <w:p w:rsidR="00152ED1" w:rsidRPr="005806B6" w:rsidRDefault="00152ED1" w:rsidP="00152ED1">
      <w:pPr>
        <w:pStyle w:val="4111"/>
        <w:spacing w:line="240" w:lineRule="auto"/>
        <w:outlineLvl w:val="9"/>
      </w:pPr>
      <w:r w:rsidRPr="005806B6">
        <w:t>1)Охранная зона объектов электросетевого хозяйства</w:t>
      </w:r>
    </w:p>
    <w:p w:rsidR="00152ED1" w:rsidRPr="005806B6" w:rsidRDefault="00152ED1" w:rsidP="00152ED1">
      <w:pPr>
        <w:pStyle w:val="51"/>
        <w:spacing w:line="240" w:lineRule="auto"/>
        <w:rPr>
          <w:shd w:val="clear" w:color="auto" w:fill="FFFFFF"/>
        </w:rPr>
      </w:pPr>
      <w:r w:rsidRPr="005806B6">
        <w:rPr>
          <w:shd w:val="clear" w:color="auto" w:fill="FFFFFF"/>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152ED1" w:rsidRPr="005806B6" w:rsidRDefault="00152ED1" w:rsidP="00152ED1">
      <w:pPr>
        <w:pStyle w:val="51"/>
        <w:spacing w:line="240" w:lineRule="auto"/>
        <w:rPr>
          <w:shd w:val="clear" w:color="auto" w:fill="FFFFFF"/>
        </w:rPr>
      </w:pPr>
      <w:r w:rsidRPr="005806B6">
        <w:rPr>
          <w:shd w:val="clear" w:color="auto" w:fill="FFFFFF"/>
        </w:rPr>
        <w:t>Границы охранных зон определяются в соответствии с настоящими Правилами.</w:t>
      </w:r>
    </w:p>
    <w:p w:rsidR="00152ED1" w:rsidRPr="005806B6" w:rsidRDefault="00152ED1" w:rsidP="00152ED1">
      <w:pPr>
        <w:pStyle w:val="51"/>
        <w:spacing w:line="240" w:lineRule="auto"/>
        <w:rPr>
          <w:shd w:val="clear" w:color="auto" w:fill="FFFFFF"/>
        </w:rPr>
      </w:pPr>
      <w:r w:rsidRPr="005806B6">
        <w:rPr>
          <w:shd w:val="clear" w:color="auto" w:fill="FFFFFF"/>
        </w:rPr>
        <w:t>Земельные участки у их собственников, землевладельцев, землепользователей или арендаторов не изымаются.</w:t>
      </w:r>
    </w:p>
    <w:p w:rsidR="00152ED1" w:rsidRPr="005806B6" w:rsidRDefault="00152ED1" w:rsidP="00152ED1">
      <w:pPr>
        <w:pStyle w:val="41"/>
        <w:spacing w:line="240" w:lineRule="auto"/>
      </w:pPr>
    </w:p>
    <w:p w:rsidR="00152ED1" w:rsidRPr="005806B6" w:rsidRDefault="00152ED1" w:rsidP="00152ED1">
      <w:pPr>
        <w:pStyle w:val="41"/>
        <w:spacing w:line="240" w:lineRule="auto"/>
      </w:pPr>
      <w:r w:rsidRPr="005806B6">
        <w:t>Правила охраны электрических сетей, размещённых на земельных участках:</w:t>
      </w:r>
    </w:p>
    <w:p w:rsidR="00152ED1" w:rsidRPr="005806B6" w:rsidRDefault="00152ED1" w:rsidP="00152ED1">
      <w:pPr>
        <w:pStyle w:val="51"/>
        <w:spacing w:line="240" w:lineRule="auto"/>
      </w:pPr>
      <w:r w:rsidRPr="005806B6">
        <w:t>1)В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52ED1" w:rsidRPr="005806B6" w:rsidRDefault="00152ED1" w:rsidP="00152ED1">
      <w:pPr>
        <w:pStyle w:val="51"/>
        <w:spacing w:line="240" w:lineRule="auto"/>
      </w:pPr>
      <w:r w:rsidRPr="005806B6">
        <w:t>а) размещать свалки;</w:t>
      </w:r>
    </w:p>
    <w:p w:rsidR="00152ED1" w:rsidRPr="005806B6" w:rsidRDefault="00152ED1" w:rsidP="00152ED1">
      <w:pPr>
        <w:pStyle w:val="51"/>
        <w:spacing w:line="240" w:lineRule="auto"/>
      </w:pPr>
      <w:r w:rsidRPr="005806B6">
        <w:t>б) складировать или размещать хранилища любых, в том числе горюче-смазочных, материалов;</w:t>
      </w:r>
    </w:p>
    <w:p w:rsidR="00152ED1" w:rsidRPr="005806B6" w:rsidRDefault="00152ED1" w:rsidP="00152ED1">
      <w:pPr>
        <w:pStyle w:val="51"/>
        <w:spacing w:line="240" w:lineRule="auto"/>
      </w:pPr>
      <w:r w:rsidRPr="005806B6">
        <w:t>в)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52ED1" w:rsidRPr="005806B6" w:rsidRDefault="00152ED1" w:rsidP="00152ED1">
      <w:pPr>
        <w:pStyle w:val="51"/>
        <w:spacing w:line="240" w:lineRule="auto"/>
      </w:pPr>
      <w:r w:rsidRPr="005806B6">
        <w:t>2) В пределах охранных зон без письменного решения о согласовании сетевых организаций юридическим и физическим лицам запрещаются:</w:t>
      </w:r>
    </w:p>
    <w:p w:rsidR="00152ED1" w:rsidRPr="005806B6" w:rsidRDefault="00152ED1" w:rsidP="00152ED1">
      <w:pPr>
        <w:pStyle w:val="51"/>
        <w:spacing w:line="240" w:lineRule="auto"/>
      </w:pPr>
      <w:r w:rsidRPr="005806B6">
        <w:t>а) строительство, капитальный ремонт, реконструкция или снос зданий и сооружений;</w:t>
      </w:r>
    </w:p>
    <w:p w:rsidR="00152ED1" w:rsidRPr="005806B6" w:rsidRDefault="00152ED1" w:rsidP="00152ED1">
      <w:pPr>
        <w:pStyle w:val="51"/>
        <w:spacing w:line="240" w:lineRule="auto"/>
      </w:pPr>
      <w:r w:rsidRPr="005806B6">
        <w:t>б) горные, взрывные, мелиоративные работы, в том числе связанные с временным затоплением земель;</w:t>
      </w:r>
    </w:p>
    <w:p w:rsidR="00152ED1" w:rsidRPr="005806B6" w:rsidRDefault="00152ED1" w:rsidP="00152ED1">
      <w:pPr>
        <w:pStyle w:val="51"/>
        <w:spacing w:line="240" w:lineRule="auto"/>
      </w:pPr>
      <w:r w:rsidRPr="005806B6">
        <w:t>в) посадка и вырубка деревьев и кустарников;</w:t>
      </w:r>
    </w:p>
    <w:p w:rsidR="00152ED1" w:rsidRPr="005806B6" w:rsidRDefault="00152ED1" w:rsidP="00152ED1">
      <w:pPr>
        <w:pStyle w:val="51"/>
        <w:spacing w:line="240" w:lineRule="auto"/>
      </w:pPr>
      <w:r w:rsidRPr="005806B6">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52ED1" w:rsidRPr="005806B6" w:rsidRDefault="00152ED1" w:rsidP="00152ED1">
      <w:pPr>
        <w:pStyle w:val="51"/>
        <w:spacing w:line="240" w:lineRule="auto"/>
      </w:pPr>
      <w:r w:rsidRPr="005806B6">
        <w:t xml:space="preserve">д)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5806B6">
          <w:t>4,5 метра</w:t>
        </w:r>
      </w:smartTag>
      <w:r w:rsidRPr="005806B6">
        <w:t xml:space="preserve"> (в охранных зонах воздушных линий электропередачи);</w:t>
      </w:r>
    </w:p>
    <w:p w:rsidR="00152ED1" w:rsidRPr="005806B6" w:rsidRDefault="00152ED1" w:rsidP="00152ED1">
      <w:pPr>
        <w:pStyle w:val="51"/>
        <w:spacing w:line="240" w:lineRule="auto"/>
      </w:pPr>
      <w:r w:rsidRPr="005806B6">
        <w:t xml:space="preserve">е) земляные работы на глубине более </w:t>
      </w:r>
      <w:smartTag w:uri="urn:schemas-microsoft-com:office:smarttags" w:element="metricconverter">
        <w:smartTagPr>
          <w:attr w:name="ProductID" w:val="0,3 метра"/>
        </w:smartTagPr>
        <w:r w:rsidRPr="005806B6">
          <w:t>0,3 метра</w:t>
        </w:r>
      </w:smartTag>
      <w:r w:rsidRPr="005806B6">
        <w:t xml:space="preserve"> (на вспахиваемых землях на глубине более </w:t>
      </w:r>
      <w:smartTag w:uri="urn:schemas-microsoft-com:office:smarttags" w:element="metricconverter">
        <w:smartTagPr>
          <w:attr w:name="ProductID" w:val="0,45 метра"/>
        </w:smartTagPr>
        <w:r w:rsidRPr="005806B6">
          <w:t>0,45 метра</w:t>
        </w:r>
      </w:smartTag>
      <w:r w:rsidRPr="005806B6">
        <w:t>), а также планировка грунта (в охранных зонах подземных кабельных линий электропередачи);</w:t>
      </w:r>
    </w:p>
    <w:p w:rsidR="00152ED1" w:rsidRPr="005806B6" w:rsidRDefault="00152ED1" w:rsidP="00152ED1">
      <w:pPr>
        <w:pStyle w:val="51"/>
        <w:spacing w:line="240" w:lineRule="auto"/>
      </w:pPr>
      <w:r w:rsidRPr="005806B6">
        <w:t xml:space="preserve">ж)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5806B6">
          <w:t>3 метров</w:t>
        </w:r>
      </w:smartTag>
      <w:r w:rsidRPr="005806B6">
        <w:t xml:space="preserve"> (в охранных зонах воздушных линий электропередачи);</w:t>
      </w:r>
    </w:p>
    <w:p w:rsidR="00152ED1" w:rsidRPr="005806B6" w:rsidRDefault="00152ED1" w:rsidP="00152ED1">
      <w:pPr>
        <w:pStyle w:val="51"/>
        <w:spacing w:line="240" w:lineRule="auto"/>
      </w:pPr>
      <w:r w:rsidRPr="005806B6">
        <w:t xml:space="preserve">з)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5806B6">
          <w:t>4 метров</w:t>
        </w:r>
      </w:smartTag>
      <w:r w:rsidRPr="005806B6">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52ED1" w:rsidRPr="005806B6" w:rsidRDefault="00152ED1" w:rsidP="00152ED1">
      <w:pPr>
        <w:pStyle w:val="51"/>
        <w:spacing w:line="240" w:lineRule="auto"/>
      </w:pPr>
      <w:r w:rsidRPr="005806B6">
        <w:t>3) В охранных зонах, установленных для объектов электросетевого хозяйства напряжением до 1000 вольт, помимо действий, предусмотренных настоящей статьи, без письменного решения о согласовании сетевых организаций запрещается:</w:t>
      </w:r>
    </w:p>
    <w:p w:rsidR="00152ED1" w:rsidRPr="005806B6" w:rsidRDefault="00152ED1" w:rsidP="00152ED1">
      <w:pPr>
        <w:pStyle w:val="51"/>
        <w:spacing w:line="240" w:lineRule="auto"/>
      </w:pPr>
      <w:r w:rsidRPr="005806B6">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152ED1" w:rsidRPr="005806B6" w:rsidRDefault="00152ED1" w:rsidP="00152ED1">
      <w:pPr>
        <w:pStyle w:val="51"/>
        <w:spacing w:line="240" w:lineRule="auto"/>
      </w:pPr>
      <w:r w:rsidRPr="005806B6">
        <w:t>б) складировать или размещать хранилища любых, в том числе горюче-смазочных, материалов;</w:t>
      </w:r>
    </w:p>
    <w:p w:rsidR="00152ED1" w:rsidRPr="005806B6" w:rsidRDefault="00152ED1" w:rsidP="00152ED1">
      <w:pPr>
        <w:pStyle w:val="51"/>
        <w:spacing w:line="240" w:lineRule="auto"/>
      </w:pPr>
      <w:r w:rsidRPr="005806B6">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152ED1" w:rsidRPr="005806B6" w:rsidRDefault="00152ED1" w:rsidP="00152ED1">
      <w:pPr>
        <w:pStyle w:val="51"/>
        <w:spacing w:line="240" w:lineRule="auto"/>
      </w:pPr>
      <w:r w:rsidRPr="005806B6">
        <w:t xml:space="preserve">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w:t>
      </w:r>
      <w:smartTag w:uri="urn:schemas-microsoft-com:office:smarttags" w:element="metricconverter">
        <w:smartTagPr>
          <w:attr w:name="ProductID" w:val="4,5 метра"/>
        </w:smartTagPr>
        <w:r w:rsidRPr="005806B6">
          <w:t>4,5 метра</w:t>
        </w:r>
      </w:smartTag>
      <w:r w:rsidRPr="005806B6">
        <w:t xml:space="preserve"> в охранных зонах воздушных линий электропередачи независимо от проектного номинального класса напряжения.</w:t>
      </w:r>
    </w:p>
    <w:p w:rsidR="00152ED1" w:rsidRPr="005806B6" w:rsidRDefault="00152ED1" w:rsidP="00152ED1">
      <w:pPr>
        <w:pStyle w:val="41"/>
        <w:spacing w:line="240" w:lineRule="auto"/>
      </w:pPr>
      <w:r w:rsidRPr="005806B6">
        <w:t>Особенности использования сетевыми организациями земельных участков:</w:t>
      </w:r>
    </w:p>
    <w:p w:rsidR="00152ED1" w:rsidRPr="005806B6" w:rsidRDefault="00152ED1" w:rsidP="00152ED1">
      <w:pPr>
        <w:pStyle w:val="51"/>
        <w:spacing w:line="240" w:lineRule="auto"/>
      </w:pPr>
      <w:r w:rsidRPr="005806B6">
        <w:t>1) 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152ED1" w:rsidRPr="005806B6" w:rsidRDefault="00152ED1" w:rsidP="00152ED1">
      <w:pPr>
        <w:pStyle w:val="51"/>
        <w:spacing w:line="240" w:lineRule="auto"/>
      </w:pPr>
      <w:r w:rsidRPr="005806B6">
        <w:t xml:space="preserve">2) 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w:t>
      </w:r>
      <w:r>
        <w:rPr>
          <w:szCs w:val="28"/>
        </w:rPr>
        <w:t>муниципального</w:t>
      </w:r>
      <w:r w:rsidRPr="005806B6">
        <w:rPr>
          <w:szCs w:val="28"/>
        </w:rPr>
        <w:t xml:space="preserve"> округа</w:t>
      </w:r>
      <w:r w:rsidRPr="005806B6">
        <w:t xml:space="preserve"> </w:t>
      </w:r>
      <w:r>
        <w:t>город Партизанск Приморского края</w:t>
      </w:r>
      <w:r w:rsidRPr="005806B6">
        <w:t>- также с органами местного самоуправления.</w:t>
      </w:r>
    </w:p>
    <w:p w:rsidR="00152ED1" w:rsidRPr="005806B6" w:rsidRDefault="00152ED1" w:rsidP="00152ED1">
      <w:pPr>
        <w:pStyle w:val="51"/>
        <w:spacing w:line="240" w:lineRule="auto"/>
      </w:pPr>
      <w:r w:rsidRPr="005806B6">
        <w:t>3) Сетевые организации при содержании просек обязаны обеспечивать:</w:t>
      </w:r>
    </w:p>
    <w:p w:rsidR="00152ED1" w:rsidRPr="005806B6" w:rsidRDefault="00152ED1" w:rsidP="00152ED1">
      <w:pPr>
        <w:pStyle w:val="51"/>
        <w:spacing w:line="240" w:lineRule="auto"/>
      </w:pPr>
      <w:r w:rsidRPr="005806B6">
        <w:t>а) содержание просеки в пожаробезопасном состоянии в соответствии с требованиями правил пожарной безопасности в лесах;</w:t>
      </w:r>
    </w:p>
    <w:p w:rsidR="00152ED1" w:rsidRPr="005806B6" w:rsidRDefault="00152ED1" w:rsidP="00152ED1">
      <w:pPr>
        <w:pStyle w:val="51"/>
        <w:spacing w:line="240" w:lineRule="auto"/>
      </w:pPr>
      <w:r w:rsidRPr="005806B6">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152ED1" w:rsidRPr="005806B6" w:rsidRDefault="00152ED1" w:rsidP="00152ED1">
      <w:pPr>
        <w:pStyle w:val="4111"/>
        <w:spacing w:line="240" w:lineRule="auto"/>
        <w:rPr>
          <w:szCs w:val="28"/>
        </w:rPr>
      </w:pPr>
      <w:r w:rsidRPr="005806B6">
        <w:rPr>
          <w:szCs w:val="28"/>
        </w:rPr>
        <w:t xml:space="preserve">4. </w:t>
      </w:r>
      <w:r w:rsidRPr="005806B6">
        <w:rPr>
          <w:iCs/>
          <w:szCs w:val="28"/>
          <w:lang w:bidi="en-US"/>
        </w:rPr>
        <w:t>Охранная зона Метеостанции м-2 Партизанск</w:t>
      </w:r>
    </w:p>
    <w:p w:rsidR="00152ED1" w:rsidRPr="005806B6" w:rsidRDefault="00152ED1" w:rsidP="00152E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5806B6">
        <w:rPr>
          <w:rFonts w:ascii="Times New Roman" w:hAnsi="Times New Roman" w:cs="Times New Roman"/>
          <w:sz w:val="28"/>
          <w:szCs w:val="28"/>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152ED1" w:rsidRPr="005806B6" w:rsidRDefault="00152ED1" w:rsidP="00152E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8"/>
          <w:szCs w:val="28"/>
        </w:rPr>
      </w:pPr>
      <w:r w:rsidRPr="005806B6">
        <w:rPr>
          <w:rFonts w:ascii="Times New Roman" w:hAnsi="Times New Roman" w:cs="Times New Roman"/>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152ED1" w:rsidRPr="005806B6" w:rsidRDefault="00152ED1" w:rsidP="00152ED1">
      <w:pPr>
        <w:pStyle w:val="4111"/>
        <w:spacing w:line="240" w:lineRule="auto"/>
      </w:pPr>
      <w:r w:rsidRPr="005806B6">
        <w:t>5. Водоохранные зоны и прибрежные защитные полосы</w:t>
      </w:r>
    </w:p>
    <w:p w:rsidR="00152ED1" w:rsidRPr="005806B6" w:rsidRDefault="00152ED1" w:rsidP="00152ED1">
      <w:pPr>
        <w:pStyle w:val="41"/>
        <w:spacing w:before="0" w:line="240" w:lineRule="auto"/>
        <w:rPr>
          <w:b w:val="0"/>
          <w:sz w:val="26"/>
          <w:szCs w:val="26"/>
        </w:rPr>
      </w:pPr>
      <w:r w:rsidRPr="005806B6">
        <w:rPr>
          <w:b w:val="0"/>
          <w:sz w:val="26"/>
          <w:szCs w:val="26"/>
        </w:rPr>
        <w:t>1) Режим береговой полосы водных объектов общего пользования</w:t>
      </w:r>
      <w:r w:rsidRPr="005806B6">
        <w:rPr>
          <w:sz w:val="26"/>
          <w:szCs w:val="26"/>
        </w:rPr>
        <w:t xml:space="preserve"> </w:t>
      </w:r>
      <w:r w:rsidRPr="005806B6">
        <w:rPr>
          <w:b w:val="0"/>
          <w:sz w:val="26"/>
          <w:szCs w:val="26"/>
        </w:rPr>
        <w:t>(территория общего пользования статья 6 Водного кодекса РФ).</w:t>
      </w:r>
    </w:p>
    <w:p w:rsidR="00152ED1" w:rsidRPr="005806B6" w:rsidRDefault="00152ED1" w:rsidP="00152ED1">
      <w:pPr>
        <w:autoSpaceDE w:val="0"/>
        <w:autoSpaceDN w:val="0"/>
        <w:adjustRightInd w:val="0"/>
        <w:spacing w:after="0" w:line="240" w:lineRule="auto"/>
        <w:ind w:firstLine="708"/>
        <w:jc w:val="both"/>
        <w:rPr>
          <w:rFonts w:ascii="Times New Roman" w:hAnsi="Times New Roman" w:cs="Times New Roman"/>
          <w:sz w:val="26"/>
          <w:szCs w:val="26"/>
        </w:rPr>
      </w:pPr>
      <w:r w:rsidRPr="005806B6">
        <w:rPr>
          <w:rFonts w:ascii="Times New Roman" w:hAnsi="Times New Roman" w:cs="Times New Roman"/>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152ED1" w:rsidRPr="005806B6" w:rsidRDefault="00152ED1" w:rsidP="00152ED1">
      <w:pPr>
        <w:pStyle w:val="51"/>
        <w:spacing w:before="240" w:line="240" w:lineRule="auto"/>
        <w:rPr>
          <w:sz w:val="26"/>
          <w:szCs w:val="26"/>
        </w:rPr>
      </w:pPr>
      <w:r w:rsidRPr="005806B6">
        <w:rPr>
          <w:sz w:val="26"/>
          <w:szCs w:val="26"/>
        </w:rPr>
        <w:t>2)Режим водоохраной зоны.</w:t>
      </w:r>
    </w:p>
    <w:p w:rsidR="00152ED1" w:rsidRPr="005806B6" w:rsidRDefault="00152ED1" w:rsidP="00152ED1">
      <w:pPr>
        <w:autoSpaceDE w:val="0"/>
        <w:autoSpaceDN w:val="0"/>
        <w:adjustRightInd w:val="0"/>
        <w:spacing w:before="24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В границах водоохранных зон запрещаются:</w:t>
      </w:r>
    </w:p>
    <w:p w:rsidR="00152ED1" w:rsidRPr="005806B6" w:rsidRDefault="00152ED1" w:rsidP="00152ED1">
      <w:pPr>
        <w:autoSpaceDE w:val="0"/>
        <w:autoSpaceDN w:val="0"/>
        <w:adjustRightInd w:val="0"/>
        <w:spacing w:before="24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1) использование сточных вод в целях повышения почвенного плодородия;</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3) осуществление авиационных мер по борьбе с вредными организмами;</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6) размещение специализированных хранилищ пестицидов и агрохимикатов, применение пестицидов и агрохимикатов;</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7) сброс сточных, в том числе дренажных, вод;</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7" w:history="1">
        <w:r w:rsidRPr="005806B6">
          <w:rPr>
            <w:rFonts w:ascii="Times New Roman" w:hAnsi="Times New Roman" w:cs="Times New Roman"/>
            <w:sz w:val="26"/>
            <w:szCs w:val="26"/>
          </w:rPr>
          <w:t>статьей 19.1</w:t>
        </w:r>
      </w:hyperlink>
      <w:r w:rsidRPr="005806B6">
        <w:rPr>
          <w:rFonts w:ascii="Times New Roman" w:hAnsi="Times New Roman" w:cs="Times New Roman"/>
          <w:sz w:val="26"/>
          <w:szCs w:val="26"/>
        </w:rPr>
        <w:t xml:space="preserve"> Закона Российской Федерации от 21 февраля 1992 года N 2395-1 "О недрах").</w:t>
      </w:r>
    </w:p>
    <w:p w:rsidR="00152ED1" w:rsidRPr="005806B6" w:rsidRDefault="00152ED1" w:rsidP="00152ED1">
      <w:pPr>
        <w:pStyle w:val="51"/>
        <w:spacing w:before="240" w:line="240" w:lineRule="auto"/>
        <w:rPr>
          <w:sz w:val="26"/>
          <w:szCs w:val="26"/>
        </w:rPr>
      </w:pPr>
      <w:r w:rsidRPr="005806B6">
        <w:rPr>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1) централизованные системы водоотведения (канализации), централизованные ливневые системы водоотведения;</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48" w:history="1">
        <w:r w:rsidRPr="005806B6">
          <w:rPr>
            <w:rFonts w:ascii="Times New Roman" w:hAnsi="Times New Roman" w:cs="Times New Roman"/>
            <w:sz w:val="26"/>
            <w:szCs w:val="26"/>
          </w:rPr>
          <w:t>части 2</w:t>
        </w:r>
      </w:hyperlink>
      <w:r w:rsidRPr="005806B6">
        <w:rPr>
          <w:rFonts w:ascii="Times New Roman" w:hAnsi="Times New Roman" w:cs="Times New Roman"/>
          <w:sz w:val="26"/>
          <w:szCs w:val="26"/>
        </w:rPr>
        <w:t xml:space="preserve"> </w:t>
      </w:r>
      <w:hyperlink w:anchor="Par17" w:history="1">
        <w:r w:rsidRPr="005806B6">
          <w:rPr>
            <w:rFonts w:ascii="Times New Roman" w:hAnsi="Times New Roman" w:cs="Times New Roman"/>
            <w:sz w:val="26"/>
            <w:szCs w:val="26"/>
          </w:rPr>
          <w:t>данного</w:t>
        </w:r>
      </w:hyperlink>
      <w:r w:rsidRPr="005806B6">
        <w:rPr>
          <w:rFonts w:ascii="Times New Roman" w:hAnsi="Times New Roman" w:cs="Times New Roman"/>
          <w:sz w:val="26"/>
          <w:szCs w:val="26"/>
        </w:rPr>
        <w:t xml:space="preserve"> раздела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52ED1" w:rsidRPr="005806B6" w:rsidRDefault="00152ED1" w:rsidP="00152ED1">
      <w:pPr>
        <w:autoSpaceDE w:val="0"/>
        <w:autoSpaceDN w:val="0"/>
        <w:adjustRightInd w:val="0"/>
        <w:spacing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49" w:history="1">
        <w:r w:rsidRPr="005806B6">
          <w:rPr>
            <w:rFonts w:ascii="Times New Roman" w:hAnsi="Times New Roman" w:cs="Times New Roman"/>
            <w:sz w:val="26"/>
            <w:szCs w:val="26"/>
          </w:rPr>
          <w:t>частью 2</w:t>
        </w:r>
      </w:hyperlink>
      <w:r w:rsidRPr="005806B6">
        <w:rPr>
          <w:rFonts w:ascii="Times New Roman" w:hAnsi="Times New Roman" w:cs="Times New Roman"/>
          <w:sz w:val="26"/>
          <w:szCs w:val="26"/>
        </w:rPr>
        <w:t xml:space="preserve"> </w:t>
      </w:r>
      <w:hyperlink r:id="rId50" w:history="1">
        <w:r w:rsidRPr="005806B6">
          <w:rPr>
            <w:rFonts w:ascii="Times New Roman" w:hAnsi="Times New Roman" w:cs="Times New Roman"/>
            <w:sz w:val="26"/>
            <w:szCs w:val="26"/>
          </w:rPr>
          <w:t>данного</w:t>
        </w:r>
      </w:hyperlink>
      <w:r w:rsidRPr="005806B6">
        <w:rPr>
          <w:rFonts w:ascii="Times New Roman" w:hAnsi="Times New Roman" w:cs="Times New Roman"/>
          <w:sz w:val="26"/>
          <w:szCs w:val="26"/>
        </w:rPr>
        <w:t xml:space="preserve"> раздела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152ED1" w:rsidRPr="005806B6" w:rsidRDefault="00152ED1" w:rsidP="00152ED1">
      <w:pPr>
        <w:pStyle w:val="41"/>
        <w:spacing w:line="240" w:lineRule="auto"/>
        <w:rPr>
          <w:b w:val="0"/>
          <w:sz w:val="26"/>
          <w:szCs w:val="26"/>
        </w:rPr>
      </w:pPr>
      <w:r w:rsidRPr="005806B6">
        <w:rPr>
          <w:b w:val="0"/>
          <w:sz w:val="26"/>
          <w:szCs w:val="26"/>
        </w:rPr>
        <w:t>3) Режим прибрежной полосы.</w:t>
      </w:r>
    </w:p>
    <w:p w:rsidR="00152ED1" w:rsidRPr="005806B6" w:rsidRDefault="00152ED1" w:rsidP="00152ED1">
      <w:pPr>
        <w:pStyle w:val="51"/>
        <w:spacing w:before="120" w:line="240" w:lineRule="auto"/>
        <w:rPr>
          <w:sz w:val="26"/>
          <w:szCs w:val="26"/>
        </w:rPr>
      </w:pPr>
      <w:r w:rsidRPr="005806B6">
        <w:rPr>
          <w:sz w:val="26"/>
          <w:szCs w:val="26"/>
        </w:rPr>
        <w:t xml:space="preserve">В границах прибрежных защитных полос наряду с установленными </w:t>
      </w:r>
      <w:hyperlink r:id="rId51" w:history="1">
        <w:r w:rsidRPr="005806B6">
          <w:rPr>
            <w:sz w:val="26"/>
            <w:szCs w:val="26"/>
          </w:rPr>
          <w:t>частью 2</w:t>
        </w:r>
      </w:hyperlink>
      <w:r w:rsidRPr="005806B6">
        <w:rPr>
          <w:sz w:val="26"/>
          <w:szCs w:val="26"/>
        </w:rPr>
        <w:t xml:space="preserve"> данного раздела настоящей статьи ограничениями запрещаются:</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1) распашка земель;</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2) размещение отвалов размываемых грунтов;</w:t>
      </w:r>
    </w:p>
    <w:p w:rsidR="00152ED1" w:rsidRPr="005806B6" w:rsidRDefault="00152ED1" w:rsidP="00152ED1">
      <w:pPr>
        <w:autoSpaceDE w:val="0"/>
        <w:autoSpaceDN w:val="0"/>
        <w:adjustRightInd w:val="0"/>
        <w:spacing w:before="280"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3) выпас сельскохозяйственных животных и организация для них летних лагерей, ванн.</w:t>
      </w:r>
    </w:p>
    <w:p w:rsidR="00152ED1" w:rsidRPr="005806B6" w:rsidRDefault="00152ED1" w:rsidP="00152ED1">
      <w:pPr>
        <w:autoSpaceDE w:val="0"/>
        <w:autoSpaceDN w:val="0"/>
        <w:adjustRightInd w:val="0"/>
        <w:spacing w:after="0" w:line="240" w:lineRule="auto"/>
        <w:ind w:firstLine="540"/>
        <w:jc w:val="both"/>
        <w:rPr>
          <w:rFonts w:ascii="Times New Roman" w:hAnsi="Times New Roman" w:cs="Times New Roman"/>
          <w:sz w:val="26"/>
          <w:szCs w:val="26"/>
        </w:rPr>
      </w:pPr>
      <w:r w:rsidRPr="005806B6">
        <w:rPr>
          <w:rFonts w:ascii="Times New Roman" w:hAnsi="Times New Roman" w:cs="Times New Roman"/>
          <w:sz w:val="26"/>
          <w:szCs w:val="26"/>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52" w:history="1">
        <w:r w:rsidRPr="005806B6">
          <w:rPr>
            <w:rFonts w:ascii="Times New Roman" w:hAnsi="Times New Roman" w:cs="Times New Roman"/>
            <w:sz w:val="26"/>
            <w:szCs w:val="26"/>
          </w:rPr>
          <w:t>знаков</w:t>
        </w:r>
      </w:hyperlink>
      <w:r w:rsidRPr="005806B6">
        <w:rPr>
          <w:rFonts w:ascii="Times New Roman" w:hAnsi="Times New Roman" w:cs="Times New Roman"/>
          <w:sz w:val="26"/>
          <w:szCs w:val="26"/>
        </w:rPr>
        <w:t xml:space="preserve">, осуществляется в </w:t>
      </w:r>
      <w:hyperlink r:id="rId53" w:history="1">
        <w:r w:rsidRPr="005806B6">
          <w:rPr>
            <w:rFonts w:ascii="Times New Roman" w:hAnsi="Times New Roman" w:cs="Times New Roman"/>
            <w:sz w:val="26"/>
            <w:szCs w:val="26"/>
          </w:rPr>
          <w:t>порядке</w:t>
        </w:r>
      </w:hyperlink>
      <w:r w:rsidRPr="005806B6">
        <w:rPr>
          <w:rFonts w:ascii="Times New Roman" w:hAnsi="Times New Roman" w:cs="Times New Roman"/>
          <w:sz w:val="26"/>
          <w:szCs w:val="26"/>
        </w:rPr>
        <w:t>, установленном Правительством Российской Федерации.».</w:t>
      </w:r>
    </w:p>
    <w:p w:rsidR="00152ED1" w:rsidRPr="005806B6" w:rsidRDefault="00152ED1" w:rsidP="00152ED1">
      <w:pPr>
        <w:pStyle w:val="4111"/>
        <w:spacing w:line="240" w:lineRule="auto"/>
      </w:pPr>
      <w:r w:rsidRPr="005806B6">
        <w:t>6. Влияние аэродрома</w:t>
      </w:r>
    </w:p>
    <w:p w:rsidR="00152ED1" w:rsidRPr="005806B6" w:rsidRDefault="00152ED1" w:rsidP="00152ED1">
      <w:pPr>
        <w:pStyle w:val="51"/>
        <w:spacing w:line="240" w:lineRule="auto"/>
        <w:rPr>
          <w:szCs w:val="28"/>
        </w:rPr>
      </w:pPr>
      <w:r w:rsidRPr="005806B6">
        <w:rPr>
          <w:spacing w:val="2"/>
          <w:szCs w:val="28"/>
          <w:shd w:val="clear" w:color="auto" w:fill="FFFFFF"/>
        </w:rPr>
        <w:t>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152ED1" w:rsidRPr="005806B6" w:rsidRDefault="00152ED1" w:rsidP="00152ED1">
      <w:pPr>
        <w:spacing w:after="0" w:line="240" w:lineRule="auto"/>
        <w:ind w:firstLine="567"/>
        <w:jc w:val="both"/>
        <w:rPr>
          <w:rFonts w:ascii="Times New Roman" w:hAnsi="Times New Roman" w:cs="Times New Roman"/>
          <w:b/>
          <w:i/>
          <w:sz w:val="28"/>
          <w:szCs w:val="28"/>
        </w:rPr>
      </w:pPr>
      <w:r w:rsidRPr="005806B6">
        <w:rPr>
          <w:rFonts w:ascii="Times New Roman" w:hAnsi="Times New Roman" w:cs="Times New Roman"/>
          <w:b/>
          <w:i/>
          <w:iCs/>
          <w:sz w:val="28"/>
          <w:szCs w:val="28"/>
          <w:lang w:bidi="en-US"/>
        </w:rPr>
        <w:t>1 )Зона согласования размещения объектов 10 км</w:t>
      </w:r>
    </w:p>
    <w:p w:rsidR="00152ED1" w:rsidRPr="005806B6" w:rsidRDefault="00152ED1" w:rsidP="00152ED1">
      <w:pPr>
        <w:spacing w:line="240" w:lineRule="auto"/>
        <w:ind w:firstLine="709"/>
        <w:jc w:val="both"/>
        <w:rPr>
          <w:rFonts w:ascii="Times New Roman" w:hAnsi="Times New Roman" w:cs="Times New Roman"/>
          <w:b/>
          <w:i/>
          <w:sz w:val="28"/>
          <w:szCs w:val="28"/>
        </w:rPr>
      </w:pPr>
      <w:r w:rsidRPr="005806B6">
        <w:rPr>
          <w:rFonts w:ascii="Times New Roman" w:hAnsi="Times New Roman" w:cs="Times New Roman"/>
          <w:spacing w:val="2"/>
          <w:sz w:val="28"/>
          <w:szCs w:val="28"/>
          <w:shd w:val="clear" w:color="auto" w:fill="FFFFFF"/>
        </w:rPr>
        <w:t>Согласованию подлежит размещение :</w:t>
      </w:r>
    </w:p>
    <w:p w:rsidR="00152ED1" w:rsidRPr="005806B6" w:rsidRDefault="00152ED1" w:rsidP="00152ED1">
      <w:pPr>
        <w:pStyle w:val="51"/>
        <w:spacing w:line="240" w:lineRule="auto"/>
        <w:rPr>
          <w:spacing w:val="2"/>
          <w:szCs w:val="28"/>
          <w:shd w:val="clear" w:color="auto" w:fill="FFFFFF"/>
        </w:rPr>
      </w:pPr>
      <w:r w:rsidRPr="005806B6">
        <w:rPr>
          <w:spacing w:val="2"/>
          <w:szCs w:val="28"/>
          <w:shd w:val="clear" w:color="auto" w:fill="FFFFFF"/>
        </w:rPr>
        <w:t>а) всех объектов в границах полос воздушных подходов к аэродромам, а также вне этих границ в радиусе 10 км от контрольной точки аэродрома (КТА);</w:t>
      </w:r>
    </w:p>
    <w:p w:rsidR="00152ED1" w:rsidRPr="005806B6" w:rsidRDefault="00152ED1" w:rsidP="00152ED1">
      <w:pPr>
        <w:pStyle w:val="51"/>
        <w:spacing w:line="240" w:lineRule="auto"/>
        <w:rPr>
          <w:spacing w:val="2"/>
          <w:szCs w:val="28"/>
          <w:shd w:val="clear" w:color="auto" w:fill="FFFFFF"/>
        </w:rPr>
      </w:pPr>
      <w:r w:rsidRPr="005806B6">
        <w:rPr>
          <w:spacing w:val="2"/>
          <w:szCs w:val="28"/>
          <w:shd w:val="clear" w:color="auto" w:fill="FFFFFF"/>
        </w:rPr>
        <w:t>б) объектов высотой от поверхности земли 50 м и более;</w:t>
      </w:r>
    </w:p>
    <w:p w:rsidR="00152ED1" w:rsidRPr="005806B6" w:rsidRDefault="00152ED1" w:rsidP="00152ED1">
      <w:pPr>
        <w:pStyle w:val="51"/>
        <w:spacing w:line="240" w:lineRule="auto"/>
        <w:rPr>
          <w:spacing w:val="2"/>
          <w:szCs w:val="28"/>
          <w:shd w:val="clear" w:color="auto" w:fill="FFFFFF"/>
        </w:rPr>
      </w:pPr>
      <w:r w:rsidRPr="005806B6">
        <w:rPr>
          <w:spacing w:val="2"/>
          <w:szCs w:val="28"/>
          <w:shd w:val="clear" w:color="auto" w:fill="FFFFFF"/>
        </w:rPr>
        <w:t>в)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152ED1" w:rsidRPr="005806B6" w:rsidRDefault="00152ED1" w:rsidP="00152ED1">
      <w:pPr>
        <w:pStyle w:val="51"/>
        <w:spacing w:line="240" w:lineRule="auto"/>
        <w:rPr>
          <w:spacing w:val="2"/>
          <w:szCs w:val="28"/>
          <w:shd w:val="clear" w:color="auto" w:fill="FFFFFF"/>
        </w:rPr>
      </w:pPr>
      <w:r w:rsidRPr="005806B6">
        <w:rPr>
          <w:spacing w:val="2"/>
          <w:szCs w:val="28"/>
          <w:shd w:val="clear" w:color="auto" w:fill="FFFFFF"/>
        </w:rPr>
        <w:t>г) взрывоопасных объектов;</w:t>
      </w:r>
    </w:p>
    <w:p w:rsidR="00152ED1" w:rsidRPr="005806B6" w:rsidRDefault="00152ED1" w:rsidP="00152ED1">
      <w:pPr>
        <w:pStyle w:val="formattext"/>
        <w:shd w:val="clear" w:color="auto" w:fill="FFFFFF"/>
        <w:spacing w:before="0" w:beforeAutospacing="0" w:after="0" w:afterAutospacing="0"/>
        <w:ind w:firstLine="709"/>
        <w:jc w:val="both"/>
        <w:textAlignment w:val="baseline"/>
        <w:rPr>
          <w:spacing w:val="2"/>
          <w:sz w:val="28"/>
          <w:szCs w:val="28"/>
        </w:rPr>
      </w:pPr>
      <w:r w:rsidRPr="005806B6">
        <w:rPr>
          <w:spacing w:val="2"/>
          <w:sz w:val="28"/>
          <w:szCs w:val="28"/>
        </w:rPr>
        <w:t>д) факельных устройств для аварийного сжигания газов;</w:t>
      </w:r>
    </w:p>
    <w:p w:rsidR="00152ED1" w:rsidRPr="005806B6" w:rsidRDefault="00152ED1" w:rsidP="00152ED1">
      <w:pPr>
        <w:pStyle w:val="formattext"/>
        <w:shd w:val="clear" w:color="auto" w:fill="FFFFFF"/>
        <w:spacing w:before="0" w:beforeAutospacing="0" w:after="0" w:afterAutospacing="0"/>
        <w:ind w:firstLine="709"/>
        <w:jc w:val="both"/>
        <w:textAlignment w:val="baseline"/>
        <w:rPr>
          <w:spacing w:val="2"/>
          <w:sz w:val="28"/>
          <w:szCs w:val="28"/>
          <w:shd w:val="clear" w:color="auto" w:fill="FFFFFF"/>
        </w:rPr>
      </w:pPr>
      <w:r w:rsidRPr="005806B6">
        <w:rPr>
          <w:spacing w:val="2"/>
          <w:sz w:val="28"/>
          <w:szCs w:val="28"/>
          <w:shd w:val="clear" w:color="auto" w:fill="FFFFFF"/>
        </w:rPr>
        <w:t>е) промышленных и иных предприятий и сооружений, деятельность которых может привести к ухудшению видимости в районах аэродромов.</w:t>
      </w:r>
    </w:p>
    <w:p w:rsidR="00152ED1" w:rsidRPr="005806B6" w:rsidRDefault="00152ED1" w:rsidP="00152ED1">
      <w:pPr>
        <w:spacing w:line="240" w:lineRule="auto"/>
        <w:ind w:firstLine="567"/>
        <w:jc w:val="both"/>
        <w:rPr>
          <w:rFonts w:ascii="Times New Roman" w:hAnsi="Times New Roman" w:cs="Times New Roman"/>
          <w:b/>
          <w:i/>
          <w:sz w:val="28"/>
          <w:szCs w:val="28"/>
        </w:rPr>
      </w:pPr>
      <w:r w:rsidRPr="005806B6">
        <w:rPr>
          <w:rFonts w:ascii="Times New Roman" w:hAnsi="Times New Roman" w:cs="Times New Roman"/>
          <w:b/>
          <w:i/>
          <w:iCs/>
          <w:sz w:val="28"/>
          <w:szCs w:val="28"/>
          <w:lang w:bidi="en-US"/>
        </w:rPr>
        <w:t>2) Зона запрещения размещения объектов 15 км</w:t>
      </w:r>
    </w:p>
    <w:p w:rsidR="00152ED1" w:rsidRPr="005806B6" w:rsidRDefault="00152ED1" w:rsidP="00152ED1">
      <w:pPr>
        <w:pStyle w:val="51"/>
        <w:spacing w:line="240" w:lineRule="auto"/>
        <w:rPr>
          <w:spacing w:val="2"/>
          <w:szCs w:val="28"/>
          <w:shd w:val="clear" w:color="auto" w:fill="FFFFFF"/>
        </w:rPr>
      </w:pPr>
      <w:r w:rsidRPr="005806B6">
        <w:rPr>
          <w:spacing w:val="2"/>
          <w:szCs w:val="28"/>
          <w:shd w:val="clear" w:color="auto" w:fill="FFFFFF"/>
        </w:rPr>
        <w:t>Запрещается размещение на расстоянии ближе 15 км от КТА мест выброса пищевых отходов, звероферм, скотобоен и других объектов, отличающихся привлечением и массовым скоплением птиц.</w:t>
      </w:r>
    </w:p>
    <w:p w:rsidR="00152ED1" w:rsidRPr="005806B6" w:rsidRDefault="00152ED1" w:rsidP="00152ED1">
      <w:pPr>
        <w:pStyle w:val="51"/>
        <w:spacing w:line="240" w:lineRule="auto"/>
        <w:rPr>
          <w:spacing w:val="2"/>
          <w:szCs w:val="28"/>
          <w:shd w:val="clear" w:color="auto" w:fill="FFFFFF"/>
        </w:rPr>
      </w:pPr>
      <w:r w:rsidRPr="005806B6">
        <w:rPr>
          <w:spacing w:val="2"/>
          <w:szCs w:val="28"/>
          <w:shd w:val="clear" w:color="auto" w:fill="FFFFFF"/>
        </w:rPr>
        <w:t xml:space="preserve">Согласованию подлежит размещение: </w:t>
      </w:r>
    </w:p>
    <w:p w:rsidR="00152ED1" w:rsidRPr="005806B6" w:rsidRDefault="00152ED1" w:rsidP="00152ED1">
      <w:pPr>
        <w:pStyle w:val="51"/>
        <w:spacing w:line="240" w:lineRule="auto"/>
        <w:rPr>
          <w:spacing w:val="2"/>
          <w:szCs w:val="28"/>
          <w:shd w:val="clear" w:color="auto" w:fill="FFFFFF"/>
        </w:rPr>
      </w:pPr>
      <w:r w:rsidRPr="005806B6">
        <w:rPr>
          <w:spacing w:val="2"/>
          <w:szCs w:val="28"/>
          <w:shd w:val="clear" w:color="auto" w:fill="FFFFFF"/>
        </w:rPr>
        <w:t>а) объектов высотой от поверхности земли 50 м и более;</w:t>
      </w:r>
    </w:p>
    <w:p w:rsidR="00152ED1" w:rsidRPr="005806B6" w:rsidRDefault="00152ED1" w:rsidP="00152ED1">
      <w:pPr>
        <w:pStyle w:val="51"/>
        <w:spacing w:line="240" w:lineRule="auto"/>
        <w:rPr>
          <w:spacing w:val="2"/>
          <w:szCs w:val="28"/>
          <w:shd w:val="clear" w:color="auto" w:fill="FFFFFF"/>
        </w:rPr>
      </w:pPr>
      <w:r w:rsidRPr="005806B6">
        <w:rPr>
          <w:spacing w:val="2"/>
          <w:szCs w:val="28"/>
          <w:shd w:val="clear" w:color="auto" w:fill="FFFFFF"/>
        </w:rPr>
        <w:t>б)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152ED1" w:rsidRPr="005806B6" w:rsidRDefault="00152ED1" w:rsidP="00152ED1">
      <w:pPr>
        <w:pStyle w:val="51"/>
        <w:spacing w:line="240" w:lineRule="auto"/>
        <w:rPr>
          <w:spacing w:val="2"/>
          <w:szCs w:val="28"/>
          <w:shd w:val="clear" w:color="auto" w:fill="FFFFFF"/>
        </w:rPr>
      </w:pPr>
      <w:r w:rsidRPr="005806B6">
        <w:rPr>
          <w:spacing w:val="2"/>
          <w:szCs w:val="28"/>
          <w:shd w:val="clear" w:color="auto" w:fill="FFFFFF"/>
        </w:rPr>
        <w:t>в) взрывоопасных объектов;</w:t>
      </w:r>
    </w:p>
    <w:p w:rsidR="00152ED1" w:rsidRPr="005806B6" w:rsidRDefault="00152ED1" w:rsidP="00152ED1">
      <w:pPr>
        <w:pStyle w:val="formattext"/>
        <w:shd w:val="clear" w:color="auto" w:fill="FFFFFF"/>
        <w:spacing w:before="0" w:beforeAutospacing="0" w:after="0" w:afterAutospacing="0"/>
        <w:ind w:firstLine="709"/>
        <w:jc w:val="both"/>
        <w:textAlignment w:val="baseline"/>
        <w:rPr>
          <w:spacing w:val="2"/>
          <w:sz w:val="28"/>
          <w:szCs w:val="28"/>
        </w:rPr>
      </w:pPr>
      <w:r w:rsidRPr="005806B6">
        <w:rPr>
          <w:spacing w:val="2"/>
          <w:sz w:val="28"/>
          <w:szCs w:val="28"/>
        </w:rPr>
        <w:t>г) факельных устройств для аварийного сжигания газов;</w:t>
      </w:r>
    </w:p>
    <w:p w:rsidR="00152ED1" w:rsidRPr="005806B6" w:rsidRDefault="00152ED1" w:rsidP="00152ED1">
      <w:pPr>
        <w:pStyle w:val="51"/>
        <w:spacing w:line="240" w:lineRule="auto"/>
        <w:rPr>
          <w:spacing w:val="2"/>
          <w:sz w:val="2"/>
          <w:szCs w:val="2"/>
          <w:shd w:val="clear" w:color="auto" w:fill="FFFFFF"/>
        </w:rPr>
      </w:pPr>
      <w:r w:rsidRPr="005806B6">
        <w:rPr>
          <w:spacing w:val="2"/>
          <w:szCs w:val="28"/>
          <w:shd w:val="clear" w:color="auto" w:fill="FFFFFF"/>
        </w:rPr>
        <w:t>д) промышленных и иных предприятий и сооружений, деятельность которых может привести к ухудшению видимости в районах аэродромов.</w:t>
      </w:r>
    </w:p>
    <w:p w:rsidR="00152ED1" w:rsidRPr="005806B6" w:rsidRDefault="00152ED1" w:rsidP="00152ED1">
      <w:pPr>
        <w:spacing w:line="240" w:lineRule="auto"/>
        <w:ind w:firstLine="567"/>
        <w:jc w:val="both"/>
        <w:rPr>
          <w:rFonts w:ascii="Times New Roman" w:hAnsi="Times New Roman" w:cs="Times New Roman"/>
          <w:b/>
          <w:i/>
          <w:sz w:val="28"/>
          <w:szCs w:val="28"/>
        </w:rPr>
      </w:pPr>
      <w:r w:rsidRPr="005806B6">
        <w:rPr>
          <w:rFonts w:ascii="Times New Roman" w:hAnsi="Times New Roman" w:cs="Times New Roman"/>
          <w:b/>
          <w:i/>
          <w:iCs/>
          <w:sz w:val="28"/>
          <w:szCs w:val="28"/>
          <w:lang w:bidi="en-US"/>
        </w:rPr>
        <w:t>3) Зона согласования размещения объектов 30 км</w:t>
      </w:r>
    </w:p>
    <w:p w:rsidR="00152ED1" w:rsidRPr="005806B6" w:rsidRDefault="00152ED1" w:rsidP="00152ED1">
      <w:pPr>
        <w:spacing w:after="0" w:line="240" w:lineRule="auto"/>
        <w:ind w:firstLine="709"/>
        <w:jc w:val="both"/>
        <w:rPr>
          <w:rFonts w:ascii="Times New Roman" w:hAnsi="Times New Roman" w:cs="Times New Roman"/>
          <w:b/>
          <w:i/>
          <w:sz w:val="28"/>
          <w:szCs w:val="28"/>
        </w:rPr>
      </w:pPr>
      <w:r w:rsidRPr="005806B6">
        <w:rPr>
          <w:rFonts w:ascii="Times New Roman" w:hAnsi="Times New Roman" w:cs="Times New Roman"/>
          <w:spacing w:val="2"/>
          <w:sz w:val="28"/>
          <w:szCs w:val="28"/>
          <w:shd w:val="clear" w:color="auto" w:fill="FFFFFF"/>
        </w:rPr>
        <w:t xml:space="preserve">Согласованию подлежит размещение: </w:t>
      </w:r>
    </w:p>
    <w:p w:rsidR="00152ED1" w:rsidRPr="005806B6" w:rsidRDefault="00152ED1" w:rsidP="00152ED1">
      <w:pPr>
        <w:pStyle w:val="51"/>
        <w:spacing w:line="240" w:lineRule="auto"/>
        <w:rPr>
          <w:spacing w:val="2"/>
          <w:szCs w:val="28"/>
          <w:shd w:val="clear" w:color="auto" w:fill="FFFFFF"/>
        </w:rPr>
      </w:pPr>
      <w:r w:rsidRPr="005806B6">
        <w:rPr>
          <w:spacing w:val="2"/>
          <w:szCs w:val="28"/>
          <w:shd w:val="clear" w:color="auto" w:fill="FFFFFF"/>
        </w:rPr>
        <w:t>объектов в радиусе 30 км от КТА, высота которых относительно уровня аэродрома 50 м и более;</w:t>
      </w:r>
    </w:p>
    <w:p w:rsidR="00152ED1" w:rsidRPr="005806B6" w:rsidRDefault="00152ED1" w:rsidP="00152ED1">
      <w:pPr>
        <w:pStyle w:val="51"/>
        <w:spacing w:line="240" w:lineRule="auto"/>
        <w:rPr>
          <w:spacing w:val="2"/>
          <w:szCs w:val="28"/>
          <w:shd w:val="clear" w:color="auto" w:fill="FFFFFF"/>
        </w:rPr>
      </w:pPr>
      <w:r w:rsidRPr="005806B6">
        <w:rPr>
          <w:spacing w:val="2"/>
          <w:szCs w:val="28"/>
          <w:shd w:val="clear" w:color="auto" w:fill="FFFFFF"/>
        </w:rPr>
        <w:t>а) объектов высотой от поверхности земли 50 м и более;</w:t>
      </w:r>
    </w:p>
    <w:p w:rsidR="00152ED1" w:rsidRPr="005806B6" w:rsidRDefault="00152ED1" w:rsidP="00152ED1">
      <w:pPr>
        <w:pStyle w:val="51"/>
        <w:spacing w:line="240" w:lineRule="auto"/>
        <w:rPr>
          <w:spacing w:val="2"/>
          <w:szCs w:val="28"/>
          <w:shd w:val="clear" w:color="auto" w:fill="FFFFFF"/>
        </w:rPr>
      </w:pPr>
      <w:r w:rsidRPr="005806B6">
        <w:rPr>
          <w:spacing w:val="2"/>
          <w:szCs w:val="28"/>
          <w:shd w:val="clear" w:color="auto" w:fill="FFFFFF"/>
        </w:rPr>
        <w:t>б)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152ED1" w:rsidRPr="005806B6" w:rsidRDefault="00152ED1" w:rsidP="00152ED1">
      <w:pPr>
        <w:pStyle w:val="51"/>
        <w:spacing w:line="240" w:lineRule="auto"/>
        <w:rPr>
          <w:spacing w:val="2"/>
          <w:szCs w:val="28"/>
          <w:shd w:val="clear" w:color="auto" w:fill="FFFFFF"/>
        </w:rPr>
      </w:pPr>
      <w:r w:rsidRPr="005806B6">
        <w:rPr>
          <w:spacing w:val="2"/>
          <w:szCs w:val="28"/>
          <w:shd w:val="clear" w:color="auto" w:fill="FFFFFF"/>
        </w:rPr>
        <w:t>в)  взрывоопасных объектов;</w:t>
      </w:r>
    </w:p>
    <w:p w:rsidR="00152ED1" w:rsidRPr="005806B6" w:rsidRDefault="00152ED1" w:rsidP="00152ED1">
      <w:pPr>
        <w:pStyle w:val="formattext"/>
        <w:shd w:val="clear" w:color="auto" w:fill="FFFFFF"/>
        <w:spacing w:before="0" w:beforeAutospacing="0" w:after="0" w:afterAutospacing="0"/>
        <w:ind w:firstLine="709"/>
        <w:jc w:val="both"/>
        <w:textAlignment w:val="baseline"/>
        <w:rPr>
          <w:spacing w:val="2"/>
          <w:sz w:val="28"/>
          <w:szCs w:val="28"/>
        </w:rPr>
      </w:pPr>
      <w:r w:rsidRPr="005806B6">
        <w:rPr>
          <w:spacing w:val="2"/>
          <w:sz w:val="28"/>
          <w:szCs w:val="28"/>
        </w:rPr>
        <w:t>г)  факельных устройств для аварийного сжигания газов;</w:t>
      </w:r>
    </w:p>
    <w:p w:rsidR="00152ED1" w:rsidRPr="005806B6" w:rsidRDefault="00152ED1" w:rsidP="00152ED1">
      <w:pPr>
        <w:pStyle w:val="51"/>
        <w:spacing w:line="240" w:lineRule="auto"/>
        <w:rPr>
          <w:spacing w:val="2"/>
          <w:szCs w:val="28"/>
          <w:shd w:val="clear" w:color="auto" w:fill="FFFFFF"/>
        </w:rPr>
      </w:pPr>
      <w:r w:rsidRPr="005806B6">
        <w:rPr>
          <w:spacing w:val="2"/>
          <w:szCs w:val="28"/>
          <w:shd w:val="clear" w:color="auto" w:fill="FFFFFF"/>
        </w:rPr>
        <w:t>д)  промышленных и иных предприятий и сооружений, деятельность которых может привести к ухудшению видимости в районах аэродромов.</w:t>
      </w:r>
    </w:p>
    <w:p w:rsidR="00152ED1" w:rsidRPr="005806B6" w:rsidRDefault="00152ED1" w:rsidP="00152ED1">
      <w:pPr>
        <w:pStyle w:val="4111"/>
        <w:spacing w:line="240" w:lineRule="auto"/>
      </w:pPr>
    </w:p>
    <w:p w:rsidR="00152ED1" w:rsidRPr="005806B6" w:rsidRDefault="00152ED1" w:rsidP="00152ED1">
      <w:pPr>
        <w:pStyle w:val="4111"/>
        <w:spacing w:line="240" w:lineRule="auto"/>
      </w:pPr>
      <w:r w:rsidRPr="005806B6">
        <w:t>7. Зоны санитарной охраны (ЗСО) источников водоснабжения и водопроводов питьевого назначения</w:t>
      </w:r>
    </w:p>
    <w:p w:rsidR="00152ED1" w:rsidRPr="005806B6" w:rsidRDefault="00152ED1" w:rsidP="00152ED1">
      <w:pPr>
        <w:pStyle w:val="4111"/>
        <w:spacing w:line="240" w:lineRule="auto"/>
        <w:outlineLvl w:val="9"/>
      </w:pPr>
      <w:r w:rsidRPr="005806B6">
        <w:t>1)Мероприятия на территории ЗСО подземных источников водоснабжения</w:t>
      </w:r>
    </w:p>
    <w:p w:rsidR="00152ED1" w:rsidRPr="005806B6" w:rsidRDefault="00152ED1" w:rsidP="00152ED1">
      <w:pPr>
        <w:pStyle w:val="41"/>
        <w:spacing w:line="240" w:lineRule="auto"/>
      </w:pPr>
      <w:r w:rsidRPr="005806B6">
        <w:t>Мероприятия по первому поясу ЗСО</w:t>
      </w:r>
    </w:p>
    <w:p w:rsidR="00152ED1" w:rsidRPr="005806B6" w:rsidRDefault="00152ED1" w:rsidP="00152ED1">
      <w:pPr>
        <w:pStyle w:val="53"/>
        <w:spacing w:line="240" w:lineRule="auto"/>
        <w:ind w:firstLine="709"/>
      </w:pPr>
      <w:r w:rsidRPr="005806B6">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52ED1" w:rsidRPr="005806B6" w:rsidRDefault="00152ED1" w:rsidP="00152ED1">
      <w:pPr>
        <w:pStyle w:val="53"/>
        <w:spacing w:line="240" w:lineRule="auto"/>
        <w:ind w:firstLine="709"/>
      </w:pPr>
      <w:r w:rsidRPr="005806B6">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52ED1" w:rsidRPr="005806B6" w:rsidRDefault="00152ED1" w:rsidP="00152ED1">
      <w:pPr>
        <w:pStyle w:val="53"/>
        <w:spacing w:line="240" w:lineRule="auto"/>
        <w:ind w:firstLine="709"/>
      </w:pPr>
      <w:r w:rsidRPr="005806B6">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52ED1" w:rsidRPr="005806B6" w:rsidRDefault="00152ED1" w:rsidP="00152ED1">
      <w:pPr>
        <w:pStyle w:val="53"/>
        <w:spacing w:line="240" w:lineRule="auto"/>
        <w:ind w:firstLine="709"/>
      </w:pPr>
      <w:r w:rsidRPr="005806B6">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52ED1" w:rsidRPr="005806B6" w:rsidRDefault="00152ED1" w:rsidP="00152ED1">
      <w:pPr>
        <w:pStyle w:val="53"/>
        <w:spacing w:line="240" w:lineRule="auto"/>
        <w:ind w:firstLine="709"/>
      </w:pPr>
      <w:r w:rsidRPr="005806B6">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52ED1" w:rsidRPr="005806B6" w:rsidRDefault="00152ED1" w:rsidP="00152ED1">
      <w:pPr>
        <w:pStyle w:val="53"/>
        <w:spacing w:line="240" w:lineRule="auto"/>
        <w:ind w:firstLine="709"/>
      </w:pPr>
      <w:r w:rsidRPr="005806B6">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52ED1" w:rsidRPr="005806B6" w:rsidRDefault="00152ED1" w:rsidP="00152ED1">
      <w:pPr>
        <w:pStyle w:val="41"/>
        <w:spacing w:line="240" w:lineRule="auto"/>
      </w:pPr>
      <w:r w:rsidRPr="005806B6">
        <w:t>Мероприятия по второму и третьему поясам</w:t>
      </w:r>
    </w:p>
    <w:p w:rsidR="00152ED1" w:rsidRPr="005806B6" w:rsidRDefault="00152ED1" w:rsidP="00152ED1">
      <w:pPr>
        <w:pStyle w:val="53"/>
        <w:spacing w:line="240" w:lineRule="auto"/>
        <w:ind w:firstLine="851"/>
      </w:pPr>
      <w:r w:rsidRPr="005806B6">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52ED1" w:rsidRPr="005806B6" w:rsidRDefault="00152ED1" w:rsidP="00152ED1">
      <w:pPr>
        <w:pStyle w:val="53"/>
        <w:spacing w:line="240" w:lineRule="auto"/>
        <w:ind w:firstLine="851"/>
      </w:pPr>
      <w:r w:rsidRPr="005806B6">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152ED1" w:rsidRPr="005806B6" w:rsidRDefault="00152ED1" w:rsidP="00152ED1">
      <w:pPr>
        <w:pStyle w:val="53"/>
        <w:spacing w:line="240" w:lineRule="auto"/>
        <w:ind w:firstLine="851"/>
      </w:pPr>
      <w:r w:rsidRPr="005806B6">
        <w:t>Запрещение закачки отработанных вод в подземные горизонты, подземного складирования твердых отходов и разработки недр земли.</w:t>
      </w:r>
    </w:p>
    <w:p w:rsidR="00152ED1" w:rsidRPr="005806B6" w:rsidRDefault="00152ED1" w:rsidP="00152ED1">
      <w:pPr>
        <w:pStyle w:val="53"/>
        <w:spacing w:line="240" w:lineRule="auto"/>
        <w:ind w:firstLine="851"/>
      </w:pPr>
      <w:r w:rsidRPr="005806B6">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52ED1" w:rsidRPr="005806B6" w:rsidRDefault="00152ED1" w:rsidP="00152ED1">
      <w:pPr>
        <w:pStyle w:val="53"/>
        <w:spacing w:line="240" w:lineRule="auto"/>
        <w:ind w:firstLine="851"/>
      </w:pPr>
      <w:r w:rsidRPr="005806B6">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52ED1" w:rsidRPr="005806B6" w:rsidRDefault="00152ED1" w:rsidP="00152ED1">
      <w:pPr>
        <w:pStyle w:val="53"/>
        <w:spacing w:line="240" w:lineRule="auto"/>
        <w:ind w:firstLine="851"/>
      </w:pPr>
      <w:r w:rsidRPr="005806B6">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52ED1" w:rsidRPr="005806B6" w:rsidRDefault="00152ED1" w:rsidP="00152ED1">
      <w:pPr>
        <w:pStyle w:val="41"/>
        <w:spacing w:line="240" w:lineRule="auto"/>
      </w:pPr>
      <w:r w:rsidRPr="005806B6">
        <w:t>Мероприятия по второму поясу</w:t>
      </w:r>
    </w:p>
    <w:p w:rsidR="00152ED1" w:rsidRPr="005806B6" w:rsidRDefault="00152ED1" w:rsidP="00152ED1">
      <w:pPr>
        <w:pStyle w:val="53"/>
        <w:spacing w:line="240" w:lineRule="auto"/>
        <w:ind w:firstLine="851"/>
      </w:pPr>
      <w:r w:rsidRPr="005806B6">
        <w:t>Кроме мероприятий по второму и третьему поясу в пределах второго пояса ЗСО подземных источников водоснабжения подлежат выполнению следующие дополнительные мероприятия:</w:t>
      </w:r>
    </w:p>
    <w:p w:rsidR="00152ED1" w:rsidRPr="005806B6" w:rsidRDefault="00152ED1" w:rsidP="00152ED1">
      <w:pPr>
        <w:pStyle w:val="53"/>
        <w:spacing w:line="240" w:lineRule="auto"/>
        <w:ind w:firstLine="851"/>
      </w:pPr>
      <w:r w:rsidRPr="005806B6">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52ED1" w:rsidRPr="005806B6" w:rsidRDefault="00152ED1" w:rsidP="00152ED1">
      <w:pPr>
        <w:pStyle w:val="53"/>
        <w:spacing w:line="240" w:lineRule="auto"/>
        <w:ind w:firstLine="851"/>
      </w:pPr>
      <w:r w:rsidRPr="005806B6">
        <w:t>Не допускается применение удобрений и ядохимикатов;</w:t>
      </w:r>
    </w:p>
    <w:p w:rsidR="00152ED1" w:rsidRPr="005806B6" w:rsidRDefault="00152ED1" w:rsidP="00152ED1">
      <w:pPr>
        <w:pStyle w:val="53"/>
        <w:spacing w:line="240" w:lineRule="auto"/>
        <w:ind w:firstLine="851"/>
      </w:pPr>
      <w:r w:rsidRPr="005806B6">
        <w:t>Не допускается рубка леса главного пользования и реконструкции.</w:t>
      </w:r>
    </w:p>
    <w:p w:rsidR="00152ED1" w:rsidRPr="005806B6" w:rsidRDefault="00152ED1" w:rsidP="00152ED1">
      <w:pPr>
        <w:pStyle w:val="53"/>
        <w:spacing w:line="240" w:lineRule="auto"/>
        <w:ind w:firstLine="851"/>
      </w:pPr>
      <w:r w:rsidRPr="005806B6">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52ED1" w:rsidRPr="005806B6" w:rsidRDefault="00152ED1" w:rsidP="00152ED1">
      <w:pPr>
        <w:pStyle w:val="4111"/>
        <w:spacing w:line="240" w:lineRule="auto"/>
        <w:outlineLvl w:val="9"/>
      </w:pPr>
    </w:p>
    <w:p w:rsidR="00152ED1" w:rsidRPr="005806B6" w:rsidRDefault="00152ED1" w:rsidP="00152ED1">
      <w:pPr>
        <w:pStyle w:val="4111"/>
        <w:spacing w:line="240" w:lineRule="auto"/>
        <w:outlineLvl w:val="9"/>
      </w:pPr>
    </w:p>
    <w:p w:rsidR="00152ED1" w:rsidRPr="005806B6" w:rsidRDefault="00152ED1" w:rsidP="00152ED1">
      <w:pPr>
        <w:pStyle w:val="4111"/>
        <w:spacing w:line="240" w:lineRule="auto"/>
        <w:outlineLvl w:val="9"/>
      </w:pPr>
      <w:r w:rsidRPr="005806B6">
        <w:t xml:space="preserve">2)Мероприятия на территории ЗСО поверхностных источников водоснабжения </w:t>
      </w:r>
    </w:p>
    <w:p w:rsidR="00152ED1" w:rsidRPr="005806B6" w:rsidRDefault="00152ED1" w:rsidP="00152ED1">
      <w:pPr>
        <w:pStyle w:val="51"/>
        <w:spacing w:line="240" w:lineRule="auto"/>
      </w:pPr>
      <w:r w:rsidRPr="005806B6">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152ED1" w:rsidRPr="005806B6" w:rsidRDefault="00152ED1" w:rsidP="00152ED1">
      <w:pPr>
        <w:pStyle w:val="41"/>
        <w:spacing w:line="240" w:lineRule="auto"/>
      </w:pPr>
      <w:r w:rsidRPr="005806B6">
        <w:t>Мероприятия по первому поясу</w:t>
      </w:r>
    </w:p>
    <w:p w:rsidR="00152ED1" w:rsidRPr="005806B6" w:rsidRDefault="00152ED1" w:rsidP="00152ED1">
      <w:pPr>
        <w:pStyle w:val="53"/>
        <w:spacing w:line="240" w:lineRule="auto"/>
        <w:ind w:firstLine="851"/>
      </w:pPr>
      <w:r w:rsidRPr="005806B6">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52ED1" w:rsidRPr="005806B6" w:rsidRDefault="00152ED1" w:rsidP="00152ED1">
      <w:pPr>
        <w:pStyle w:val="53"/>
        <w:spacing w:line="240" w:lineRule="auto"/>
        <w:ind w:firstLine="851"/>
      </w:pPr>
      <w:r w:rsidRPr="005806B6">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52ED1" w:rsidRPr="005806B6" w:rsidRDefault="00152ED1" w:rsidP="00152ED1">
      <w:pPr>
        <w:pStyle w:val="53"/>
        <w:spacing w:line="240" w:lineRule="auto"/>
        <w:ind w:firstLine="851"/>
      </w:pPr>
      <w:r w:rsidRPr="005806B6">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52ED1" w:rsidRPr="005806B6" w:rsidRDefault="00152ED1" w:rsidP="00152ED1">
      <w:pPr>
        <w:pStyle w:val="53"/>
        <w:spacing w:line="240" w:lineRule="auto"/>
        <w:ind w:firstLine="851"/>
      </w:pPr>
      <w:r w:rsidRPr="005806B6">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52ED1" w:rsidRPr="005806B6" w:rsidRDefault="00152ED1" w:rsidP="00152ED1">
      <w:pPr>
        <w:pStyle w:val="53"/>
        <w:spacing w:line="240" w:lineRule="auto"/>
        <w:ind w:firstLine="851"/>
      </w:pPr>
      <w:r w:rsidRPr="005806B6">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152ED1" w:rsidRPr="005806B6" w:rsidRDefault="00152ED1" w:rsidP="00152ED1">
      <w:pPr>
        <w:pStyle w:val="53"/>
        <w:spacing w:line="240" w:lineRule="auto"/>
        <w:ind w:firstLine="851"/>
      </w:pPr>
      <w:r w:rsidRPr="005806B6">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152ED1" w:rsidRPr="005806B6" w:rsidRDefault="00152ED1" w:rsidP="00152ED1">
      <w:pPr>
        <w:pStyle w:val="41"/>
        <w:spacing w:line="240" w:lineRule="auto"/>
      </w:pPr>
      <w:r w:rsidRPr="005806B6">
        <w:t>Мероприятия по второму и третьему поясам ЗСО</w:t>
      </w:r>
    </w:p>
    <w:p w:rsidR="00152ED1" w:rsidRPr="005806B6" w:rsidRDefault="00152ED1" w:rsidP="00152ED1">
      <w:pPr>
        <w:pStyle w:val="53"/>
        <w:spacing w:line="240" w:lineRule="auto"/>
        <w:ind w:firstLine="851"/>
      </w:pPr>
      <w:r w:rsidRPr="005806B6">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152ED1" w:rsidRPr="005806B6" w:rsidRDefault="00152ED1" w:rsidP="00152ED1">
      <w:pPr>
        <w:pStyle w:val="53"/>
        <w:spacing w:line="240" w:lineRule="auto"/>
        <w:ind w:firstLine="851"/>
      </w:pPr>
      <w:r w:rsidRPr="005806B6">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152ED1" w:rsidRPr="005806B6" w:rsidRDefault="00152ED1" w:rsidP="00152ED1">
      <w:pPr>
        <w:pStyle w:val="53"/>
        <w:spacing w:line="240" w:lineRule="auto"/>
        <w:ind w:firstLine="851"/>
      </w:pPr>
      <w:r w:rsidRPr="005806B6">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52ED1" w:rsidRPr="005806B6" w:rsidRDefault="00152ED1" w:rsidP="00152ED1">
      <w:pPr>
        <w:pStyle w:val="53"/>
        <w:spacing w:line="240" w:lineRule="auto"/>
        <w:ind w:firstLine="851"/>
      </w:pPr>
      <w:r w:rsidRPr="005806B6">
        <w:t>Все работы, в том числе добыча песка, гравия, донно 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152ED1" w:rsidRPr="005806B6" w:rsidRDefault="00152ED1" w:rsidP="00152ED1">
      <w:pPr>
        <w:pStyle w:val="53"/>
        <w:spacing w:line="240" w:lineRule="auto"/>
        <w:ind w:firstLine="851"/>
      </w:pPr>
      <w:r w:rsidRPr="005806B6">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152ED1" w:rsidRPr="005806B6" w:rsidRDefault="00152ED1" w:rsidP="00152ED1">
      <w:pPr>
        <w:pStyle w:val="53"/>
        <w:spacing w:line="240" w:lineRule="auto"/>
        <w:ind w:firstLine="851"/>
      </w:pPr>
      <w:r w:rsidRPr="005806B6">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152ED1" w:rsidRPr="005806B6" w:rsidRDefault="00152ED1" w:rsidP="00152ED1">
      <w:pPr>
        <w:pStyle w:val="41"/>
        <w:spacing w:line="240" w:lineRule="auto"/>
      </w:pPr>
      <w:r w:rsidRPr="005806B6">
        <w:t>Мероприятия по второму поясу</w:t>
      </w:r>
    </w:p>
    <w:p w:rsidR="00152ED1" w:rsidRPr="005806B6" w:rsidRDefault="00152ED1" w:rsidP="00152ED1">
      <w:pPr>
        <w:pStyle w:val="53"/>
        <w:spacing w:line="240" w:lineRule="auto"/>
        <w:ind w:firstLine="851"/>
      </w:pPr>
      <w:r w:rsidRPr="005806B6">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52ED1" w:rsidRPr="005806B6" w:rsidRDefault="00152ED1" w:rsidP="00152ED1">
      <w:pPr>
        <w:pStyle w:val="53"/>
        <w:spacing w:line="240" w:lineRule="auto"/>
        <w:ind w:firstLine="851"/>
      </w:pPr>
      <w:r w:rsidRPr="005806B6">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52ED1" w:rsidRPr="005806B6" w:rsidRDefault="00152ED1" w:rsidP="00152ED1">
      <w:pPr>
        <w:pStyle w:val="53"/>
        <w:spacing w:line="240" w:lineRule="auto"/>
        <w:ind w:firstLine="851"/>
      </w:pPr>
      <w:r w:rsidRPr="005806B6">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152ED1" w:rsidRPr="005806B6" w:rsidRDefault="00152ED1" w:rsidP="00152ED1">
      <w:pPr>
        <w:pStyle w:val="53"/>
        <w:spacing w:line="240" w:lineRule="auto"/>
        <w:ind w:firstLine="851"/>
      </w:pPr>
      <w:r w:rsidRPr="005806B6">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152ED1" w:rsidRPr="005806B6" w:rsidRDefault="00152ED1" w:rsidP="00152ED1">
      <w:pPr>
        <w:pStyle w:val="53"/>
        <w:spacing w:line="240" w:lineRule="auto"/>
        <w:ind w:firstLine="851"/>
      </w:pPr>
      <w:r w:rsidRPr="005806B6">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52ED1" w:rsidRPr="005806B6" w:rsidRDefault="00152ED1" w:rsidP="00152ED1">
      <w:pPr>
        <w:pStyle w:val="53"/>
        <w:spacing w:line="240" w:lineRule="auto"/>
        <w:ind w:firstLine="851"/>
      </w:pPr>
      <w:r w:rsidRPr="005806B6">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152ED1" w:rsidRPr="005806B6" w:rsidRDefault="00152ED1" w:rsidP="00152ED1">
      <w:pPr>
        <w:pStyle w:val="53"/>
        <w:spacing w:line="240" w:lineRule="auto"/>
        <w:ind w:firstLine="851"/>
      </w:pPr>
      <w:r w:rsidRPr="005806B6">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152ED1" w:rsidRPr="005806B6" w:rsidRDefault="00152ED1" w:rsidP="00152ED1">
      <w:pPr>
        <w:pStyle w:val="53"/>
        <w:spacing w:line="240" w:lineRule="auto"/>
        <w:ind w:firstLine="851"/>
      </w:pPr>
      <w:r w:rsidRPr="005806B6">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152ED1" w:rsidRPr="005806B6" w:rsidRDefault="00152ED1" w:rsidP="00152ED1">
      <w:pPr>
        <w:pStyle w:val="53"/>
        <w:spacing w:line="240" w:lineRule="auto"/>
        <w:ind w:firstLine="851"/>
      </w:pPr>
      <w:r w:rsidRPr="005806B6">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52ED1" w:rsidRPr="005806B6" w:rsidRDefault="00152ED1" w:rsidP="00152ED1">
      <w:pPr>
        <w:pStyle w:val="53"/>
        <w:spacing w:line="240" w:lineRule="auto"/>
        <w:ind w:firstLine="851"/>
      </w:pPr>
      <w:r w:rsidRPr="005806B6">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52ED1" w:rsidRPr="005806B6" w:rsidRDefault="00152ED1" w:rsidP="00152ED1">
      <w:pPr>
        <w:pStyle w:val="53"/>
        <w:spacing w:line="240" w:lineRule="auto"/>
        <w:ind w:firstLine="851"/>
      </w:pPr>
      <w:r w:rsidRPr="005806B6">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52ED1" w:rsidRPr="005806B6" w:rsidRDefault="00152ED1" w:rsidP="00152ED1">
      <w:pPr>
        <w:pStyle w:val="53"/>
        <w:spacing w:line="240" w:lineRule="auto"/>
        <w:ind w:firstLine="851"/>
      </w:pPr>
      <w:r w:rsidRPr="005806B6">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52ED1" w:rsidRPr="005806B6" w:rsidRDefault="00152ED1" w:rsidP="00152ED1">
      <w:pPr>
        <w:pStyle w:val="53"/>
        <w:spacing w:line="240" w:lineRule="auto"/>
        <w:ind w:firstLine="851"/>
      </w:pPr>
      <w:r w:rsidRPr="005806B6">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152ED1" w:rsidRPr="005806B6" w:rsidRDefault="00152ED1" w:rsidP="00152ED1">
      <w:pPr>
        <w:pStyle w:val="53"/>
        <w:spacing w:line="240" w:lineRule="auto"/>
        <w:ind w:firstLine="851"/>
      </w:pPr>
      <w:r w:rsidRPr="005806B6">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806B6">
          <w:t>500 м</w:t>
        </w:r>
      </w:smartTag>
      <w:r w:rsidRPr="005806B6">
        <w:t>, которое может привести к ухудшению качества или уменьшению количества воды источника водоснабжения.</w:t>
      </w:r>
    </w:p>
    <w:p w:rsidR="00152ED1" w:rsidRPr="005806B6" w:rsidRDefault="00152ED1" w:rsidP="00152ED1">
      <w:pPr>
        <w:pStyle w:val="53"/>
        <w:spacing w:line="240" w:lineRule="auto"/>
        <w:ind w:firstLine="851"/>
      </w:pPr>
      <w:r w:rsidRPr="005806B6">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152ED1" w:rsidRPr="005806B6" w:rsidRDefault="00152ED1" w:rsidP="00152ED1">
      <w:pPr>
        <w:pStyle w:val="53"/>
        <w:spacing w:line="240" w:lineRule="auto"/>
        <w:ind w:firstLine="851"/>
      </w:pPr>
      <w:r w:rsidRPr="005806B6">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152ED1" w:rsidRPr="005806B6" w:rsidRDefault="00152ED1" w:rsidP="00152ED1">
      <w:pPr>
        <w:pStyle w:val="53"/>
        <w:spacing w:line="240" w:lineRule="auto"/>
        <w:ind w:firstLine="851"/>
      </w:pPr>
      <w:r w:rsidRPr="005806B6">
        <w:t>Границы второго пояса ЗСО на пересечении дорог, пешеходных троп и пр. обозначаются столбами со специальными знаками.</w:t>
      </w:r>
    </w:p>
    <w:p w:rsidR="00152ED1" w:rsidRPr="005806B6" w:rsidRDefault="00152ED1" w:rsidP="00152ED1">
      <w:pPr>
        <w:pStyle w:val="41"/>
        <w:spacing w:line="240" w:lineRule="auto"/>
      </w:pPr>
      <w:r w:rsidRPr="005806B6">
        <w:t>Мероприятия по санитарно-защитной полосе водоводов</w:t>
      </w:r>
    </w:p>
    <w:p w:rsidR="00152ED1" w:rsidRPr="005806B6" w:rsidRDefault="00152ED1" w:rsidP="00152ED1">
      <w:pPr>
        <w:pStyle w:val="53"/>
        <w:spacing w:line="240" w:lineRule="auto"/>
        <w:ind w:firstLine="851"/>
      </w:pPr>
      <w:r w:rsidRPr="005806B6">
        <w:t>В пределах санитарно - защитной полосы водоводов должны отсутствовать источники загрязнения почвы и грунтовых вод.</w:t>
      </w:r>
    </w:p>
    <w:p w:rsidR="00152ED1" w:rsidRPr="005806B6" w:rsidRDefault="00152ED1" w:rsidP="00152ED1">
      <w:pPr>
        <w:pStyle w:val="53"/>
        <w:spacing w:line="240" w:lineRule="auto"/>
        <w:ind w:firstLine="851"/>
      </w:pPr>
      <w:r w:rsidRPr="005806B6">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152ED1" w:rsidRPr="005806B6" w:rsidRDefault="00152ED1" w:rsidP="00152ED1">
      <w:pPr>
        <w:pStyle w:val="4111"/>
        <w:spacing w:line="240" w:lineRule="auto"/>
      </w:pPr>
      <w:r w:rsidRPr="005806B6">
        <w:t xml:space="preserve">8. Санитарно-защитные зоны и санитарные разрывы </w:t>
      </w:r>
    </w:p>
    <w:p w:rsidR="00152ED1" w:rsidRPr="005806B6" w:rsidRDefault="00152ED1" w:rsidP="00152ED1">
      <w:pPr>
        <w:pStyle w:val="53"/>
        <w:tabs>
          <w:tab w:val="clear" w:pos="1134"/>
          <w:tab w:val="left" w:pos="709"/>
        </w:tabs>
        <w:spacing w:line="240" w:lineRule="auto"/>
        <w:ind w:firstLine="851"/>
      </w:pPr>
      <w:r w:rsidRPr="005806B6">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52ED1" w:rsidRPr="005806B6" w:rsidRDefault="00152ED1" w:rsidP="00152ED1">
      <w:pPr>
        <w:pStyle w:val="53"/>
        <w:tabs>
          <w:tab w:val="clear" w:pos="1134"/>
          <w:tab w:val="left" w:pos="709"/>
        </w:tabs>
        <w:spacing w:line="240" w:lineRule="auto"/>
        <w:ind w:firstLine="851"/>
      </w:pPr>
      <w:r w:rsidRPr="005806B6">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52ED1" w:rsidRPr="005806B6" w:rsidRDefault="00152ED1" w:rsidP="00152ED1">
      <w:pPr>
        <w:pStyle w:val="53"/>
        <w:tabs>
          <w:tab w:val="clear" w:pos="1134"/>
          <w:tab w:val="left" w:pos="709"/>
        </w:tabs>
        <w:spacing w:line="240" w:lineRule="auto"/>
        <w:ind w:firstLine="851"/>
      </w:pPr>
      <w:r w:rsidRPr="005806B6">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52ED1" w:rsidRPr="005806B6" w:rsidRDefault="00152ED1" w:rsidP="00152ED1">
      <w:pPr>
        <w:pStyle w:val="53"/>
        <w:tabs>
          <w:tab w:val="clear" w:pos="1134"/>
          <w:tab w:val="left" w:pos="709"/>
        </w:tabs>
        <w:spacing w:line="240" w:lineRule="auto"/>
        <w:ind w:firstLine="851"/>
      </w:pPr>
      <w:r w:rsidRPr="005806B6">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52ED1" w:rsidRPr="005806B6" w:rsidRDefault="00152ED1" w:rsidP="00152ED1">
      <w:pPr>
        <w:pStyle w:val="53"/>
        <w:tabs>
          <w:tab w:val="clear" w:pos="1134"/>
          <w:tab w:val="left" w:pos="709"/>
        </w:tabs>
        <w:spacing w:line="240" w:lineRule="auto"/>
        <w:ind w:firstLine="851"/>
      </w:pPr>
      <w:r w:rsidRPr="005806B6">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152ED1" w:rsidRPr="005806B6" w:rsidRDefault="00152ED1" w:rsidP="00152ED1">
      <w:pPr>
        <w:pStyle w:val="53"/>
        <w:tabs>
          <w:tab w:val="clear" w:pos="1134"/>
          <w:tab w:val="left" w:pos="709"/>
        </w:tabs>
        <w:spacing w:line="240" w:lineRule="auto"/>
        <w:ind w:firstLine="851"/>
      </w:pPr>
      <w:r w:rsidRPr="005806B6">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152ED1" w:rsidRPr="005806B6" w:rsidRDefault="00152ED1" w:rsidP="00152ED1">
      <w:pPr>
        <w:pStyle w:val="4111"/>
        <w:spacing w:line="240" w:lineRule="auto"/>
        <w:rPr>
          <w:szCs w:val="28"/>
        </w:rPr>
      </w:pPr>
      <w:r w:rsidRPr="005806B6">
        <w:rPr>
          <w:szCs w:val="28"/>
        </w:rPr>
        <w:t>9. Зона запретного района</w:t>
      </w:r>
    </w:p>
    <w:p w:rsidR="00152ED1" w:rsidRPr="005806B6" w:rsidRDefault="00152ED1" w:rsidP="00152ED1">
      <w:pPr>
        <w:spacing w:line="240" w:lineRule="auto"/>
        <w:ind w:firstLine="720"/>
        <w:jc w:val="both"/>
        <w:rPr>
          <w:rFonts w:ascii="Times New Roman" w:hAnsi="Times New Roman" w:cs="Times New Roman"/>
          <w:sz w:val="28"/>
          <w:szCs w:val="28"/>
        </w:rPr>
      </w:pPr>
      <w:r w:rsidRPr="005806B6">
        <w:rPr>
          <w:rFonts w:ascii="Times New Roman" w:hAnsi="Times New Roman" w:cs="Times New Roman"/>
          <w:sz w:val="28"/>
          <w:szCs w:val="28"/>
        </w:rPr>
        <w:t>Зона специального назначения для размещения объектов капитального строительства, необходимых для подготовки и поддержания в боевой готовности Вооруженных Сил Российской Федерации</w:t>
      </w:r>
    </w:p>
    <w:p w:rsidR="00152ED1" w:rsidRPr="005806B6" w:rsidRDefault="00152ED1" w:rsidP="00152ED1">
      <w:pPr>
        <w:spacing w:line="240" w:lineRule="auto"/>
        <w:ind w:firstLine="720"/>
        <w:jc w:val="both"/>
        <w:rPr>
          <w:rFonts w:ascii="Times New Roman" w:hAnsi="Times New Roman" w:cs="Times New Roman"/>
          <w:sz w:val="28"/>
          <w:szCs w:val="28"/>
        </w:rPr>
      </w:pPr>
      <w:r w:rsidRPr="005806B6">
        <w:rPr>
          <w:rFonts w:ascii="Times New Roman" w:hAnsi="Times New Roman" w:cs="Times New Roman"/>
          <w:sz w:val="28"/>
          <w:szCs w:val="28"/>
        </w:rPr>
        <w:t>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w:t>
      </w:r>
    </w:p>
    <w:p w:rsidR="00152ED1" w:rsidRPr="005806B6" w:rsidRDefault="00152ED1" w:rsidP="00152ED1">
      <w:pPr>
        <w:pStyle w:val="4111"/>
        <w:spacing w:line="240" w:lineRule="auto"/>
        <w:rPr>
          <w:szCs w:val="28"/>
        </w:rPr>
      </w:pPr>
      <w:r w:rsidRPr="005806B6">
        <w:rPr>
          <w:szCs w:val="28"/>
        </w:rPr>
        <w:t>10. Месторождения полезных ископаемых</w:t>
      </w:r>
    </w:p>
    <w:p w:rsidR="00152ED1" w:rsidRPr="005806B6" w:rsidRDefault="00152ED1" w:rsidP="00152ED1">
      <w:pPr>
        <w:spacing w:line="240" w:lineRule="auto"/>
        <w:ind w:firstLine="851"/>
        <w:jc w:val="both"/>
        <w:rPr>
          <w:rFonts w:ascii="Times New Roman" w:hAnsi="Times New Roman" w:cs="Times New Roman"/>
          <w:sz w:val="28"/>
          <w:szCs w:val="28"/>
        </w:rPr>
      </w:pPr>
      <w:r w:rsidRPr="005806B6">
        <w:rPr>
          <w:rFonts w:ascii="Times New Roman" w:hAnsi="Times New Roman" w:cs="Times New Roman"/>
          <w:bCs/>
          <w:sz w:val="28"/>
          <w:szCs w:val="28"/>
        </w:rPr>
        <w:t>Не допускается</w:t>
      </w:r>
      <w:r w:rsidRPr="005806B6">
        <w:rPr>
          <w:rFonts w:ascii="Times New Roman" w:hAnsi="Times New Roman" w:cs="Times New Roman"/>
          <w:sz w:val="28"/>
          <w:szCs w:val="28"/>
        </w:rPr>
        <w:t xml:space="preserve"> размещение объектов промышленного и гражданского строительства на площадях залегания </w:t>
      </w:r>
      <w:r w:rsidRPr="005806B6">
        <w:rPr>
          <w:rFonts w:ascii="Times New Roman" w:hAnsi="Times New Roman" w:cs="Times New Roman"/>
          <w:bCs/>
          <w:sz w:val="28"/>
          <w:szCs w:val="28"/>
        </w:rPr>
        <w:t>полезных ископаемых</w:t>
      </w:r>
      <w:r w:rsidRPr="005806B6">
        <w:rPr>
          <w:rFonts w:ascii="Times New Roman" w:hAnsi="Times New Roman" w:cs="Times New Roman"/>
          <w:sz w:val="28"/>
          <w:szCs w:val="28"/>
        </w:rPr>
        <w:t xml:space="preserve"> до их полной отработки. Не подлежат застройке площади месторождений полезных ископаемых, не вовлеченных и не вовлекаемых в эксплуатацию. </w:t>
      </w:r>
    </w:p>
    <w:p w:rsidR="00152ED1" w:rsidRPr="005806B6" w:rsidRDefault="00152ED1" w:rsidP="00152ED1">
      <w:pPr>
        <w:pStyle w:val="4111"/>
        <w:spacing w:line="240" w:lineRule="auto"/>
      </w:pPr>
      <w:r w:rsidRPr="005806B6">
        <w:t>11. Придорожные полосы</w:t>
      </w:r>
    </w:p>
    <w:p w:rsidR="00152ED1" w:rsidRPr="005806B6" w:rsidRDefault="00152ED1" w:rsidP="00152ED1">
      <w:pPr>
        <w:pStyle w:val="51"/>
        <w:spacing w:line="240" w:lineRule="auto"/>
        <w:rPr>
          <w:szCs w:val="28"/>
        </w:rPr>
      </w:pPr>
      <w:r w:rsidRPr="005806B6">
        <w:rPr>
          <w:bCs/>
          <w:iCs/>
          <w:szCs w:val="28"/>
        </w:rPr>
        <w:t xml:space="preserve">Придорожные полосы </w:t>
      </w:r>
      <w:r w:rsidRPr="005806B6">
        <w:rPr>
          <w:szCs w:val="28"/>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152ED1" w:rsidRPr="005806B6" w:rsidRDefault="00152ED1" w:rsidP="00152ED1">
      <w:pPr>
        <w:pStyle w:val="affb"/>
        <w:spacing w:before="0" w:beforeAutospacing="0" w:after="0" w:afterAutospacing="0"/>
        <w:ind w:firstLine="709"/>
        <w:jc w:val="both"/>
        <w:rPr>
          <w:sz w:val="28"/>
          <w:szCs w:val="28"/>
        </w:rPr>
      </w:pPr>
      <w:r w:rsidRPr="005806B6">
        <w:rPr>
          <w:sz w:val="28"/>
          <w:szCs w:val="28"/>
        </w:rPr>
        <w:t>В границах придорожных полос автомобильной дороги запрещается строительство капитальных сооружений, за исключением:</w:t>
      </w:r>
    </w:p>
    <w:p w:rsidR="00152ED1" w:rsidRPr="005806B6" w:rsidRDefault="00152ED1" w:rsidP="00152ED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а) объектов, предназначенных для обслуживания; автомобильных дорог, их строительства, реконструкции, капитального ремонта, ремонта и содержания;</w:t>
      </w:r>
    </w:p>
    <w:p w:rsidR="00152ED1" w:rsidRPr="005806B6" w:rsidRDefault="00152ED1" w:rsidP="00152ED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б) объектов Государственной инспекции безопасности дорожного движения Управления Министерства внутренних дел Российской Федерации субъекта РФ;</w:t>
      </w:r>
    </w:p>
    <w:p w:rsidR="00152ED1" w:rsidRPr="005806B6" w:rsidRDefault="00152ED1" w:rsidP="00152ED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в) объектов дорожного сервиса, рекламных конструкций, информационных щитов и указателей;</w:t>
      </w:r>
    </w:p>
    <w:p w:rsidR="00152ED1" w:rsidRPr="005806B6" w:rsidRDefault="00152ED1" w:rsidP="00152ED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г) инженерных коммуникаций.</w:t>
      </w:r>
    </w:p>
    <w:p w:rsidR="00152ED1" w:rsidRPr="005806B6" w:rsidRDefault="00152ED1" w:rsidP="00152ED1">
      <w:pPr>
        <w:pStyle w:val="affb"/>
        <w:spacing w:before="0" w:beforeAutospacing="0" w:after="0" w:afterAutospacing="0"/>
        <w:ind w:firstLine="709"/>
        <w:jc w:val="both"/>
        <w:rPr>
          <w:sz w:val="28"/>
          <w:szCs w:val="28"/>
        </w:rPr>
      </w:pPr>
      <w:r w:rsidRPr="005806B6">
        <w:rPr>
          <w:sz w:val="28"/>
          <w:szCs w:val="28"/>
        </w:rPr>
        <w:t>В зависимости от класса и (или) категории автомобильных дорог,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автомобильных дорог в размере:</w:t>
      </w:r>
    </w:p>
    <w:p w:rsidR="00152ED1" w:rsidRPr="005806B6" w:rsidRDefault="00152ED1" w:rsidP="00152ED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а) семидесяти пяти метров для автомобильных дорог первой и второй категорий;</w:t>
      </w:r>
    </w:p>
    <w:p w:rsidR="00152ED1" w:rsidRPr="005806B6" w:rsidRDefault="00152ED1" w:rsidP="00152ED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б) пятидесяти метров для автомобильных дорог третьей и четвертой категорий;</w:t>
      </w:r>
    </w:p>
    <w:p w:rsidR="00152ED1" w:rsidRPr="005806B6" w:rsidRDefault="00152ED1" w:rsidP="00152ED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в) двадцати пяти метров для автомобильных дорог пятой категории;</w:t>
      </w:r>
    </w:p>
    <w:p w:rsidR="00152ED1" w:rsidRPr="005806B6" w:rsidRDefault="00152ED1" w:rsidP="00152ED1">
      <w:pPr>
        <w:spacing w:after="0"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г) ста метров для подъездов к областному центру, а также для участков автомобильных дорог, построенных в обход городов с перспективной численностью населения до двухсот пятидесяти тысяч человек;</w:t>
      </w:r>
    </w:p>
    <w:p w:rsidR="00152ED1" w:rsidRPr="005806B6" w:rsidRDefault="00152ED1" w:rsidP="00152ED1">
      <w:pPr>
        <w:spacing w:line="240" w:lineRule="auto"/>
        <w:ind w:firstLine="709"/>
        <w:jc w:val="both"/>
        <w:rPr>
          <w:rFonts w:ascii="Times New Roman" w:hAnsi="Times New Roman" w:cs="Times New Roman"/>
          <w:sz w:val="28"/>
          <w:szCs w:val="28"/>
        </w:rPr>
      </w:pPr>
      <w:r w:rsidRPr="005806B6">
        <w:rPr>
          <w:rFonts w:ascii="Times New Roman" w:hAnsi="Times New Roman" w:cs="Times New Roman"/>
          <w:sz w:val="28"/>
          <w:szCs w:val="28"/>
        </w:rPr>
        <w:t>д) ста пятидесяти метров для участков автомобильных дорог, построенных для объездов городов с численностью населения свыше двухсот пятидесяти тысяч человек.</w:t>
      </w:r>
    </w:p>
    <w:p w:rsidR="00152ED1" w:rsidRPr="005806B6" w:rsidRDefault="00152ED1" w:rsidP="00152ED1">
      <w:pPr>
        <w:pStyle w:val="4111"/>
      </w:pPr>
      <w:r w:rsidRPr="005806B6">
        <w:rPr>
          <w:szCs w:val="28"/>
        </w:rPr>
        <w:t>Статья 65. Ограничения по условиям использования з</w:t>
      </w:r>
      <w:r w:rsidRPr="005806B6">
        <w:t>емельных участков и объектов капитального строительства в границах зон с особыми условиями использования территорий</w:t>
      </w:r>
    </w:p>
    <w:p w:rsidR="00152ED1" w:rsidRPr="005806B6" w:rsidRDefault="00152ED1" w:rsidP="00152ED1">
      <w:pPr>
        <w:pStyle w:val="51"/>
      </w:pPr>
      <w:r w:rsidRPr="005806B6">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52ED1" w:rsidRPr="005806B6" w:rsidRDefault="00152ED1" w:rsidP="00152ED1">
      <w:pPr>
        <w:pStyle w:val="51"/>
      </w:pPr>
      <w:r w:rsidRPr="005806B6">
        <w:t>Границы зон с особыми условиями использования территорий отображены на соответствующих картах зон с особыми условиями использования территории.</w:t>
      </w:r>
    </w:p>
    <w:p w:rsidR="00152ED1" w:rsidRPr="005806B6" w:rsidRDefault="00152ED1" w:rsidP="00152ED1">
      <w:pPr>
        <w:pStyle w:val="51"/>
      </w:pPr>
      <w:r w:rsidRPr="005806B6">
        <w:t>Виды и границы зон с особыми условиями использования территорий могут уточняться посредством внесения изменений в настоящие Правила.</w:t>
      </w:r>
    </w:p>
    <w:p w:rsidR="00152ED1" w:rsidRPr="005806B6" w:rsidRDefault="00152ED1" w:rsidP="00152ED1">
      <w:pPr>
        <w:pStyle w:val="51"/>
      </w:pPr>
      <w:r w:rsidRPr="005806B6">
        <w:t>В случае если земельный участок или объект капитального строительства расположен в границах зон с особыми условиями 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и ограничений использования земельных участков и объектов капитального строительства, расположенных в границах зон с особыми условиями использования территорий, установленных в соответствии с законодательством Российской Федерации.</w:t>
      </w:r>
    </w:p>
    <w:p w:rsidR="00152ED1" w:rsidRPr="005806B6" w:rsidRDefault="00152ED1" w:rsidP="00152ED1">
      <w:pPr>
        <w:pStyle w:val="51"/>
      </w:pPr>
    </w:p>
    <w:p w:rsidR="00152ED1" w:rsidRPr="005806B6" w:rsidRDefault="00152ED1" w:rsidP="00152ED1">
      <w:pPr>
        <w:pStyle w:val="51"/>
      </w:pPr>
    </w:p>
    <w:p w:rsidR="00152ED1" w:rsidRPr="005806B6" w:rsidRDefault="00152ED1" w:rsidP="00152ED1">
      <w:pPr>
        <w:pStyle w:val="51"/>
      </w:pPr>
    </w:p>
    <w:p w:rsidR="00152ED1" w:rsidRPr="005806B6" w:rsidRDefault="00152ED1" w:rsidP="00152ED1">
      <w:pPr>
        <w:pStyle w:val="51"/>
      </w:pPr>
    </w:p>
    <w:p w:rsidR="00152ED1" w:rsidRPr="005806B6" w:rsidRDefault="00152ED1" w:rsidP="00152ED1">
      <w:pPr>
        <w:pStyle w:val="51"/>
      </w:pPr>
    </w:p>
    <w:p w:rsidR="00152ED1" w:rsidRPr="005806B6" w:rsidRDefault="00152ED1" w:rsidP="00152ED1">
      <w:pPr>
        <w:pStyle w:val="51"/>
        <w:spacing w:line="240" w:lineRule="auto"/>
        <w:rPr>
          <w:sz w:val="16"/>
          <w:szCs w:val="16"/>
        </w:rPr>
      </w:pPr>
    </w:p>
    <w:p w:rsidR="00152ED1" w:rsidRDefault="00152ED1" w:rsidP="000609C3">
      <w:pPr>
        <w:pStyle w:val="2"/>
        <w:jc w:val="both"/>
        <w:rPr>
          <w:sz w:val="32"/>
          <w:szCs w:val="28"/>
        </w:rPr>
      </w:pPr>
    </w:p>
    <w:sectPr w:rsidR="00152ED1" w:rsidSect="00BC0C2C">
      <w:headerReference w:type="default" r:id="rId54"/>
      <w:headerReference w:type="first" r:id="rId55"/>
      <w:pgSz w:w="11906" w:h="16838" w:code="9"/>
      <w:pgMar w:top="673" w:right="1134" w:bottom="1134" w:left="1560" w:header="227" w:footer="567" w:gutter="0"/>
      <w:pgNumType w:start="2"/>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ED1" w:rsidRPr="00E34DE3" w:rsidRDefault="00152ED1" w:rsidP="00E34DE3">
      <w:pPr>
        <w:spacing w:after="0" w:line="240" w:lineRule="auto"/>
      </w:pPr>
      <w:r>
        <w:separator/>
      </w:r>
    </w:p>
  </w:endnote>
  <w:endnote w:type="continuationSeparator" w:id="0">
    <w:p w:rsidR="00152ED1" w:rsidRPr="00E34DE3" w:rsidRDefault="00152ED1" w:rsidP="00E34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ED1" w:rsidRDefault="00152ED1" w:rsidP="006C581B">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152ED1" w:rsidRDefault="00152ED1" w:rsidP="006C581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ED1" w:rsidRPr="00E61E50" w:rsidRDefault="00152ED1" w:rsidP="006C581B">
    <w:pPr>
      <w:pStyle w:val="aa"/>
      <w:jc w:val="right"/>
      <w:rPr>
        <w:sz w:val="16"/>
        <w:szCs w:val="16"/>
      </w:rPr>
    </w:pPr>
  </w:p>
  <w:p w:rsidR="00152ED1" w:rsidRDefault="00152ED1">
    <w:pPr>
      <w:pStyle w:val="aa"/>
      <w:jc w:val="right"/>
    </w:pPr>
    <w:fldSimple w:instr="PAGE   \* MERGEFORMAT">
      <w:r>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ED1" w:rsidRDefault="00152ED1" w:rsidP="00152ED1">
    <w:pPr>
      <w:pStyle w:val="aa"/>
      <w:tabs>
        <w:tab w:val="clear" w:pos="9355"/>
        <w:tab w:val="right" w:pos="8800"/>
      </w:tabs>
      <w:ind w:right="-2"/>
      <w:jc w:val="right"/>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ED1" w:rsidRPr="00E34DE3" w:rsidRDefault="00152ED1" w:rsidP="00E34DE3">
      <w:pPr>
        <w:spacing w:after="0" w:line="240" w:lineRule="auto"/>
      </w:pPr>
      <w:r>
        <w:separator/>
      </w:r>
    </w:p>
  </w:footnote>
  <w:footnote w:type="continuationSeparator" w:id="0">
    <w:p w:rsidR="00152ED1" w:rsidRPr="00E34DE3" w:rsidRDefault="00152ED1" w:rsidP="00E34D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88788"/>
      <w:docPartObj>
        <w:docPartGallery w:val="Page Numbers (Top of Page)"/>
        <w:docPartUnique/>
      </w:docPartObj>
    </w:sdtPr>
    <w:sdtContent>
      <w:p w:rsidR="00152ED1" w:rsidRDefault="00152ED1">
        <w:pPr>
          <w:pStyle w:val="a8"/>
          <w:jc w:val="center"/>
        </w:pPr>
        <w:fldSimple w:instr=" PAGE   \* MERGEFORMAT ">
          <w:r w:rsidR="00BC0C2C">
            <w:rPr>
              <w:noProof/>
            </w:rPr>
            <w:t>4</w:t>
          </w:r>
        </w:fldSimple>
      </w:p>
    </w:sdtContent>
  </w:sdt>
  <w:p w:rsidR="00152ED1" w:rsidRDefault="00152ED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ED1" w:rsidRDefault="00152ED1">
    <w:pPr>
      <w:pStyle w:val="a8"/>
      <w:jc w:val="center"/>
    </w:pPr>
    <w:r>
      <w:t>2</w:t>
    </w:r>
  </w:p>
  <w:p w:rsidR="00152ED1" w:rsidRDefault="00152ED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66678"/>
      <w:docPartObj>
        <w:docPartGallery w:val="Page Numbers (Top of Page)"/>
        <w:docPartUnique/>
      </w:docPartObj>
    </w:sdtPr>
    <w:sdtContent>
      <w:p w:rsidR="00152ED1" w:rsidRDefault="00152ED1">
        <w:pPr>
          <w:pStyle w:val="a8"/>
          <w:jc w:val="center"/>
        </w:pPr>
        <w:fldSimple w:instr=" PAGE   \* MERGEFORMAT ">
          <w:r w:rsidR="00BC0C2C">
            <w:rPr>
              <w:noProof/>
            </w:rPr>
            <w:t>23</w:t>
          </w:r>
        </w:fldSimple>
      </w:p>
    </w:sdtContent>
  </w:sdt>
  <w:p w:rsidR="00152ED1" w:rsidRDefault="00152ED1">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13820"/>
      <w:docPartObj>
        <w:docPartGallery w:val="Page Numbers (Top of Page)"/>
        <w:docPartUnique/>
      </w:docPartObj>
    </w:sdtPr>
    <w:sdtContent>
      <w:p w:rsidR="00152ED1" w:rsidRDefault="00152ED1">
        <w:pPr>
          <w:pStyle w:val="a8"/>
          <w:jc w:val="center"/>
        </w:pPr>
      </w:p>
      <w:p w:rsidR="00152ED1" w:rsidRDefault="00152ED1">
        <w:pPr>
          <w:pStyle w:val="a8"/>
          <w:jc w:val="center"/>
        </w:pPr>
        <w:fldSimple w:instr=" PAGE   \* MERGEFORMAT ">
          <w:r w:rsidR="00BC0C2C">
            <w:rPr>
              <w:noProof/>
            </w:rPr>
            <w:t>11</w:t>
          </w:r>
        </w:fldSimple>
      </w:p>
    </w:sdtContent>
  </w:sdt>
  <w:p w:rsidR="00152ED1" w:rsidRDefault="00152ED1">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684037"/>
      <w:docPartObj>
        <w:docPartGallery w:val="Page Numbers (Top of Page)"/>
        <w:docPartUnique/>
      </w:docPartObj>
    </w:sdtPr>
    <w:sdtContent>
      <w:p w:rsidR="00152ED1" w:rsidRDefault="00152ED1">
        <w:pPr>
          <w:pStyle w:val="a8"/>
          <w:jc w:val="center"/>
        </w:pPr>
        <w:fldSimple w:instr="PAGE   \* MERGEFORMAT">
          <w:r w:rsidR="00BC0C2C">
            <w:rPr>
              <w:noProof/>
            </w:rPr>
            <w:t>2</w:t>
          </w:r>
        </w:fldSimple>
      </w:p>
    </w:sdtContent>
  </w:sdt>
  <w:p w:rsidR="00152ED1" w:rsidRDefault="00152ED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name w:val="WW8Num25"/>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1">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2">
    <w:nsid w:val="075E60F3"/>
    <w:multiLevelType w:val="multilevel"/>
    <w:tmpl w:val="D206E32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B9660D"/>
    <w:multiLevelType w:val="hybridMultilevel"/>
    <w:tmpl w:val="F8403D7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55DF2"/>
    <w:multiLevelType w:val="hybridMultilevel"/>
    <w:tmpl w:val="988CD3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9272F5C"/>
    <w:multiLevelType w:val="hybridMultilevel"/>
    <w:tmpl w:val="6122DDD6"/>
    <w:lvl w:ilvl="0" w:tplc="02CA76B4">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nsid w:val="19575B9D"/>
    <w:multiLevelType w:val="multilevel"/>
    <w:tmpl w:val="C166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7557A"/>
    <w:multiLevelType w:val="multilevel"/>
    <w:tmpl w:val="5E2AC9A6"/>
    <w:styleLink w:val="a0"/>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8">
    <w:nsid w:val="1CEB14EF"/>
    <w:multiLevelType w:val="hybridMultilevel"/>
    <w:tmpl w:val="8E168DC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1D2709E8"/>
    <w:multiLevelType w:val="multilevel"/>
    <w:tmpl w:val="7B4C9C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C2B5A"/>
    <w:multiLevelType w:val="hybridMultilevel"/>
    <w:tmpl w:val="BC20C89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A3512F"/>
    <w:multiLevelType w:val="hybridMultilevel"/>
    <w:tmpl w:val="7438254C"/>
    <w:lvl w:ilvl="0" w:tplc="0D18B9BE">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BC6014"/>
    <w:multiLevelType w:val="multilevel"/>
    <w:tmpl w:val="581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0C4CCD"/>
    <w:multiLevelType w:val="hybridMultilevel"/>
    <w:tmpl w:val="5526E40C"/>
    <w:lvl w:ilvl="0" w:tplc="064C12A0">
      <w:start w:val="1"/>
      <w:numFmt w:val="decimal"/>
      <w:lvlText w:val="%1."/>
      <w:lvlJc w:val="left"/>
      <w:pPr>
        <w:tabs>
          <w:tab w:val="num" w:pos="524"/>
        </w:tabs>
        <w:ind w:left="524" w:hanging="38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nsid w:val="48080C75"/>
    <w:multiLevelType w:val="hybridMultilevel"/>
    <w:tmpl w:val="37B45596"/>
    <w:lvl w:ilvl="0" w:tplc="4808E050">
      <w:start w:val="1"/>
      <w:numFmt w:val="decimal"/>
      <w:lvlText w:val="%1."/>
      <w:lvlJc w:val="left"/>
      <w:pPr>
        <w:tabs>
          <w:tab w:val="num" w:pos="720"/>
        </w:tabs>
        <w:ind w:left="720" w:hanging="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A11653"/>
    <w:multiLevelType w:val="hybridMultilevel"/>
    <w:tmpl w:val="4B7413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ABD7F4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B3E52FD"/>
    <w:multiLevelType w:val="multilevel"/>
    <w:tmpl w:val="0F66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977C99"/>
    <w:multiLevelType w:val="hybridMultilevel"/>
    <w:tmpl w:val="49188A60"/>
    <w:lvl w:ilvl="0" w:tplc="66265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796565C"/>
    <w:multiLevelType w:val="hybridMultilevel"/>
    <w:tmpl w:val="9B0EDC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0C47D67"/>
    <w:multiLevelType w:val="hybridMultilevel"/>
    <w:tmpl w:val="EEF0081E"/>
    <w:lvl w:ilvl="0" w:tplc="04190001">
      <w:start w:val="1"/>
      <w:numFmt w:val="bullet"/>
      <w:lvlText w:val=""/>
      <w:lvlJc w:val="left"/>
      <w:pPr>
        <w:ind w:left="8582" w:hanging="360"/>
      </w:pPr>
      <w:rPr>
        <w:rFonts w:ascii="Symbol" w:hAnsi="Symbol" w:hint="default"/>
      </w:rPr>
    </w:lvl>
    <w:lvl w:ilvl="1" w:tplc="04190003" w:tentative="1">
      <w:start w:val="1"/>
      <w:numFmt w:val="bullet"/>
      <w:lvlText w:val="o"/>
      <w:lvlJc w:val="left"/>
      <w:pPr>
        <w:ind w:left="9302" w:hanging="360"/>
      </w:pPr>
      <w:rPr>
        <w:rFonts w:ascii="Courier New" w:hAnsi="Courier New" w:cs="Courier New" w:hint="default"/>
      </w:rPr>
    </w:lvl>
    <w:lvl w:ilvl="2" w:tplc="04190005" w:tentative="1">
      <w:start w:val="1"/>
      <w:numFmt w:val="bullet"/>
      <w:lvlText w:val=""/>
      <w:lvlJc w:val="left"/>
      <w:pPr>
        <w:ind w:left="10022" w:hanging="360"/>
      </w:pPr>
      <w:rPr>
        <w:rFonts w:ascii="Wingdings" w:hAnsi="Wingdings" w:hint="default"/>
      </w:rPr>
    </w:lvl>
    <w:lvl w:ilvl="3" w:tplc="04190001" w:tentative="1">
      <w:start w:val="1"/>
      <w:numFmt w:val="bullet"/>
      <w:lvlText w:val=""/>
      <w:lvlJc w:val="left"/>
      <w:pPr>
        <w:ind w:left="10742" w:hanging="360"/>
      </w:pPr>
      <w:rPr>
        <w:rFonts w:ascii="Symbol" w:hAnsi="Symbol" w:hint="default"/>
      </w:rPr>
    </w:lvl>
    <w:lvl w:ilvl="4" w:tplc="04190003" w:tentative="1">
      <w:start w:val="1"/>
      <w:numFmt w:val="bullet"/>
      <w:lvlText w:val="o"/>
      <w:lvlJc w:val="left"/>
      <w:pPr>
        <w:ind w:left="11462" w:hanging="360"/>
      </w:pPr>
      <w:rPr>
        <w:rFonts w:ascii="Courier New" w:hAnsi="Courier New" w:cs="Courier New" w:hint="default"/>
      </w:rPr>
    </w:lvl>
    <w:lvl w:ilvl="5" w:tplc="04190005" w:tentative="1">
      <w:start w:val="1"/>
      <w:numFmt w:val="bullet"/>
      <w:lvlText w:val=""/>
      <w:lvlJc w:val="left"/>
      <w:pPr>
        <w:ind w:left="12182" w:hanging="360"/>
      </w:pPr>
      <w:rPr>
        <w:rFonts w:ascii="Wingdings" w:hAnsi="Wingdings" w:hint="default"/>
      </w:rPr>
    </w:lvl>
    <w:lvl w:ilvl="6" w:tplc="04190001" w:tentative="1">
      <w:start w:val="1"/>
      <w:numFmt w:val="bullet"/>
      <w:lvlText w:val=""/>
      <w:lvlJc w:val="left"/>
      <w:pPr>
        <w:ind w:left="12902" w:hanging="360"/>
      </w:pPr>
      <w:rPr>
        <w:rFonts w:ascii="Symbol" w:hAnsi="Symbol" w:hint="default"/>
      </w:rPr>
    </w:lvl>
    <w:lvl w:ilvl="7" w:tplc="04190003" w:tentative="1">
      <w:start w:val="1"/>
      <w:numFmt w:val="bullet"/>
      <w:lvlText w:val="o"/>
      <w:lvlJc w:val="left"/>
      <w:pPr>
        <w:ind w:left="13622" w:hanging="360"/>
      </w:pPr>
      <w:rPr>
        <w:rFonts w:ascii="Courier New" w:hAnsi="Courier New" w:cs="Courier New" w:hint="default"/>
      </w:rPr>
    </w:lvl>
    <w:lvl w:ilvl="8" w:tplc="04190005" w:tentative="1">
      <w:start w:val="1"/>
      <w:numFmt w:val="bullet"/>
      <w:lvlText w:val=""/>
      <w:lvlJc w:val="left"/>
      <w:pPr>
        <w:ind w:left="14342" w:hanging="360"/>
      </w:pPr>
      <w:rPr>
        <w:rFonts w:ascii="Wingdings" w:hAnsi="Wingdings" w:hint="default"/>
      </w:rPr>
    </w:lvl>
  </w:abstractNum>
  <w:abstractNum w:abstractNumId="21">
    <w:nsid w:val="662E393E"/>
    <w:multiLevelType w:val="hybridMultilevel"/>
    <w:tmpl w:val="13BC66F2"/>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9A3CAA"/>
    <w:multiLevelType w:val="hybridMultilevel"/>
    <w:tmpl w:val="24D8B5C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EC741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96B73C9"/>
    <w:multiLevelType w:val="hybridMultilevel"/>
    <w:tmpl w:val="F8A0C03E"/>
    <w:name w:val="WW8Num303"/>
    <w:lvl w:ilvl="0" w:tplc="2BFCDB30">
      <w:start w:val="1"/>
      <w:numFmt w:val="decimal"/>
      <w:lvlText w:val="%1."/>
      <w:lvlJc w:val="left"/>
      <w:pPr>
        <w:tabs>
          <w:tab w:val="num" w:pos="728"/>
        </w:tabs>
        <w:ind w:left="728"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8615B6"/>
    <w:multiLevelType w:val="hybridMultilevel"/>
    <w:tmpl w:val="262A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A3432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1A87D46"/>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1CD10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3C22E0E"/>
    <w:multiLevelType w:val="hybridMultilevel"/>
    <w:tmpl w:val="3A961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921F9C"/>
    <w:multiLevelType w:val="hybridMultilevel"/>
    <w:tmpl w:val="D2D27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7CE69EE"/>
    <w:multiLevelType w:val="multilevel"/>
    <w:tmpl w:val="2B1C2E8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9465607"/>
    <w:multiLevelType w:val="hybridMultilevel"/>
    <w:tmpl w:val="2B8CF71E"/>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3">
    <w:nsid w:val="79F04916"/>
    <w:multiLevelType w:val="multilevel"/>
    <w:tmpl w:val="2C7C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49243A"/>
    <w:multiLevelType w:val="hybridMultilevel"/>
    <w:tmpl w:val="1B90B6A0"/>
    <w:lvl w:ilvl="0" w:tplc="D66695AC">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A666466"/>
    <w:multiLevelType w:val="hybridMultilevel"/>
    <w:tmpl w:val="64487CEE"/>
    <w:lvl w:ilvl="0" w:tplc="B7EEDC5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C9E0913"/>
    <w:multiLevelType w:val="hybridMultilevel"/>
    <w:tmpl w:val="A386CF84"/>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1E6D9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FFE0D5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7"/>
  </w:num>
  <w:num w:numId="3">
    <w:abstractNumId w:val="5"/>
  </w:num>
  <w:num w:numId="4">
    <w:abstractNumId w:val="24"/>
  </w:num>
  <w:num w:numId="5">
    <w:abstractNumId w:val="13"/>
  </w:num>
  <w:num w:numId="6">
    <w:abstractNumId w:val="15"/>
  </w:num>
  <w:num w:numId="7">
    <w:abstractNumId w:val="0"/>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35"/>
  </w:num>
  <w:num w:numId="14">
    <w:abstractNumId w:val="32"/>
  </w:num>
  <w:num w:numId="15">
    <w:abstractNumId w:val="20"/>
  </w:num>
  <w:num w:numId="16">
    <w:abstractNumId w:val="2"/>
  </w:num>
  <w:num w:numId="17">
    <w:abstractNumId w:val="31"/>
  </w:num>
  <w:num w:numId="18">
    <w:abstractNumId w:val="8"/>
  </w:num>
  <w:num w:numId="19">
    <w:abstractNumId w:val="8"/>
  </w:num>
  <w:num w:numId="20">
    <w:abstractNumId w:val="9"/>
  </w:num>
  <w:num w:numId="21">
    <w:abstractNumId w:val="17"/>
  </w:num>
  <w:num w:numId="22">
    <w:abstractNumId w:val="33"/>
  </w:num>
  <w:num w:numId="23">
    <w:abstractNumId w:val="12"/>
  </w:num>
  <w:num w:numId="24">
    <w:abstractNumId w:val="6"/>
  </w:num>
  <w:num w:numId="25">
    <w:abstractNumId w:val="29"/>
  </w:num>
  <w:num w:numId="26">
    <w:abstractNumId w:val="25"/>
  </w:num>
  <w:num w:numId="27">
    <w:abstractNumId w:val="16"/>
  </w:num>
  <w:num w:numId="28">
    <w:abstractNumId w:val="23"/>
  </w:num>
  <w:num w:numId="29">
    <w:abstractNumId w:val="28"/>
  </w:num>
  <w:num w:numId="30">
    <w:abstractNumId w:val="26"/>
  </w:num>
  <w:num w:numId="31">
    <w:abstractNumId w:val="38"/>
  </w:num>
  <w:num w:numId="32">
    <w:abstractNumId w:val="19"/>
  </w:num>
  <w:num w:numId="33">
    <w:abstractNumId w:val="37"/>
  </w:num>
  <w:num w:numId="34">
    <w:abstractNumId w:val="4"/>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31"/>
  </w:num>
  <w:num w:numId="39">
    <w:abstractNumId w:val="8"/>
  </w:num>
  <w:num w:numId="40">
    <w:abstractNumId w:val="11"/>
  </w:num>
  <w:num w:numId="41">
    <w:abstractNumId w:val="10"/>
  </w:num>
  <w:num w:numId="42">
    <w:abstractNumId w:val="3"/>
  </w:num>
  <w:num w:numId="43">
    <w:abstractNumId w:val="36"/>
  </w:num>
  <w:num w:numId="44">
    <w:abstractNumId w:val="21"/>
  </w:num>
  <w:num w:numId="45">
    <w:abstractNumId w:val="22"/>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savePreviewPicture/>
  <w:hdrShapeDefaults>
    <o:shapedefaults v:ext="edit" spidmax="106497"/>
  </w:hdrShapeDefaults>
  <w:footnotePr>
    <w:footnote w:id="-1"/>
    <w:footnote w:id="0"/>
  </w:footnotePr>
  <w:endnotePr>
    <w:endnote w:id="-1"/>
    <w:endnote w:id="0"/>
  </w:endnotePr>
  <w:compat/>
  <w:rsids>
    <w:rsidRoot w:val="00D16209"/>
    <w:rsid w:val="000066FF"/>
    <w:rsid w:val="000110B1"/>
    <w:rsid w:val="00012573"/>
    <w:rsid w:val="00022F86"/>
    <w:rsid w:val="00023D95"/>
    <w:rsid w:val="00026E45"/>
    <w:rsid w:val="00027CB6"/>
    <w:rsid w:val="0003345D"/>
    <w:rsid w:val="00033566"/>
    <w:rsid w:val="00033738"/>
    <w:rsid w:val="00034F0C"/>
    <w:rsid w:val="00046932"/>
    <w:rsid w:val="00051F29"/>
    <w:rsid w:val="0005249E"/>
    <w:rsid w:val="00052C16"/>
    <w:rsid w:val="00056EE7"/>
    <w:rsid w:val="000609C3"/>
    <w:rsid w:val="00060CDB"/>
    <w:rsid w:val="0006203F"/>
    <w:rsid w:val="00065B90"/>
    <w:rsid w:val="0006664D"/>
    <w:rsid w:val="00066D1D"/>
    <w:rsid w:val="0007157C"/>
    <w:rsid w:val="00081C11"/>
    <w:rsid w:val="00085486"/>
    <w:rsid w:val="000866DA"/>
    <w:rsid w:val="000879CC"/>
    <w:rsid w:val="00090718"/>
    <w:rsid w:val="00092164"/>
    <w:rsid w:val="00093A9D"/>
    <w:rsid w:val="000A2EBB"/>
    <w:rsid w:val="000A3D75"/>
    <w:rsid w:val="000A4C01"/>
    <w:rsid w:val="000A7B44"/>
    <w:rsid w:val="000B3A71"/>
    <w:rsid w:val="000B4778"/>
    <w:rsid w:val="000C10E6"/>
    <w:rsid w:val="000C3801"/>
    <w:rsid w:val="000C6004"/>
    <w:rsid w:val="000D3A19"/>
    <w:rsid w:val="000E171B"/>
    <w:rsid w:val="000E29C1"/>
    <w:rsid w:val="000F132E"/>
    <w:rsid w:val="000F2262"/>
    <w:rsid w:val="00104573"/>
    <w:rsid w:val="001059ED"/>
    <w:rsid w:val="001071F5"/>
    <w:rsid w:val="0011043D"/>
    <w:rsid w:val="001110AF"/>
    <w:rsid w:val="00116D11"/>
    <w:rsid w:val="00122879"/>
    <w:rsid w:val="00122C6B"/>
    <w:rsid w:val="001250A4"/>
    <w:rsid w:val="001277AF"/>
    <w:rsid w:val="00127BF5"/>
    <w:rsid w:val="00127E0D"/>
    <w:rsid w:val="001367A2"/>
    <w:rsid w:val="00137D95"/>
    <w:rsid w:val="00142AD5"/>
    <w:rsid w:val="001438B1"/>
    <w:rsid w:val="0014455E"/>
    <w:rsid w:val="001461F3"/>
    <w:rsid w:val="001476B6"/>
    <w:rsid w:val="00151270"/>
    <w:rsid w:val="00152ED1"/>
    <w:rsid w:val="00153424"/>
    <w:rsid w:val="001651DA"/>
    <w:rsid w:val="00170BA7"/>
    <w:rsid w:val="00171A45"/>
    <w:rsid w:val="0017214A"/>
    <w:rsid w:val="00175BBF"/>
    <w:rsid w:val="00175E9E"/>
    <w:rsid w:val="001928BC"/>
    <w:rsid w:val="00194058"/>
    <w:rsid w:val="001950A7"/>
    <w:rsid w:val="001965C2"/>
    <w:rsid w:val="001A1B03"/>
    <w:rsid w:val="001A35A9"/>
    <w:rsid w:val="001A51F3"/>
    <w:rsid w:val="001A593B"/>
    <w:rsid w:val="001B08DD"/>
    <w:rsid w:val="001B0F56"/>
    <w:rsid w:val="001B2764"/>
    <w:rsid w:val="001B63CE"/>
    <w:rsid w:val="001B6E28"/>
    <w:rsid w:val="001C498F"/>
    <w:rsid w:val="001E5E78"/>
    <w:rsid w:val="001E6C4B"/>
    <w:rsid w:val="001E7A9B"/>
    <w:rsid w:val="001F5F86"/>
    <w:rsid w:val="001F6E64"/>
    <w:rsid w:val="00200CD5"/>
    <w:rsid w:val="00204502"/>
    <w:rsid w:val="0020523E"/>
    <w:rsid w:val="002062BB"/>
    <w:rsid w:val="0020669B"/>
    <w:rsid w:val="00210737"/>
    <w:rsid w:val="00210A81"/>
    <w:rsid w:val="00221386"/>
    <w:rsid w:val="00221EA1"/>
    <w:rsid w:val="002255FF"/>
    <w:rsid w:val="002267C1"/>
    <w:rsid w:val="00235231"/>
    <w:rsid w:val="002360E3"/>
    <w:rsid w:val="002361FA"/>
    <w:rsid w:val="00240E95"/>
    <w:rsid w:val="002445A9"/>
    <w:rsid w:val="00251743"/>
    <w:rsid w:val="00251E62"/>
    <w:rsid w:val="002529FB"/>
    <w:rsid w:val="00254FE0"/>
    <w:rsid w:val="002613CE"/>
    <w:rsid w:val="00264AFC"/>
    <w:rsid w:val="00267EE4"/>
    <w:rsid w:val="0027124A"/>
    <w:rsid w:val="0027496B"/>
    <w:rsid w:val="00275024"/>
    <w:rsid w:val="00287FCE"/>
    <w:rsid w:val="0029052A"/>
    <w:rsid w:val="00293A66"/>
    <w:rsid w:val="002B40FB"/>
    <w:rsid w:val="002B6541"/>
    <w:rsid w:val="002C2ADB"/>
    <w:rsid w:val="002C2F24"/>
    <w:rsid w:val="002C5370"/>
    <w:rsid w:val="002C67C4"/>
    <w:rsid w:val="002D284F"/>
    <w:rsid w:val="002E131E"/>
    <w:rsid w:val="002E6BCC"/>
    <w:rsid w:val="002E75BD"/>
    <w:rsid w:val="002E7A86"/>
    <w:rsid w:val="002F4DD6"/>
    <w:rsid w:val="002F73DC"/>
    <w:rsid w:val="00304054"/>
    <w:rsid w:val="00304838"/>
    <w:rsid w:val="00320276"/>
    <w:rsid w:val="00320995"/>
    <w:rsid w:val="003219E2"/>
    <w:rsid w:val="003249FE"/>
    <w:rsid w:val="00324B0F"/>
    <w:rsid w:val="00326A84"/>
    <w:rsid w:val="00331264"/>
    <w:rsid w:val="003317C6"/>
    <w:rsid w:val="00332F35"/>
    <w:rsid w:val="00333413"/>
    <w:rsid w:val="003366C4"/>
    <w:rsid w:val="00355E9F"/>
    <w:rsid w:val="00356500"/>
    <w:rsid w:val="00367718"/>
    <w:rsid w:val="003708A7"/>
    <w:rsid w:val="00373AE0"/>
    <w:rsid w:val="00376552"/>
    <w:rsid w:val="0037791B"/>
    <w:rsid w:val="003911AB"/>
    <w:rsid w:val="00393CFF"/>
    <w:rsid w:val="00395632"/>
    <w:rsid w:val="0039754F"/>
    <w:rsid w:val="003A08DB"/>
    <w:rsid w:val="003A1005"/>
    <w:rsid w:val="003A2781"/>
    <w:rsid w:val="003A33DE"/>
    <w:rsid w:val="003A4DCE"/>
    <w:rsid w:val="003A7393"/>
    <w:rsid w:val="003B41A4"/>
    <w:rsid w:val="003B4F6E"/>
    <w:rsid w:val="003B6A0F"/>
    <w:rsid w:val="003C152F"/>
    <w:rsid w:val="003C2A41"/>
    <w:rsid w:val="003C3376"/>
    <w:rsid w:val="003C48ED"/>
    <w:rsid w:val="003C5402"/>
    <w:rsid w:val="003C7E69"/>
    <w:rsid w:val="003E01AB"/>
    <w:rsid w:val="003E141F"/>
    <w:rsid w:val="003E5BC9"/>
    <w:rsid w:val="003E6222"/>
    <w:rsid w:val="003E7D1B"/>
    <w:rsid w:val="003F125E"/>
    <w:rsid w:val="003F1D9B"/>
    <w:rsid w:val="003F24D5"/>
    <w:rsid w:val="003F3AE0"/>
    <w:rsid w:val="003F58ED"/>
    <w:rsid w:val="003F7AA9"/>
    <w:rsid w:val="00400549"/>
    <w:rsid w:val="00401D6D"/>
    <w:rsid w:val="00402172"/>
    <w:rsid w:val="00410050"/>
    <w:rsid w:val="004104AA"/>
    <w:rsid w:val="00416106"/>
    <w:rsid w:val="0041713B"/>
    <w:rsid w:val="0041748D"/>
    <w:rsid w:val="00423D7D"/>
    <w:rsid w:val="0043102C"/>
    <w:rsid w:val="004329B0"/>
    <w:rsid w:val="00434993"/>
    <w:rsid w:val="004349DC"/>
    <w:rsid w:val="004415E2"/>
    <w:rsid w:val="0044179F"/>
    <w:rsid w:val="00442E67"/>
    <w:rsid w:val="004602E2"/>
    <w:rsid w:val="00472CCB"/>
    <w:rsid w:val="00477C76"/>
    <w:rsid w:val="004821F2"/>
    <w:rsid w:val="0048359E"/>
    <w:rsid w:val="0048794C"/>
    <w:rsid w:val="004906C1"/>
    <w:rsid w:val="004959DC"/>
    <w:rsid w:val="004A5284"/>
    <w:rsid w:val="004A67E7"/>
    <w:rsid w:val="004B36DA"/>
    <w:rsid w:val="004B3EBD"/>
    <w:rsid w:val="004B456B"/>
    <w:rsid w:val="004B4C34"/>
    <w:rsid w:val="004C08E4"/>
    <w:rsid w:val="004C238B"/>
    <w:rsid w:val="004C5EED"/>
    <w:rsid w:val="004D342C"/>
    <w:rsid w:val="004E0A02"/>
    <w:rsid w:val="004E3655"/>
    <w:rsid w:val="004E474D"/>
    <w:rsid w:val="004F04CD"/>
    <w:rsid w:val="004F0A2D"/>
    <w:rsid w:val="004F4127"/>
    <w:rsid w:val="004F438E"/>
    <w:rsid w:val="004F569D"/>
    <w:rsid w:val="00500ADD"/>
    <w:rsid w:val="00502778"/>
    <w:rsid w:val="00504EBE"/>
    <w:rsid w:val="00505FD6"/>
    <w:rsid w:val="00506640"/>
    <w:rsid w:val="005272E9"/>
    <w:rsid w:val="005309D7"/>
    <w:rsid w:val="00532C35"/>
    <w:rsid w:val="00534C76"/>
    <w:rsid w:val="00542A0D"/>
    <w:rsid w:val="00546015"/>
    <w:rsid w:val="00546E76"/>
    <w:rsid w:val="00552951"/>
    <w:rsid w:val="00552A4E"/>
    <w:rsid w:val="00556030"/>
    <w:rsid w:val="005573BE"/>
    <w:rsid w:val="005607C7"/>
    <w:rsid w:val="00564CF3"/>
    <w:rsid w:val="00571F6D"/>
    <w:rsid w:val="0057269D"/>
    <w:rsid w:val="00577AF8"/>
    <w:rsid w:val="00584657"/>
    <w:rsid w:val="005868A2"/>
    <w:rsid w:val="00586EC1"/>
    <w:rsid w:val="005970FC"/>
    <w:rsid w:val="00597431"/>
    <w:rsid w:val="005A0633"/>
    <w:rsid w:val="005A4765"/>
    <w:rsid w:val="005A5FAF"/>
    <w:rsid w:val="005A7A6C"/>
    <w:rsid w:val="005B19D1"/>
    <w:rsid w:val="005B30FF"/>
    <w:rsid w:val="005B386C"/>
    <w:rsid w:val="005B4A22"/>
    <w:rsid w:val="005B7BCB"/>
    <w:rsid w:val="005C07FC"/>
    <w:rsid w:val="005C263B"/>
    <w:rsid w:val="005C61B6"/>
    <w:rsid w:val="005C7960"/>
    <w:rsid w:val="005D16ED"/>
    <w:rsid w:val="005D4DEA"/>
    <w:rsid w:val="005E215C"/>
    <w:rsid w:val="005E4006"/>
    <w:rsid w:val="005E62CA"/>
    <w:rsid w:val="005E6603"/>
    <w:rsid w:val="005E7AD9"/>
    <w:rsid w:val="005F16ED"/>
    <w:rsid w:val="005F2A4E"/>
    <w:rsid w:val="005F469F"/>
    <w:rsid w:val="005F532F"/>
    <w:rsid w:val="00600067"/>
    <w:rsid w:val="00600BAE"/>
    <w:rsid w:val="0060464E"/>
    <w:rsid w:val="00604B22"/>
    <w:rsid w:val="006057CD"/>
    <w:rsid w:val="00606212"/>
    <w:rsid w:val="006120A7"/>
    <w:rsid w:val="00615B81"/>
    <w:rsid w:val="00620EBD"/>
    <w:rsid w:val="00621ED0"/>
    <w:rsid w:val="00623493"/>
    <w:rsid w:val="00630D33"/>
    <w:rsid w:val="00631C83"/>
    <w:rsid w:val="00632422"/>
    <w:rsid w:val="006347FD"/>
    <w:rsid w:val="00640DB2"/>
    <w:rsid w:val="00640E62"/>
    <w:rsid w:val="00640E7A"/>
    <w:rsid w:val="00641854"/>
    <w:rsid w:val="00642CEA"/>
    <w:rsid w:val="00644861"/>
    <w:rsid w:val="00645F7B"/>
    <w:rsid w:val="00646B57"/>
    <w:rsid w:val="006506F5"/>
    <w:rsid w:val="00651EF3"/>
    <w:rsid w:val="00652696"/>
    <w:rsid w:val="00654700"/>
    <w:rsid w:val="00655570"/>
    <w:rsid w:val="0066598D"/>
    <w:rsid w:val="00674137"/>
    <w:rsid w:val="00675A70"/>
    <w:rsid w:val="006777C5"/>
    <w:rsid w:val="006804FB"/>
    <w:rsid w:val="00682B4B"/>
    <w:rsid w:val="00687B7F"/>
    <w:rsid w:val="00687BF3"/>
    <w:rsid w:val="006933B7"/>
    <w:rsid w:val="00697DDB"/>
    <w:rsid w:val="006A3346"/>
    <w:rsid w:val="006A571C"/>
    <w:rsid w:val="006A6BBC"/>
    <w:rsid w:val="006B1356"/>
    <w:rsid w:val="006B43ED"/>
    <w:rsid w:val="006B4733"/>
    <w:rsid w:val="006B72A5"/>
    <w:rsid w:val="006B780B"/>
    <w:rsid w:val="006C0C96"/>
    <w:rsid w:val="006C338B"/>
    <w:rsid w:val="006C33C1"/>
    <w:rsid w:val="006C3FEF"/>
    <w:rsid w:val="006C581B"/>
    <w:rsid w:val="006D0139"/>
    <w:rsid w:val="006D3147"/>
    <w:rsid w:val="006D55A6"/>
    <w:rsid w:val="006D59EC"/>
    <w:rsid w:val="006D68C7"/>
    <w:rsid w:val="006E3993"/>
    <w:rsid w:val="006E39AF"/>
    <w:rsid w:val="006F772D"/>
    <w:rsid w:val="00700110"/>
    <w:rsid w:val="00701F05"/>
    <w:rsid w:val="00705FD6"/>
    <w:rsid w:val="00711E2D"/>
    <w:rsid w:val="0071490C"/>
    <w:rsid w:val="00723198"/>
    <w:rsid w:val="00725D34"/>
    <w:rsid w:val="00725FAE"/>
    <w:rsid w:val="007309EB"/>
    <w:rsid w:val="00731F83"/>
    <w:rsid w:val="00732633"/>
    <w:rsid w:val="007333A3"/>
    <w:rsid w:val="00733B88"/>
    <w:rsid w:val="00735442"/>
    <w:rsid w:val="00736776"/>
    <w:rsid w:val="007540A0"/>
    <w:rsid w:val="00764386"/>
    <w:rsid w:val="007666E0"/>
    <w:rsid w:val="007669F4"/>
    <w:rsid w:val="0078092D"/>
    <w:rsid w:val="00781494"/>
    <w:rsid w:val="007824FE"/>
    <w:rsid w:val="0078338A"/>
    <w:rsid w:val="00784ADA"/>
    <w:rsid w:val="00786F9A"/>
    <w:rsid w:val="00795BFC"/>
    <w:rsid w:val="00797724"/>
    <w:rsid w:val="007A2599"/>
    <w:rsid w:val="007A6F07"/>
    <w:rsid w:val="007A78D1"/>
    <w:rsid w:val="007A7F4D"/>
    <w:rsid w:val="007B0347"/>
    <w:rsid w:val="007B0B5B"/>
    <w:rsid w:val="007B3D5B"/>
    <w:rsid w:val="007B4A15"/>
    <w:rsid w:val="007C1D41"/>
    <w:rsid w:val="007C1D8F"/>
    <w:rsid w:val="007C2B8B"/>
    <w:rsid w:val="007C40E6"/>
    <w:rsid w:val="007D3084"/>
    <w:rsid w:val="007D34B1"/>
    <w:rsid w:val="007D40CC"/>
    <w:rsid w:val="007E031C"/>
    <w:rsid w:val="007E2218"/>
    <w:rsid w:val="007E35C3"/>
    <w:rsid w:val="007E72C6"/>
    <w:rsid w:val="007F453B"/>
    <w:rsid w:val="00801678"/>
    <w:rsid w:val="0081108F"/>
    <w:rsid w:val="00816F58"/>
    <w:rsid w:val="0081766C"/>
    <w:rsid w:val="0081788B"/>
    <w:rsid w:val="00823DC0"/>
    <w:rsid w:val="00826B37"/>
    <w:rsid w:val="00832EA4"/>
    <w:rsid w:val="00837597"/>
    <w:rsid w:val="00841157"/>
    <w:rsid w:val="008416CB"/>
    <w:rsid w:val="00844E89"/>
    <w:rsid w:val="00852E29"/>
    <w:rsid w:val="008554A2"/>
    <w:rsid w:val="008567E5"/>
    <w:rsid w:val="00873FD8"/>
    <w:rsid w:val="00880A39"/>
    <w:rsid w:val="0089068D"/>
    <w:rsid w:val="0089648F"/>
    <w:rsid w:val="008A382E"/>
    <w:rsid w:val="008B3491"/>
    <w:rsid w:val="008B3BC8"/>
    <w:rsid w:val="008B4C99"/>
    <w:rsid w:val="008B5B23"/>
    <w:rsid w:val="008D1D3C"/>
    <w:rsid w:val="008D2829"/>
    <w:rsid w:val="008D60CB"/>
    <w:rsid w:val="008D6FDC"/>
    <w:rsid w:val="008E2630"/>
    <w:rsid w:val="008F1132"/>
    <w:rsid w:val="008F3761"/>
    <w:rsid w:val="008F3FD9"/>
    <w:rsid w:val="008F43B6"/>
    <w:rsid w:val="008F6D3B"/>
    <w:rsid w:val="008F743E"/>
    <w:rsid w:val="00903831"/>
    <w:rsid w:val="00904DF9"/>
    <w:rsid w:val="00911E95"/>
    <w:rsid w:val="00920F66"/>
    <w:rsid w:val="009220D6"/>
    <w:rsid w:val="00922A4B"/>
    <w:rsid w:val="00923BD8"/>
    <w:rsid w:val="009309D5"/>
    <w:rsid w:val="00932ECA"/>
    <w:rsid w:val="00933F30"/>
    <w:rsid w:val="00934830"/>
    <w:rsid w:val="00937E7E"/>
    <w:rsid w:val="00952C1A"/>
    <w:rsid w:val="00955BE0"/>
    <w:rsid w:val="00957098"/>
    <w:rsid w:val="00962752"/>
    <w:rsid w:val="00966172"/>
    <w:rsid w:val="00971C07"/>
    <w:rsid w:val="0098706A"/>
    <w:rsid w:val="0099635B"/>
    <w:rsid w:val="009A058D"/>
    <w:rsid w:val="009A77DB"/>
    <w:rsid w:val="009B04E7"/>
    <w:rsid w:val="009B0FD9"/>
    <w:rsid w:val="009B3E65"/>
    <w:rsid w:val="009B4E95"/>
    <w:rsid w:val="009B56CA"/>
    <w:rsid w:val="009C1545"/>
    <w:rsid w:val="009C1BC9"/>
    <w:rsid w:val="009D279B"/>
    <w:rsid w:val="009D717B"/>
    <w:rsid w:val="009E0167"/>
    <w:rsid w:val="009E1042"/>
    <w:rsid w:val="009E3B86"/>
    <w:rsid w:val="009E7D58"/>
    <w:rsid w:val="009F063D"/>
    <w:rsid w:val="009F0731"/>
    <w:rsid w:val="009F4B41"/>
    <w:rsid w:val="009F53FB"/>
    <w:rsid w:val="009F5AED"/>
    <w:rsid w:val="009F5C02"/>
    <w:rsid w:val="009F7B62"/>
    <w:rsid w:val="00A00E19"/>
    <w:rsid w:val="00A0274A"/>
    <w:rsid w:val="00A02B05"/>
    <w:rsid w:val="00A05297"/>
    <w:rsid w:val="00A06638"/>
    <w:rsid w:val="00A06A27"/>
    <w:rsid w:val="00A07ECB"/>
    <w:rsid w:val="00A11B89"/>
    <w:rsid w:val="00A147C1"/>
    <w:rsid w:val="00A14C2E"/>
    <w:rsid w:val="00A2180A"/>
    <w:rsid w:val="00A24F22"/>
    <w:rsid w:val="00A30CBD"/>
    <w:rsid w:val="00A3132B"/>
    <w:rsid w:val="00A337BC"/>
    <w:rsid w:val="00A351C7"/>
    <w:rsid w:val="00A364F0"/>
    <w:rsid w:val="00A40EF6"/>
    <w:rsid w:val="00A41C19"/>
    <w:rsid w:val="00A43195"/>
    <w:rsid w:val="00A43934"/>
    <w:rsid w:val="00A43D57"/>
    <w:rsid w:val="00A454F8"/>
    <w:rsid w:val="00A47A54"/>
    <w:rsid w:val="00A51BE1"/>
    <w:rsid w:val="00A52A47"/>
    <w:rsid w:val="00A54AEB"/>
    <w:rsid w:val="00A60149"/>
    <w:rsid w:val="00A619BE"/>
    <w:rsid w:val="00A643D3"/>
    <w:rsid w:val="00A66B9B"/>
    <w:rsid w:val="00A7555A"/>
    <w:rsid w:val="00A76789"/>
    <w:rsid w:val="00A77055"/>
    <w:rsid w:val="00A80AE8"/>
    <w:rsid w:val="00A87302"/>
    <w:rsid w:val="00A91E4B"/>
    <w:rsid w:val="00A92EF5"/>
    <w:rsid w:val="00A93ACF"/>
    <w:rsid w:val="00A97046"/>
    <w:rsid w:val="00AA0E59"/>
    <w:rsid w:val="00AA6594"/>
    <w:rsid w:val="00AB02BB"/>
    <w:rsid w:val="00AB16A8"/>
    <w:rsid w:val="00AB4D62"/>
    <w:rsid w:val="00AB75ED"/>
    <w:rsid w:val="00AC3984"/>
    <w:rsid w:val="00AC7173"/>
    <w:rsid w:val="00AD46E7"/>
    <w:rsid w:val="00AD5216"/>
    <w:rsid w:val="00AD5FEB"/>
    <w:rsid w:val="00AE0323"/>
    <w:rsid w:val="00AE0A2D"/>
    <w:rsid w:val="00AE1DDB"/>
    <w:rsid w:val="00AE2971"/>
    <w:rsid w:val="00AE5617"/>
    <w:rsid w:val="00AE787E"/>
    <w:rsid w:val="00AF0443"/>
    <w:rsid w:val="00AF0EB3"/>
    <w:rsid w:val="00AF2BEB"/>
    <w:rsid w:val="00AF6325"/>
    <w:rsid w:val="00AF6FAB"/>
    <w:rsid w:val="00B07CBF"/>
    <w:rsid w:val="00B1066B"/>
    <w:rsid w:val="00B116FA"/>
    <w:rsid w:val="00B1225D"/>
    <w:rsid w:val="00B12BA7"/>
    <w:rsid w:val="00B15061"/>
    <w:rsid w:val="00B1555E"/>
    <w:rsid w:val="00B168EA"/>
    <w:rsid w:val="00B17DB4"/>
    <w:rsid w:val="00B20296"/>
    <w:rsid w:val="00B22558"/>
    <w:rsid w:val="00B26F2C"/>
    <w:rsid w:val="00B42CFA"/>
    <w:rsid w:val="00B43168"/>
    <w:rsid w:val="00B51990"/>
    <w:rsid w:val="00B53BDC"/>
    <w:rsid w:val="00B62BB2"/>
    <w:rsid w:val="00B63328"/>
    <w:rsid w:val="00B66EE7"/>
    <w:rsid w:val="00B70146"/>
    <w:rsid w:val="00B760BE"/>
    <w:rsid w:val="00B819E2"/>
    <w:rsid w:val="00B82170"/>
    <w:rsid w:val="00B83A45"/>
    <w:rsid w:val="00B856DB"/>
    <w:rsid w:val="00B9162E"/>
    <w:rsid w:val="00B91D49"/>
    <w:rsid w:val="00B92714"/>
    <w:rsid w:val="00B943C4"/>
    <w:rsid w:val="00B9651B"/>
    <w:rsid w:val="00B96551"/>
    <w:rsid w:val="00BA1C2B"/>
    <w:rsid w:val="00BA4743"/>
    <w:rsid w:val="00BB7E77"/>
    <w:rsid w:val="00BC0C2C"/>
    <w:rsid w:val="00BC1A89"/>
    <w:rsid w:val="00BC4DCD"/>
    <w:rsid w:val="00BC5036"/>
    <w:rsid w:val="00BC7988"/>
    <w:rsid w:val="00BD1737"/>
    <w:rsid w:val="00BD3CD7"/>
    <w:rsid w:val="00BD5CA9"/>
    <w:rsid w:val="00BD6FC0"/>
    <w:rsid w:val="00BE27CE"/>
    <w:rsid w:val="00BE5E12"/>
    <w:rsid w:val="00BF7D61"/>
    <w:rsid w:val="00C02E35"/>
    <w:rsid w:val="00C11FB4"/>
    <w:rsid w:val="00C20774"/>
    <w:rsid w:val="00C26DA2"/>
    <w:rsid w:val="00C3038F"/>
    <w:rsid w:val="00C334F7"/>
    <w:rsid w:val="00C36BAA"/>
    <w:rsid w:val="00C43B77"/>
    <w:rsid w:val="00C51498"/>
    <w:rsid w:val="00C52218"/>
    <w:rsid w:val="00C547D4"/>
    <w:rsid w:val="00C62C87"/>
    <w:rsid w:val="00C62FCE"/>
    <w:rsid w:val="00C64AAC"/>
    <w:rsid w:val="00C67004"/>
    <w:rsid w:val="00C74A6E"/>
    <w:rsid w:val="00C74C3E"/>
    <w:rsid w:val="00C76022"/>
    <w:rsid w:val="00C84F91"/>
    <w:rsid w:val="00C92878"/>
    <w:rsid w:val="00C935FE"/>
    <w:rsid w:val="00C9436E"/>
    <w:rsid w:val="00C950D3"/>
    <w:rsid w:val="00C963F2"/>
    <w:rsid w:val="00C97C30"/>
    <w:rsid w:val="00CA04A2"/>
    <w:rsid w:val="00CA2D06"/>
    <w:rsid w:val="00CA6994"/>
    <w:rsid w:val="00CA7C1F"/>
    <w:rsid w:val="00CC0E03"/>
    <w:rsid w:val="00CC1924"/>
    <w:rsid w:val="00CC4817"/>
    <w:rsid w:val="00CC7DED"/>
    <w:rsid w:val="00CD2989"/>
    <w:rsid w:val="00CD3E1D"/>
    <w:rsid w:val="00CD4E61"/>
    <w:rsid w:val="00CD4F6D"/>
    <w:rsid w:val="00CD70E4"/>
    <w:rsid w:val="00CD7389"/>
    <w:rsid w:val="00CE74ED"/>
    <w:rsid w:val="00CF0DCA"/>
    <w:rsid w:val="00CF420D"/>
    <w:rsid w:val="00CF68B6"/>
    <w:rsid w:val="00D076F2"/>
    <w:rsid w:val="00D16209"/>
    <w:rsid w:val="00D229F5"/>
    <w:rsid w:val="00D258A9"/>
    <w:rsid w:val="00D3004F"/>
    <w:rsid w:val="00D30EF6"/>
    <w:rsid w:val="00D3141C"/>
    <w:rsid w:val="00D32CD2"/>
    <w:rsid w:val="00D35D02"/>
    <w:rsid w:val="00D378EE"/>
    <w:rsid w:val="00D41822"/>
    <w:rsid w:val="00D420A4"/>
    <w:rsid w:val="00D42820"/>
    <w:rsid w:val="00D43724"/>
    <w:rsid w:val="00D43CBA"/>
    <w:rsid w:val="00D46115"/>
    <w:rsid w:val="00D501F4"/>
    <w:rsid w:val="00D50E0F"/>
    <w:rsid w:val="00D51F67"/>
    <w:rsid w:val="00D553EE"/>
    <w:rsid w:val="00D63628"/>
    <w:rsid w:val="00D716F2"/>
    <w:rsid w:val="00D71A28"/>
    <w:rsid w:val="00D7747E"/>
    <w:rsid w:val="00D77D6C"/>
    <w:rsid w:val="00D80D26"/>
    <w:rsid w:val="00D82AF8"/>
    <w:rsid w:val="00D848F0"/>
    <w:rsid w:val="00D8747B"/>
    <w:rsid w:val="00D876DC"/>
    <w:rsid w:val="00D9558D"/>
    <w:rsid w:val="00D968E1"/>
    <w:rsid w:val="00DB6669"/>
    <w:rsid w:val="00DC2239"/>
    <w:rsid w:val="00DC42F2"/>
    <w:rsid w:val="00DD0554"/>
    <w:rsid w:val="00DD5574"/>
    <w:rsid w:val="00DD5FB7"/>
    <w:rsid w:val="00DE0901"/>
    <w:rsid w:val="00DE0A4A"/>
    <w:rsid w:val="00DE47B9"/>
    <w:rsid w:val="00DE4997"/>
    <w:rsid w:val="00DF02CF"/>
    <w:rsid w:val="00DF0BC8"/>
    <w:rsid w:val="00DF2E99"/>
    <w:rsid w:val="00DF5D65"/>
    <w:rsid w:val="00DF5EA9"/>
    <w:rsid w:val="00E02E20"/>
    <w:rsid w:val="00E0323B"/>
    <w:rsid w:val="00E03E7E"/>
    <w:rsid w:val="00E07CC9"/>
    <w:rsid w:val="00E07D12"/>
    <w:rsid w:val="00E11CE6"/>
    <w:rsid w:val="00E13CCA"/>
    <w:rsid w:val="00E23C33"/>
    <w:rsid w:val="00E24BC9"/>
    <w:rsid w:val="00E27692"/>
    <w:rsid w:val="00E30996"/>
    <w:rsid w:val="00E33C5F"/>
    <w:rsid w:val="00E34DE3"/>
    <w:rsid w:val="00E35620"/>
    <w:rsid w:val="00E371C9"/>
    <w:rsid w:val="00E4061F"/>
    <w:rsid w:val="00E4371D"/>
    <w:rsid w:val="00E50B00"/>
    <w:rsid w:val="00E5237B"/>
    <w:rsid w:val="00E569E2"/>
    <w:rsid w:val="00E61042"/>
    <w:rsid w:val="00E635AD"/>
    <w:rsid w:val="00E64ED5"/>
    <w:rsid w:val="00E67342"/>
    <w:rsid w:val="00E72229"/>
    <w:rsid w:val="00E8116D"/>
    <w:rsid w:val="00E875B3"/>
    <w:rsid w:val="00E912E8"/>
    <w:rsid w:val="00E91439"/>
    <w:rsid w:val="00EA1244"/>
    <w:rsid w:val="00EA1EEF"/>
    <w:rsid w:val="00EA45AC"/>
    <w:rsid w:val="00EA4C9A"/>
    <w:rsid w:val="00EA60A1"/>
    <w:rsid w:val="00EA6DBD"/>
    <w:rsid w:val="00EB0838"/>
    <w:rsid w:val="00EB0933"/>
    <w:rsid w:val="00EB3115"/>
    <w:rsid w:val="00EB49C2"/>
    <w:rsid w:val="00EC3848"/>
    <w:rsid w:val="00EC3C3B"/>
    <w:rsid w:val="00EC4675"/>
    <w:rsid w:val="00ED0CEF"/>
    <w:rsid w:val="00ED36AC"/>
    <w:rsid w:val="00ED65D2"/>
    <w:rsid w:val="00EE0D93"/>
    <w:rsid w:val="00EE170B"/>
    <w:rsid w:val="00EE2EEE"/>
    <w:rsid w:val="00EE4A05"/>
    <w:rsid w:val="00EE700E"/>
    <w:rsid w:val="00EF42B2"/>
    <w:rsid w:val="00F0093E"/>
    <w:rsid w:val="00F07BD0"/>
    <w:rsid w:val="00F07CEF"/>
    <w:rsid w:val="00F21A7B"/>
    <w:rsid w:val="00F21FBE"/>
    <w:rsid w:val="00F32908"/>
    <w:rsid w:val="00F34691"/>
    <w:rsid w:val="00F368B9"/>
    <w:rsid w:val="00F40939"/>
    <w:rsid w:val="00F43DD3"/>
    <w:rsid w:val="00F45B87"/>
    <w:rsid w:val="00F5003D"/>
    <w:rsid w:val="00F51050"/>
    <w:rsid w:val="00F5303B"/>
    <w:rsid w:val="00F61C71"/>
    <w:rsid w:val="00F64890"/>
    <w:rsid w:val="00F64BCC"/>
    <w:rsid w:val="00F65B87"/>
    <w:rsid w:val="00F71B5A"/>
    <w:rsid w:val="00F824C0"/>
    <w:rsid w:val="00F828C2"/>
    <w:rsid w:val="00F8322D"/>
    <w:rsid w:val="00F8663A"/>
    <w:rsid w:val="00F869DF"/>
    <w:rsid w:val="00F87E26"/>
    <w:rsid w:val="00F91A1E"/>
    <w:rsid w:val="00F92531"/>
    <w:rsid w:val="00F94530"/>
    <w:rsid w:val="00F95BAF"/>
    <w:rsid w:val="00F96474"/>
    <w:rsid w:val="00F96503"/>
    <w:rsid w:val="00F97D66"/>
    <w:rsid w:val="00FA4B8B"/>
    <w:rsid w:val="00FA7E92"/>
    <w:rsid w:val="00FC2AB5"/>
    <w:rsid w:val="00FC30E4"/>
    <w:rsid w:val="00FC370A"/>
    <w:rsid w:val="00FD5FBF"/>
    <w:rsid w:val="00FE22C3"/>
    <w:rsid w:val="00FE33C5"/>
    <w:rsid w:val="00FE4CD6"/>
    <w:rsid w:val="00FF43FC"/>
    <w:rsid w:val="00FF45DA"/>
    <w:rsid w:val="00FF4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Table Web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B82170"/>
  </w:style>
  <w:style w:type="paragraph" w:styleId="1">
    <w:name w:val="heading 1"/>
    <w:basedOn w:val="a1"/>
    <w:next w:val="a1"/>
    <w:link w:val="10"/>
    <w:uiPriority w:val="99"/>
    <w:qFormat/>
    <w:rsid w:val="001A5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qFormat/>
    <w:rsid w:val="00D16209"/>
    <w:pPr>
      <w:keepNext/>
      <w:spacing w:after="0" w:line="240" w:lineRule="auto"/>
      <w:jc w:val="center"/>
      <w:outlineLvl w:val="1"/>
    </w:pPr>
    <w:rPr>
      <w:rFonts w:ascii="Times New Roman" w:eastAsia="Times New Roman" w:hAnsi="Times New Roman" w:cs="Times New Roman"/>
      <w:b/>
      <w:bCs/>
      <w:sz w:val="26"/>
      <w:szCs w:val="24"/>
      <w:lang w:eastAsia="ru-RU"/>
    </w:rPr>
  </w:style>
  <w:style w:type="paragraph" w:styleId="3">
    <w:name w:val="heading 3"/>
    <w:basedOn w:val="a1"/>
    <w:next w:val="a1"/>
    <w:link w:val="30"/>
    <w:qFormat/>
    <w:rsid w:val="004F04CD"/>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1"/>
    <w:next w:val="a1"/>
    <w:link w:val="40"/>
    <w:qFormat/>
    <w:rsid w:val="004F04CD"/>
    <w:pPr>
      <w:keepNext/>
      <w:spacing w:after="0" w:line="240" w:lineRule="auto"/>
      <w:ind w:left="552" w:right="322" w:firstLine="708"/>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4F04CD"/>
    <w:pPr>
      <w:keepNext/>
      <w:spacing w:after="0" w:line="240" w:lineRule="auto"/>
      <w:ind w:right="322"/>
      <w:jc w:val="center"/>
      <w:outlineLvl w:val="4"/>
    </w:pPr>
    <w:rPr>
      <w:rFonts w:ascii="Times New Roman" w:eastAsia="Times New Roman" w:hAnsi="Times New Roman" w:cs="Times New Roman"/>
      <w:sz w:val="24"/>
      <w:szCs w:val="24"/>
    </w:rPr>
  </w:style>
  <w:style w:type="paragraph" w:styleId="6">
    <w:name w:val="heading 6"/>
    <w:basedOn w:val="a1"/>
    <w:next w:val="a1"/>
    <w:link w:val="60"/>
    <w:qFormat/>
    <w:rsid w:val="004F04CD"/>
    <w:pPr>
      <w:spacing w:before="240" w:after="60" w:line="240" w:lineRule="auto"/>
      <w:outlineLvl w:val="5"/>
    </w:pPr>
    <w:rPr>
      <w:rFonts w:ascii="Calibri" w:eastAsia="Times New Roman" w:hAnsi="Calibri" w:cs="Times New Roman"/>
      <w:b/>
      <w:bCs/>
      <w:color w:val="000000"/>
    </w:rPr>
  </w:style>
  <w:style w:type="paragraph" w:styleId="7">
    <w:name w:val="heading 7"/>
    <w:basedOn w:val="a1"/>
    <w:next w:val="a1"/>
    <w:link w:val="70"/>
    <w:qFormat/>
    <w:rsid w:val="004F04CD"/>
    <w:pPr>
      <w:spacing w:before="240" w:after="60" w:line="240" w:lineRule="auto"/>
      <w:outlineLvl w:val="6"/>
    </w:pPr>
    <w:rPr>
      <w:rFonts w:ascii="Calibri" w:eastAsia="Times New Roman" w:hAnsi="Calibri" w:cs="Times New Roman"/>
      <w:color w:val="000000"/>
      <w:sz w:val="24"/>
      <w:szCs w:val="24"/>
    </w:rPr>
  </w:style>
  <w:style w:type="paragraph" w:styleId="8">
    <w:name w:val="heading 8"/>
    <w:basedOn w:val="a1"/>
    <w:next w:val="a1"/>
    <w:link w:val="80"/>
    <w:qFormat/>
    <w:rsid w:val="004F04CD"/>
    <w:pPr>
      <w:spacing w:before="240" w:after="60" w:line="240" w:lineRule="auto"/>
      <w:outlineLvl w:val="7"/>
    </w:pPr>
    <w:rPr>
      <w:rFonts w:ascii="Calibri" w:eastAsia="Times New Roman" w:hAnsi="Calibri" w:cs="Times New Roman"/>
      <w:i/>
      <w:iCs/>
      <w:color w:val="000000"/>
      <w:sz w:val="24"/>
      <w:szCs w:val="24"/>
    </w:rPr>
  </w:style>
  <w:style w:type="paragraph" w:styleId="9">
    <w:name w:val="heading 9"/>
    <w:basedOn w:val="a1"/>
    <w:next w:val="a1"/>
    <w:link w:val="90"/>
    <w:qFormat/>
    <w:rsid w:val="004F04CD"/>
    <w:pPr>
      <w:keepNext/>
      <w:spacing w:after="0" w:line="240" w:lineRule="auto"/>
      <w:jc w:val="both"/>
      <w:outlineLvl w:val="8"/>
    </w:pPr>
    <w:rPr>
      <w:rFonts w:ascii="Cambria" w:eastAsia="Times New Roman" w:hAnsi="Cambria" w:cs="Times New Roman"/>
      <w:color w:val="000000"/>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D16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D16209"/>
    <w:rPr>
      <w:rFonts w:ascii="Times New Roman" w:eastAsia="Times New Roman" w:hAnsi="Times New Roman" w:cs="Times New Roman"/>
      <w:b/>
      <w:bCs/>
      <w:sz w:val="26"/>
      <w:szCs w:val="24"/>
      <w:lang w:eastAsia="ru-RU"/>
    </w:rPr>
  </w:style>
  <w:style w:type="paragraph" w:customStyle="1" w:styleId="4111">
    <w:name w:val="4 МГП 1.1.1"/>
    <w:basedOn w:val="a1"/>
    <w:next w:val="a1"/>
    <w:link w:val="41110"/>
    <w:uiPriority w:val="99"/>
    <w:qFormat/>
    <w:rsid w:val="00E11CE6"/>
    <w:pPr>
      <w:spacing w:before="240" w:after="120"/>
      <w:ind w:firstLine="709"/>
      <w:jc w:val="both"/>
      <w:outlineLvl w:val="3"/>
    </w:pPr>
    <w:rPr>
      <w:rFonts w:ascii="Times New Roman" w:eastAsia="Times New Roman" w:hAnsi="Times New Roman" w:cs="Times New Roman"/>
      <w:b/>
      <w:i/>
      <w:sz w:val="28"/>
    </w:rPr>
  </w:style>
  <w:style w:type="character" w:customStyle="1" w:styleId="41110">
    <w:name w:val="4 МГП 1.1.1 Знак"/>
    <w:link w:val="4111"/>
    <w:uiPriority w:val="99"/>
    <w:locked/>
    <w:rsid w:val="00E11CE6"/>
    <w:rPr>
      <w:rFonts w:ascii="Times New Roman" w:eastAsia="Times New Roman" w:hAnsi="Times New Roman" w:cs="Times New Roman"/>
      <w:b/>
      <w:i/>
      <w:sz w:val="28"/>
    </w:rPr>
  </w:style>
  <w:style w:type="paragraph" w:customStyle="1" w:styleId="41">
    <w:name w:val="4"/>
    <w:aliases w:val="5 МГП 1.1.1.1"/>
    <w:basedOn w:val="a1"/>
    <w:link w:val="42"/>
    <w:qFormat/>
    <w:rsid w:val="00E11CE6"/>
    <w:pPr>
      <w:spacing w:before="120" w:after="0"/>
      <w:ind w:firstLine="709"/>
      <w:jc w:val="both"/>
    </w:pPr>
    <w:rPr>
      <w:rFonts w:ascii="Times New Roman" w:eastAsia="Times New Roman" w:hAnsi="Times New Roman" w:cs="Times New Roman"/>
      <w:b/>
      <w:sz w:val="28"/>
    </w:rPr>
  </w:style>
  <w:style w:type="character" w:customStyle="1" w:styleId="42">
    <w:name w:val="4 Знак"/>
    <w:aliases w:val="5 МГП 1.1.1.1 Знак"/>
    <w:link w:val="41"/>
    <w:rsid w:val="00E11CE6"/>
    <w:rPr>
      <w:rFonts w:ascii="Times New Roman" w:eastAsia="Times New Roman" w:hAnsi="Times New Roman" w:cs="Times New Roman"/>
      <w:b/>
      <w:sz w:val="28"/>
    </w:rPr>
  </w:style>
  <w:style w:type="paragraph" w:customStyle="1" w:styleId="a6">
    <w:name w:val="Нормальный (таблица)"/>
    <w:basedOn w:val="a1"/>
    <w:next w:val="a1"/>
    <w:uiPriority w:val="99"/>
    <w:rsid w:val="00DF5D6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7">
    <w:name w:val="Центрированный (таблица)"/>
    <w:basedOn w:val="a6"/>
    <w:next w:val="a1"/>
    <w:uiPriority w:val="99"/>
    <w:rsid w:val="00DF5D65"/>
    <w:pPr>
      <w:jc w:val="center"/>
    </w:pPr>
  </w:style>
  <w:style w:type="paragraph" w:customStyle="1" w:styleId="ConsPlusNormal">
    <w:name w:val="ConsPlusNormal"/>
    <w:link w:val="ConsPlusNormal0"/>
    <w:rsid w:val="00DE49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E4997"/>
    <w:rPr>
      <w:rFonts w:ascii="Arial" w:eastAsia="Times New Roman" w:hAnsi="Arial" w:cs="Arial"/>
      <w:sz w:val="20"/>
      <w:szCs w:val="20"/>
      <w:lang w:eastAsia="ru-RU"/>
    </w:rPr>
  </w:style>
  <w:style w:type="paragraph" w:customStyle="1" w:styleId="51">
    <w:name w:val="5 МГП Обычный текст"/>
    <w:basedOn w:val="a1"/>
    <w:link w:val="52"/>
    <w:uiPriority w:val="99"/>
    <w:qFormat/>
    <w:rsid w:val="00E07D12"/>
    <w:pPr>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E07D12"/>
    <w:rPr>
      <w:rFonts w:ascii="Times New Roman" w:eastAsia="Times New Roman" w:hAnsi="Times New Roman" w:cs="Times New Roman"/>
      <w:sz w:val="28"/>
    </w:rPr>
  </w:style>
  <w:style w:type="paragraph" w:customStyle="1" w:styleId="53">
    <w:name w:val="5"/>
    <w:aliases w:val="5 МГП Обычный нумерация"/>
    <w:basedOn w:val="51"/>
    <w:link w:val="54"/>
    <w:qFormat/>
    <w:rsid w:val="00E07D12"/>
    <w:pPr>
      <w:tabs>
        <w:tab w:val="left" w:pos="1134"/>
      </w:tabs>
      <w:ind w:firstLine="0"/>
    </w:pPr>
  </w:style>
  <w:style w:type="character" w:customStyle="1" w:styleId="54">
    <w:name w:val="5 Знак"/>
    <w:aliases w:val="5 МГП Обычный нумерация Знак"/>
    <w:basedOn w:val="52"/>
    <w:link w:val="53"/>
    <w:rsid w:val="00E07D12"/>
    <w:rPr>
      <w:rFonts w:ascii="Times New Roman" w:eastAsia="Times New Roman" w:hAnsi="Times New Roman" w:cs="Times New Roman"/>
      <w:sz w:val="28"/>
    </w:rPr>
  </w:style>
  <w:style w:type="paragraph" w:styleId="a8">
    <w:name w:val="header"/>
    <w:aliases w:val="ВерхКолонтитул"/>
    <w:basedOn w:val="a1"/>
    <w:link w:val="a9"/>
    <w:uiPriority w:val="99"/>
    <w:unhideWhenUsed/>
    <w:rsid w:val="00E34DE3"/>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2"/>
    <w:link w:val="a8"/>
    <w:uiPriority w:val="99"/>
    <w:rsid w:val="00E34DE3"/>
  </w:style>
  <w:style w:type="paragraph" w:styleId="aa">
    <w:name w:val="footer"/>
    <w:aliases w:val=" Знак6"/>
    <w:basedOn w:val="a1"/>
    <w:link w:val="ab"/>
    <w:uiPriority w:val="99"/>
    <w:unhideWhenUsed/>
    <w:rsid w:val="00E34DE3"/>
    <w:pPr>
      <w:tabs>
        <w:tab w:val="center" w:pos="4677"/>
        <w:tab w:val="right" w:pos="9355"/>
      </w:tabs>
      <w:spacing w:after="0" w:line="240" w:lineRule="auto"/>
    </w:pPr>
  </w:style>
  <w:style w:type="character" w:customStyle="1" w:styleId="ab">
    <w:name w:val="Нижний колонтитул Знак"/>
    <w:aliases w:val=" Знак6 Знак"/>
    <w:basedOn w:val="a2"/>
    <w:link w:val="aa"/>
    <w:uiPriority w:val="99"/>
    <w:rsid w:val="00E34DE3"/>
  </w:style>
  <w:style w:type="paragraph" w:customStyle="1" w:styleId="S">
    <w:name w:val="S_Обычный жирный"/>
    <w:basedOn w:val="a1"/>
    <w:qFormat/>
    <w:rsid w:val="00267EE4"/>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0">
    <w:name w:val="Заголовок 1 Знак"/>
    <w:basedOn w:val="a2"/>
    <w:link w:val="1"/>
    <w:uiPriority w:val="9"/>
    <w:rsid w:val="001A51F3"/>
    <w:rPr>
      <w:rFonts w:asciiTheme="majorHAnsi" w:eastAsiaTheme="majorEastAsia" w:hAnsiTheme="majorHAnsi" w:cstheme="majorBidi"/>
      <w:b/>
      <w:bCs/>
      <w:color w:val="365F91" w:themeColor="accent1" w:themeShade="BF"/>
      <w:sz w:val="28"/>
      <w:szCs w:val="28"/>
    </w:rPr>
  </w:style>
  <w:style w:type="character" w:customStyle="1" w:styleId="ac">
    <w:name w:val="Основной текст Знак"/>
    <w:aliases w:val="bt Знак,Знак1 Знак Знак, Знак1 Знак Знак"/>
    <w:basedOn w:val="a2"/>
    <w:link w:val="ad"/>
    <w:locked/>
    <w:rsid w:val="001A51F3"/>
    <w:rPr>
      <w:sz w:val="28"/>
      <w:szCs w:val="24"/>
    </w:rPr>
  </w:style>
  <w:style w:type="paragraph" w:styleId="ad">
    <w:name w:val="Body Text"/>
    <w:aliases w:val="bt,Знак1 Знак, Знак1 Знак"/>
    <w:basedOn w:val="a1"/>
    <w:link w:val="ac"/>
    <w:unhideWhenUsed/>
    <w:rsid w:val="001A51F3"/>
    <w:pPr>
      <w:spacing w:after="0" w:line="240" w:lineRule="auto"/>
      <w:jc w:val="center"/>
    </w:pPr>
    <w:rPr>
      <w:sz w:val="28"/>
      <w:szCs w:val="24"/>
    </w:rPr>
  </w:style>
  <w:style w:type="character" w:customStyle="1" w:styleId="11">
    <w:name w:val="Основной текст Знак1"/>
    <w:basedOn w:val="a2"/>
    <w:uiPriority w:val="99"/>
    <w:semiHidden/>
    <w:rsid w:val="001A51F3"/>
  </w:style>
  <w:style w:type="paragraph" w:styleId="ae">
    <w:name w:val="Balloon Text"/>
    <w:basedOn w:val="a1"/>
    <w:link w:val="af"/>
    <w:unhideWhenUsed/>
    <w:rsid w:val="001A51F3"/>
    <w:pPr>
      <w:spacing w:after="0" w:line="240" w:lineRule="auto"/>
    </w:pPr>
    <w:rPr>
      <w:rFonts w:ascii="Tahoma" w:hAnsi="Tahoma" w:cs="Tahoma"/>
      <w:sz w:val="16"/>
      <w:szCs w:val="16"/>
    </w:rPr>
  </w:style>
  <w:style w:type="character" w:customStyle="1" w:styleId="af">
    <w:name w:val="Текст выноски Знак"/>
    <w:basedOn w:val="a2"/>
    <w:link w:val="ae"/>
    <w:rsid w:val="001A51F3"/>
    <w:rPr>
      <w:rFonts w:ascii="Tahoma" w:hAnsi="Tahoma" w:cs="Tahoma"/>
      <w:sz w:val="16"/>
      <w:szCs w:val="16"/>
    </w:rPr>
  </w:style>
  <w:style w:type="character" w:customStyle="1" w:styleId="30">
    <w:name w:val="Заголовок 3 Знак"/>
    <w:basedOn w:val="a2"/>
    <w:link w:val="3"/>
    <w:rsid w:val="004F04CD"/>
    <w:rPr>
      <w:rFonts w:ascii="Arial" w:eastAsia="Times New Roman" w:hAnsi="Arial" w:cs="Times New Roman"/>
      <w:b/>
      <w:bCs/>
      <w:sz w:val="26"/>
      <w:szCs w:val="26"/>
    </w:rPr>
  </w:style>
  <w:style w:type="character" w:customStyle="1" w:styleId="40">
    <w:name w:val="Заголовок 4 Знак"/>
    <w:basedOn w:val="a2"/>
    <w:link w:val="4"/>
    <w:rsid w:val="004F04CD"/>
    <w:rPr>
      <w:rFonts w:ascii="Times New Roman" w:eastAsia="Times New Roman" w:hAnsi="Times New Roman" w:cs="Times New Roman"/>
      <w:sz w:val="24"/>
      <w:szCs w:val="24"/>
    </w:rPr>
  </w:style>
  <w:style w:type="character" w:customStyle="1" w:styleId="50">
    <w:name w:val="Заголовок 5 Знак"/>
    <w:basedOn w:val="a2"/>
    <w:link w:val="5"/>
    <w:rsid w:val="004F04CD"/>
    <w:rPr>
      <w:rFonts w:ascii="Times New Roman" w:eastAsia="Times New Roman" w:hAnsi="Times New Roman" w:cs="Times New Roman"/>
      <w:sz w:val="24"/>
      <w:szCs w:val="24"/>
    </w:rPr>
  </w:style>
  <w:style w:type="character" w:customStyle="1" w:styleId="60">
    <w:name w:val="Заголовок 6 Знак"/>
    <w:basedOn w:val="a2"/>
    <w:link w:val="6"/>
    <w:rsid w:val="004F04CD"/>
    <w:rPr>
      <w:rFonts w:ascii="Calibri" w:eastAsia="Times New Roman" w:hAnsi="Calibri" w:cs="Times New Roman"/>
      <w:b/>
      <w:bCs/>
      <w:color w:val="000000"/>
    </w:rPr>
  </w:style>
  <w:style w:type="character" w:customStyle="1" w:styleId="70">
    <w:name w:val="Заголовок 7 Знак"/>
    <w:basedOn w:val="a2"/>
    <w:link w:val="7"/>
    <w:rsid w:val="004F04CD"/>
    <w:rPr>
      <w:rFonts w:ascii="Calibri" w:eastAsia="Times New Roman" w:hAnsi="Calibri" w:cs="Times New Roman"/>
      <w:color w:val="000000"/>
      <w:sz w:val="24"/>
      <w:szCs w:val="24"/>
    </w:rPr>
  </w:style>
  <w:style w:type="character" w:customStyle="1" w:styleId="80">
    <w:name w:val="Заголовок 8 Знак"/>
    <w:basedOn w:val="a2"/>
    <w:link w:val="8"/>
    <w:rsid w:val="004F04CD"/>
    <w:rPr>
      <w:rFonts w:ascii="Calibri" w:eastAsia="Times New Roman" w:hAnsi="Calibri" w:cs="Times New Roman"/>
      <w:i/>
      <w:iCs/>
      <w:color w:val="000000"/>
      <w:sz w:val="24"/>
      <w:szCs w:val="24"/>
    </w:rPr>
  </w:style>
  <w:style w:type="character" w:customStyle="1" w:styleId="90">
    <w:name w:val="Заголовок 9 Знак"/>
    <w:basedOn w:val="a2"/>
    <w:link w:val="9"/>
    <w:rsid w:val="004F04CD"/>
    <w:rPr>
      <w:rFonts w:ascii="Cambria" w:eastAsia="Times New Roman" w:hAnsi="Cambria" w:cs="Times New Roman"/>
      <w:color w:val="000000"/>
    </w:rPr>
  </w:style>
  <w:style w:type="character" w:customStyle="1" w:styleId="110">
    <w:name w:val="Заголовок 1 Знак1"/>
    <w:aliases w:val="Заголовок 1 Знак Знак1"/>
    <w:uiPriority w:val="99"/>
    <w:locked/>
    <w:rsid w:val="004F04CD"/>
    <w:rPr>
      <w:rFonts w:ascii="Arial" w:hAnsi="Arial" w:cs="Arial"/>
      <w:b/>
      <w:bCs/>
      <w:color w:val="000000"/>
      <w:kern w:val="32"/>
      <w:sz w:val="32"/>
      <w:szCs w:val="32"/>
    </w:rPr>
  </w:style>
  <w:style w:type="paragraph" w:customStyle="1" w:styleId="af0">
    <w:name w:val="Знак"/>
    <w:basedOn w:val="a1"/>
    <w:uiPriority w:val="99"/>
    <w:rsid w:val="004F04CD"/>
    <w:pPr>
      <w:spacing w:after="160" w:line="240" w:lineRule="exact"/>
    </w:pPr>
    <w:rPr>
      <w:rFonts w:ascii="Verdana" w:eastAsia="Times New Roman" w:hAnsi="Verdana" w:cs="Times New Roman"/>
      <w:sz w:val="24"/>
      <w:szCs w:val="24"/>
      <w:lang w:val="en-US"/>
    </w:rPr>
  </w:style>
  <w:style w:type="character" w:customStyle="1" w:styleId="12">
    <w:name w:val="Заголовок 1 Знак Знак"/>
    <w:rsid w:val="004F04CD"/>
    <w:rPr>
      <w:rFonts w:ascii="Arial" w:hAnsi="Arial" w:cs="Arial"/>
      <w:b/>
      <w:bCs/>
      <w:color w:val="000000"/>
      <w:kern w:val="32"/>
      <w:sz w:val="32"/>
      <w:szCs w:val="32"/>
      <w:lang w:val="ru-RU" w:eastAsia="ru-RU" w:bidi="ar-SA"/>
    </w:rPr>
  </w:style>
  <w:style w:type="paragraph" w:styleId="af1">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1"/>
    <w:link w:val="af2"/>
    <w:uiPriority w:val="99"/>
    <w:rsid w:val="004F04CD"/>
    <w:pPr>
      <w:spacing w:after="0" w:line="240" w:lineRule="auto"/>
    </w:pPr>
    <w:rPr>
      <w:rFonts w:ascii="Courier New" w:eastAsia="Times New Roman" w:hAnsi="Courier New" w:cs="Times New Roman"/>
      <w:color w:val="000000"/>
      <w:sz w:val="20"/>
      <w:szCs w:val="20"/>
    </w:rPr>
  </w:style>
  <w:style w:type="character" w:customStyle="1" w:styleId="af2">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Знак Знак"/>
    <w:basedOn w:val="a2"/>
    <w:link w:val="af1"/>
    <w:uiPriority w:val="99"/>
    <w:rsid w:val="004F04CD"/>
    <w:rPr>
      <w:rFonts w:ascii="Courier New" w:eastAsia="Times New Roman" w:hAnsi="Courier New" w:cs="Times New Roman"/>
      <w:color w:val="000000"/>
      <w:sz w:val="20"/>
      <w:szCs w:val="20"/>
    </w:rPr>
  </w:style>
  <w:style w:type="character" w:customStyle="1" w:styleId="13">
    <w:name w:val="Текст Знак1"/>
    <w:aliases w:val="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uiPriority w:val="99"/>
    <w:locked/>
    <w:rsid w:val="004F04CD"/>
    <w:rPr>
      <w:rFonts w:ascii="Courier New" w:hAnsi="Courier New" w:cs="Courier New"/>
      <w:color w:val="000000"/>
    </w:rPr>
  </w:style>
  <w:style w:type="character" w:styleId="af3">
    <w:name w:val="page number"/>
    <w:rsid w:val="004F04CD"/>
    <w:rPr>
      <w:rFonts w:cs="Times New Roman"/>
    </w:rPr>
  </w:style>
  <w:style w:type="paragraph" w:styleId="af4">
    <w:name w:val="Body Text Indent"/>
    <w:aliases w:val="Основной текст 1,Нумерованный список !!,Надин стиль"/>
    <w:basedOn w:val="a1"/>
    <w:link w:val="af5"/>
    <w:rsid w:val="004F04CD"/>
    <w:pPr>
      <w:spacing w:after="120" w:line="240" w:lineRule="auto"/>
      <w:ind w:left="283"/>
    </w:pPr>
    <w:rPr>
      <w:rFonts w:ascii="Times New Roman" w:eastAsia="Times New Roman" w:hAnsi="Times New Roman" w:cs="Times New Roman"/>
      <w:sz w:val="20"/>
      <w:szCs w:val="20"/>
    </w:rPr>
  </w:style>
  <w:style w:type="character" w:customStyle="1" w:styleId="af5">
    <w:name w:val="Основной текст с отступом Знак"/>
    <w:aliases w:val="Основной текст 1 Знак,Нумерованный список !! Знак,Надин стиль Знак"/>
    <w:basedOn w:val="a2"/>
    <w:link w:val="af4"/>
    <w:rsid w:val="004F04CD"/>
    <w:rPr>
      <w:rFonts w:ascii="Times New Roman" w:eastAsia="Times New Roman" w:hAnsi="Times New Roman" w:cs="Times New Roman"/>
      <w:sz w:val="20"/>
      <w:szCs w:val="20"/>
    </w:rPr>
  </w:style>
  <w:style w:type="paragraph" w:styleId="af6">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1"/>
    <w:link w:val="af7"/>
    <w:qFormat/>
    <w:rsid w:val="004F04CD"/>
    <w:pPr>
      <w:spacing w:after="0" w:line="240" w:lineRule="auto"/>
      <w:jc w:val="center"/>
    </w:pPr>
    <w:rPr>
      <w:rFonts w:ascii="Cambria" w:eastAsia="Times New Roman" w:hAnsi="Cambria" w:cs="Times New Roman"/>
      <w:b/>
      <w:bCs/>
      <w:color w:val="000000"/>
      <w:kern w:val="28"/>
      <w:sz w:val="32"/>
      <w:szCs w:val="32"/>
    </w:rPr>
  </w:style>
  <w:style w:type="character" w:customStyle="1" w:styleId="af7">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2"/>
    <w:link w:val="af6"/>
    <w:rsid w:val="004F04CD"/>
    <w:rPr>
      <w:rFonts w:ascii="Cambria" w:eastAsia="Times New Roman" w:hAnsi="Cambria" w:cs="Times New Roman"/>
      <w:b/>
      <w:bCs/>
      <w:color w:val="000000"/>
      <w:kern w:val="28"/>
      <w:sz w:val="32"/>
      <w:szCs w:val="32"/>
    </w:rPr>
  </w:style>
  <w:style w:type="paragraph" w:styleId="af8">
    <w:name w:val="Document Map"/>
    <w:basedOn w:val="a1"/>
    <w:link w:val="af9"/>
    <w:uiPriority w:val="99"/>
    <w:semiHidden/>
    <w:rsid w:val="004F04CD"/>
    <w:pPr>
      <w:shd w:val="clear" w:color="auto" w:fill="000080"/>
      <w:spacing w:after="0" w:line="240" w:lineRule="auto"/>
    </w:pPr>
    <w:rPr>
      <w:rFonts w:ascii="Times New Roman" w:eastAsia="Times New Roman" w:hAnsi="Times New Roman" w:cs="Times New Roman"/>
      <w:color w:val="000000"/>
      <w:sz w:val="2"/>
      <w:szCs w:val="20"/>
    </w:rPr>
  </w:style>
  <w:style w:type="character" w:customStyle="1" w:styleId="af9">
    <w:name w:val="Схема документа Знак"/>
    <w:basedOn w:val="a2"/>
    <w:link w:val="af8"/>
    <w:uiPriority w:val="99"/>
    <w:semiHidden/>
    <w:rsid w:val="004F04CD"/>
    <w:rPr>
      <w:rFonts w:ascii="Times New Roman" w:eastAsia="Times New Roman" w:hAnsi="Times New Roman" w:cs="Times New Roman"/>
      <w:color w:val="000000"/>
      <w:sz w:val="2"/>
      <w:szCs w:val="20"/>
      <w:shd w:val="clear" w:color="auto" w:fill="000080"/>
    </w:rPr>
  </w:style>
  <w:style w:type="paragraph" w:styleId="afa">
    <w:name w:val="Block Text"/>
    <w:basedOn w:val="a1"/>
    <w:rsid w:val="004F04CD"/>
    <w:pPr>
      <w:spacing w:after="0" w:line="240" w:lineRule="auto"/>
      <w:ind w:left="1418" w:right="452"/>
      <w:jc w:val="both"/>
    </w:pPr>
    <w:rPr>
      <w:rFonts w:ascii="Times New Roman" w:eastAsia="Times New Roman" w:hAnsi="Times New Roman" w:cs="Times New Roman"/>
      <w:sz w:val="28"/>
      <w:szCs w:val="20"/>
      <w:lang w:eastAsia="ru-RU"/>
    </w:rPr>
  </w:style>
  <w:style w:type="paragraph" w:styleId="31">
    <w:name w:val="Body Text Indent 3"/>
    <w:basedOn w:val="a1"/>
    <w:link w:val="32"/>
    <w:rsid w:val="004F04CD"/>
    <w:pPr>
      <w:spacing w:after="120" w:line="240" w:lineRule="auto"/>
      <w:ind w:left="283"/>
    </w:pPr>
    <w:rPr>
      <w:rFonts w:ascii="Times New Roman" w:eastAsia="Times New Roman" w:hAnsi="Times New Roman" w:cs="Times New Roman"/>
      <w:color w:val="000000"/>
      <w:sz w:val="16"/>
      <w:szCs w:val="16"/>
    </w:rPr>
  </w:style>
  <w:style w:type="character" w:customStyle="1" w:styleId="32">
    <w:name w:val="Основной текст с отступом 3 Знак"/>
    <w:basedOn w:val="a2"/>
    <w:link w:val="31"/>
    <w:rsid w:val="004F04CD"/>
    <w:rPr>
      <w:rFonts w:ascii="Times New Roman" w:eastAsia="Times New Roman" w:hAnsi="Times New Roman" w:cs="Times New Roman"/>
      <w:color w:val="000000"/>
      <w:sz w:val="16"/>
      <w:szCs w:val="16"/>
    </w:rPr>
  </w:style>
  <w:style w:type="paragraph" w:styleId="21">
    <w:name w:val="Body Text Indent 2"/>
    <w:basedOn w:val="a1"/>
    <w:link w:val="22"/>
    <w:rsid w:val="004F04CD"/>
    <w:pPr>
      <w:spacing w:after="120" w:line="480" w:lineRule="auto"/>
      <w:ind w:left="283"/>
    </w:pPr>
    <w:rPr>
      <w:rFonts w:ascii="Times New Roman" w:eastAsia="Times New Roman" w:hAnsi="Times New Roman" w:cs="Times New Roman"/>
      <w:color w:val="000000"/>
      <w:sz w:val="28"/>
      <w:szCs w:val="28"/>
    </w:rPr>
  </w:style>
  <w:style w:type="character" w:customStyle="1" w:styleId="22">
    <w:name w:val="Основной текст с отступом 2 Знак"/>
    <w:basedOn w:val="a2"/>
    <w:link w:val="21"/>
    <w:rsid w:val="004F04CD"/>
    <w:rPr>
      <w:rFonts w:ascii="Times New Roman" w:eastAsia="Times New Roman" w:hAnsi="Times New Roman" w:cs="Times New Roman"/>
      <w:color w:val="000000"/>
      <w:sz w:val="28"/>
      <w:szCs w:val="28"/>
    </w:rPr>
  </w:style>
  <w:style w:type="paragraph" w:styleId="23">
    <w:name w:val="Body Text 2"/>
    <w:basedOn w:val="a1"/>
    <w:link w:val="24"/>
    <w:rsid w:val="004F04CD"/>
    <w:pPr>
      <w:spacing w:after="0" w:line="240" w:lineRule="auto"/>
      <w:ind w:right="322"/>
      <w:jc w:val="both"/>
    </w:pPr>
    <w:rPr>
      <w:rFonts w:ascii="Times New Roman" w:eastAsia="Times New Roman" w:hAnsi="Times New Roman" w:cs="Times New Roman"/>
      <w:sz w:val="24"/>
      <w:szCs w:val="24"/>
    </w:rPr>
  </w:style>
  <w:style w:type="character" w:customStyle="1" w:styleId="24">
    <w:name w:val="Основной текст 2 Знак"/>
    <w:basedOn w:val="a2"/>
    <w:link w:val="23"/>
    <w:rsid w:val="004F04CD"/>
    <w:rPr>
      <w:rFonts w:ascii="Times New Roman" w:eastAsia="Times New Roman" w:hAnsi="Times New Roman" w:cs="Times New Roman"/>
      <w:sz w:val="24"/>
      <w:szCs w:val="24"/>
    </w:rPr>
  </w:style>
  <w:style w:type="paragraph" w:styleId="33">
    <w:name w:val="Body Text 3"/>
    <w:basedOn w:val="a1"/>
    <w:link w:val="34"/>
    <w:rsid w:val="004F04CD"/>
    <w:pPr>
      <w:spacing w:after="0" w:line="240" w:lineRule="auto"/>
      <w:jc w:val="both"/>
    </w:pPr>
    <w:rPr>
      <w:rFonts w:ascii="Times New Roman" w:eastAsia="Times New Roman" w:hAnsi="Times New Roman" w:cs="Times New Roman"/>
      <w:color w:val="000000"/>
      <w:sz w:val="16"/>
      <w:szCs w:val="16"/>
    </w:rPr>
  </w:style>
  <w:style w:type="character" w:customStyle="1" w:styleId="34">
    <w:name w:val="Основной текст 3 Знак"/>
    <w:basedOn w:val="a2"/>
    <w:link w:val="33"/>
    <w:rsid w:val="004F04CD"/>
    <w:rPr>
      <w:rFonts w:ascii="Times New Roman" w:eastAsia="Times New Roman" w:hAnsi="Times New Roman" w:cs="Times New Roman"/>
      <w:color w:val="000000"/>
      <w:sz w:val="16"/>
      <w:szCs w:val="16"/>
    </w:rPr>
  </w:style>
  <w:style w:type="paragraph" w:customStyle="1" w:styleId="FR1">
    <w:name w:val="FR1"/>
    <w:rsid w:val="004F04CD"/>
    <w:pPr>
      <w:spacing w:after="0" w:line="420" w:lineRule="auto"/>
      <w:ind w:firstLine="720"/>
    </w:pPr>
    <w:rPr>
      <w:rFonts w:ascii="Arial" w:eastAsia="Times New Roman" w:hAnsi="Arial" w:cs="Times New Roman"/>
      <w:sz w:val="28"/>
      <w:szCs w:val="20"/>
      <w:lang w:eastAsia="ru-RU"/>
    </w:rPr>
  </w:style>
  <w:style w:type="paragraph" w:customStyle="1" w:styleId="BodyText21">
    <w:name w:val="Body Text 21"/>
    <w:basedOn w:val="a1"/>
    <w:rsid w:val="004F04CD"/>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1">
    <w:name w:val="Body Text Indent 31"/>
    <w:basedOn w:val="a1"/>
    <w:rsid w:val="004F04CD"/>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1">
    <w:name w:val="Body Text 31"/>
    <w:basedOn w:val="a1"/>
    <w:rsid w:val="004F04CD"/>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1"/>
    <w:rsid w:val="004F04CD"/>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Heading">
    <w:name w:val="Heading"/>
    <w:rsid w:val="004F04CD"/>
    <w:pPr>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Preformat">
    <w:name w:val="Preformat"/>
    <w:rsid w:val="004F04CD"/>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FR2">
    <w:name w:val="FR2"/>
    <w:rsid w:val="004F04CD"/>
    <w:pPr>
      <w:spacing w:before="100" w:after="0" w:line="360" w:lineRule="auto"/>
      <w:ind w:left="80" w:firstLine="820"/>
    </w:pPr>
    <w:rPr>
      <w:rFonts w:ascii="Arial" w:eastAsia="Times New Roman" w:hAnsi="Arial" w:cs="Times New Roman"/>
      <w:sz w:val="24"/>
      <w:szCs w:val="20"/>
      <w:lang w:eastAsia="ru-RU"/>
    </w:rPr>
  </w:style>
  <w:style w:type="paragraph" w:styleId="afb">
    <w:name w:val="List"/>
    <w:basedOn w:val="a1"/>
    <w:rsid w:val="004F04CD"/>
    <w:pPr>
      <w:spacing w:after="0" w:line="240" w:lineRule="auto"/>
      <w:ind w:left="283" w:hanging="283"/>
    </w:pPr>
    <w:rPr>
      <w:rFonts w:ascii="Times New Roman" w:eastAsia="Times New Roman" w:hAnsi="Times New Roman" w:cs="Times New Roman"/>
      <w:sz w:val="28"/>
      <w:szCs w:val="20"/>
      <w:lang w:eastAsia="ru-RU"/>
    </w:rPr>
  </w:style>
  <w:style w:type="paragraph" w:customStyle="1" w:styleId="afc">
    <w:name w:val="Текст абзаца"/>
    <w:basedOn w:val="a1"/>
    <w:autoRedefine/>
    <w:rsid w:val="004F04CD"/>
    <w:pPr>
      <w:pBdr>
        <w:bottom w:val="single" w:sz="4" w:space="1" w:color="auto"/>
      </w:pBdr>
      <w:spacing w:after="0" w:line="240" w:lineRule="auto"/>
      <w:ind w:left="142"/>
    </w:pPr>
    <w:rPr>
      <w:rFonts w:ascii="Times New Roman" w:eastAsia="Times New Roman" w:hAnsi="Times New Roman" w:cs="Times New Roman"/>
      <w:i/>
      <w:sz w:val="24"/>
      <w:szCs w:val="24"/>
      <w:lang w:eastAsia="ru-RU"/>
    </w:rPr>
  </w:style>
  <w:style w:type="paragraph" w:customStyle="1" w:styleId="BodyText22">
    <w:name w:val="Body Text 22"/>
    <w:basedOn w:val="a1"/>
    <w:rsid w:val="004F04CD"/>
    <w:pPr>
      <w:overflowPunct w:val="0"/>
      <w:autoSpaceDE w:val="0"/>
      <w:autoSpaceDN w:val="0"/>
      <w:adjustRightInd w:val="0"/>
      <w:spacing w:after="0" w:line="360" w:lineRule="auto"/>
      <w:ind w:firstLine="720"/>
      <w:jc w:val="both"/>
      <w:textAlignment w:val="baseline"/>
    </w:pPr>
    <w:rPr>
      <w:rFonts w:ascii="Tahoma" w:eastAsia="Times New Roman" w:hAnsi="Tahoma" w:cs="Times New Roman"/>
      <w:sz w:val="24"/>
      <w:szCs w:val="20"/>
      <w:lang w:eastAsia="ru-RU"/>
    </w:rPr>
  </w:style>
  <w:style w:type="paragraph" w:customStyle="1" w:styleId="afd">
    <w:name w:val="Слайд"/>
    <w:basedOn w:val="afc"/>
    <w:autoRedefine/>
    <w:rsid w:val="004F04CD"/>
  </w:style>
  <w:style w:type="character" w:customStyle="1" w:styleId="14">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4F04CD"/>
    <w:rPr>
      <w:rFonts w:cs="Times New Roman"/>
      <w:sz w:val="24"/>
      <w:szCs w:val="24"/>
      <w:lang w:val="ru-RU" w:eastAsia="ru-RU" w:bidi="ar-SA"/>
    </w:rPr>
  </w:style>
  <w:style w:type="character" w:customStyle="1" w:styleId="afe">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4F04CD"/>
    <w:rPr>
      <w:rFonts w:cs="Times New Roman"/>
      <w:b/>
      <w:bCs/>
      <w:sz w:val="24"/>
      <w:szCs w:val="24"/>
      <w:lang w:val="ru-RU" w:eastAsia="ru-RU" w:bidi="ar-SA"/>
    </w:rPr>
  </w:style>
  <w:style w:type="paragraph" w:customStyle="1" w:styleId="aff">
    <w:name w:val="Ариал"/>
    <w:basedOn w:val="a1"/>
    <w:rsid w:val="004F04CD"/>
    <w:pPr>
      <w:spacing w:before="120" w:after="120" w:line="360" w:lineRule="auto"/>
      <w:ind w:firstLine="851"/>
      <w:jc w:val="both"/>
    </w:pPr>
    <w:rPr>
      <w:rFonts w:ascii="Arial" w:eastAsia="Times New Roman" w:hAnsi="Arial" w:cs="Arial"/>
      <w:sz w:val="24"/>
      <w:szCs w:val="20"/>
      <w:lang w:eastAsia="ru-RU"/>
    </w:rPr>
  </w:style>
  <w:style w:type="character" w:customStyle="1" w:styleId="aff0">
    <w:name w:val="Ариал Знак"/>
    <w:rsid w:val="004F04CD"/>
    <w:rPr>
      <w:rFonts w:ascii="Arial" w:hAnsi="Arial" w:cs="Arial"/>
      <w:sz w:val="24"/>
      <w:lang w:val="ru-RU" w:eastAsia="ru-RU" w:bidi="ar-SA"/>
    </w:rPr>
  </w:style>
  <w:style w:type="paragraph" w:customStyle="1" w:styleId="1Arial12">
    <w:name w:val="Заголовок 1_Arial 12 полужирный"/>
    <w:basedOn w:val="1"/>
    <w:rsid w:val="004F04CD"/>
    <w:pPr>
      <w:keepLines w:val="0"/>
      <w:spacing w:before="100" w:beforeAutospacing="1" w:line="240" w:lineRule="auto"/>
      <w:jc w:val="center"/>
    </w:pPr>
    <w:rPr>
      <w:rFonts w:ascii="Arial" w:eastAsia="Times New Roman" w:hAnsi="Arial" w:cs="Times New Roman"/>
      <w:bCs w:val="0"/>
      <w:color w:val="auto"/>
      <w:sz w:val="24"/>
      <w:szCs w:val="24"/>
    </w:rPr>
  </w:style>
  <w:style w:type="character" w:styleId="aff1">
    <w:name w:val="Strong"/>
    <w:uiPriority w:val="22"/>
    <w:qFormat/>
    <w:rsid w:val="004F04CD"/>
    <w:rPr>
      <w:rFonts w:cs="Times New Roman"/>
      <w:b/>
      <w:bCs/>
    </w:rPr>
  </w:style>
  <w:style w:type="character" w:styleId="aff2">
    <w:name w:val="Hyperlink"/>
    <w:uiPriority w:val="99"/>
    <w:rsid w:val="004F04CD"/>
    <w:rPr>
      <w:rFonts w:cs="Times New Roman"/>
      <w:color w:val="0071DB"/>
      <w:u w:val="single"/>
    </w:rPr>
  </w:style>
  <w:style w:type="character" w:customStyle="1" w:styleId="catclicks1">
    <w:name w:val="cat_clicks1"/>
    <w:rsid w:val="004F04CD"/>
    <w:rPr>
      <w:rFonts w:cs="Times New Roman"/>
      <w:color w:val="A0A0A0"/>
      <w:sz w:val="19"/>
      <w:szCs w:val="19"/>
    </w:rPr>
  </w:style>
  <w:style w:type="paragraph" w:customStyle="1" w:styleId="25">
    <w:name w:val="Стиль2"/>
    <w:basedOn w:val="2"/>
    <w:qFormat/>
    <w:rsid w:val="004F04CD"/>
    <w:pPr>
      <w:keepNext w:val="0"/>
      <w:ind w:firstLine="709"/>
      <w:jc w:val="left"/>
    </w:pPr>
    <w:rPr>
      <w:bCs w:val="0"/>
      <w:sz w:val="24"/>
    </w:rPr>
  </w:style>
  <w:style w:type="paragraph" w:customStyle="1" w:styleId="15">
    <w:name w:val="Стиль1"/>
    <w:basedOn w:val="1"/>
    <w:qFormat/>
    <w:rsid w:val="004F04CD"/>
    <w:pPr>
      <w:keepLines w:val="0"/>
      <w:spacing w:before="240" w:after="60" w:line="240" w:lineRule="auto"/>
      <w:ind w:left="360" w:right="1132" w:hanging="360"/>
    </w:pPr>
    <w:rPr>
      <w:rFonts w:ascii="Cambria" w:eastAsia="Times New Roman" w:hAnsi="Cambria" w:cs="Times New Roman"/>
      <w:color w:val="auto"/>
      <w:kern w:val="32"/>
      <w:sz w:val="24"/>
      <w:szCs w:val="24"/>
    </w:rPr>
  </w:style>
  <w:style w:type="character" w:customStyle="1" w:styleId="26">
    <w:name w:val="Стиль2 Знак"/>
    <w:rsid w:val="004F04CD"/>
    <w:rPr>
      <w:rFonts w:cs="Times New Roman"/>
      <w:b/>
      <w:sz w:val="24"/>
      <w:szCs w:val="24"/>
      <w:lang w:val="ru-RU" w:eastAsia="ru-RU" w:bidi="ar-SA"/>
    </w:rPr>
  </w:style>
  <w:style w:type="character" w:customStyle="1" w:styleId="16">
    <w:name w:val="Стиль1 Знак"/>
    <w:rsid w:val="004F04CD"/>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1"/>
    <w:rsid w:val="004F04CD"/>
    <w:pPr>
      <w:spacing w:after="100" w:line="360" w:lineRule="auto"/>
      <w:ind w:firstLine="720"/>
      <w:jc w:val="both"/>
    </w:pPr>
    <w:rPr>
      <w:rFonts w:ascii="Arial" w:eastAsia="Times New Roman" w:hAnsi="Arial" w:cs="Times New Roman"/>
      <w:sz w:val="24"/>
      <w:szCs w:val="20"/>
      <w:lang w:eastAsia="ru-RU"/>
    </w:rPr>
  </w:style>
  <w:style w:type="paragraph" w:customStyle="1" w:styleId="aff3">
    <w:name w:val="Абзац рядовой Знак"/>
    <w:basedOn w:val="a1"/>
    <w:link w:val="aff4"/>
    <w:autoRedefine/>
    <w:uiPriority w:val="99"/>
    <w:rsid w:val="004F04CD"/>
    <w:pPr>
      <w:spacing w:after="0" w:line="240" w:lineRule="auto"/>
      <w:ind w:left="284"/>
      <w:jc w:val="both"/>
    </w:pPr>
    <w:rPr>
      <w:rFonts w:ascii="Times New Roman" w:eastAsia="Times New Roman" w:hAnsi="Times New Roman" w:cs="Times New Roman"/>
      <w:sz w:val="28"/>
      <w:szCs w:val="28"/>
      <w:lang w:val="en-US" w:eastAsia="ru-RU"/>
    </w:rPr>
  </w:style>
  <w:style w:type="character" w:customStyle="1" w:styleId="aff4">
    <w:name w:val="Абзац рядовой Знак Знак"/>
    <w:link w:val="aff3"/>
    <w:uiPriority w:val="99"/>
    <w:locked/>
    <w:rsid w:val="004F04CD"/>
    <w:rPr>
      <w:rFonts w:ascii="Times New Roman" w:eastAsia="Times New Roman" w:hAnsi="Times New Roman" w:cs="Times New Roman"/>
      <w:sz w:val="28"/>
      <w:szCs w:val="28"/>
      <w:lang w:val="en-US" w:eastAsia="ru-RU"/>
    </w:rPr>
  </w:style>
  <w:style w:type="paragraph" w:styleId="35">
    <w:name w:val="toc 3"/>
    <w:aliases w:val="МГП Содержание раздел 3"/>
    <w:basedOn w:val="a1"/>
    <w:next w:val="a1"/>
    <w:uiPriority w:val="39"/>
    <w:rsid w:val="004F04CD"/>
    <w:pPr>
      <w:spacing w:after="0" w:line="240" w:lineRule="auto"/>
      <w:ind w:left="560"/>
    </w:pPr>
    <w:rPr>
      <w:rFonts w:ascii="Times New Roman" w:eastAsia="Times New Roman" w:hAnsi="Times New Roman" w:cs="Times New Roman"/>
      <w:color w:val="000000"/>
      <w:sz w:val="24"/>
      <w:szCs w:val="20"/>
      <w:lang w:eastAsia="ru-RU"/>
    </w:rPr>
  </w:style>
  <w:style w:type="paragraph" w:customStyle="1" w:styleId="CharChar">
    <w:name w:val="Char Char"/>
    <w:basedOn w:val="a1"/>
    <w:uiPriority w:val="99"/>
    <w:rsid w:val="004F04CD"/>
    <w:pPr>
      <w:spacing w:after="160" w:line="240" w:lineRule="exact"/>
    </w:pPr>
    <w:rPr>
      <w:rFonts w:ascii="Verdana" w:eastAsia="Times New Roman" w:hAnsi="Verdana" w:cs="Times New Roman"/>
      <w:sz w:val="24"/>
      <w:szCs w:val="24"/>
      <w:lang w:val="en-US"/>
    </w:rPr>
  </w:style>
  <w:style w:type="paragraph" w:customStyle="1" w:styleId="aff5">
    <w:name w:val="заголовок таб"/>
    <w:basedOn w:val="af1"/>
    <w:link w:val="aff6"/>
    <w:autoRedefine/>
    <w:rsid w:val="004F04CD"/>
    <w:pPr>
      <w:keepNext/>
      <w:keepLines/>
      <w:tabs>
        <w:tab w:val="left" w:pos="-38"/>
      </w:tabs>
      <w:spacing w:before="120" w:after="240"/>
      <w:jc w:val="center"/>
    </w:pPr>
    <w:rPr>
      <w:rFonts w:ascii="Times New Roman" w:hAnsi="Times New Roman"/>
      <w:b/>
      <w:color w:val="auto"/>
      <w:sz w:val="24"/>
      <w:szCs w:val="24"/>
      <w:lang w:eastAsia="ru-RU"/>
    </w:rPr>
  </w:style>
  <w:style w:type="character" w:customStyle="1" w:styleId="aff6">
    <w:name w:val="заголовок таб Знак"/>
    <w:link w:val="aff5"/>
    <w:locked/>
    <w:rsid w:val="004F04CD"/>
    <w:rPr>
      <w:rFonts w:ascii="Times New Roman" w:eastAsia="Times New Roman" w:hAnsi="Times New Roman" w:cs="Times New Roman"/>
      <w:b/>
      <w:sz w:val="24"/>
      <w:szCs w:val="24"/>
      <w:lang w:eastAsia="ru-RU"/>
    </w:rPr>
  </w:style>
  <w:style w:type="paragraph" w:customStyle="1" w:styleId="BodyText23">
    <w:name w:val="Body Text 23"/>
    <w:basedOn w:val="a1"/>
    <w:rsid w:val="004F04CD"/>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2">
    <w:name w:val="Body Text Indent 32"/>
    <w:basedOn w:val="a1"/>
    <w:rsid w:val="004F04CD"/>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2">
    <w:name w:val="Body Text 32"/>
    <w:basedOn w:val="a1"/>
    <w:rsid w:val="004F04CD"/>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2">
    <w:name w:val="Body Text Indent 22"/>
    <w:basedOn w:val="a1"/>
    <w:rsid w:val="004F04CD"/>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aff7">
    <w:name w:val="Заголовок раздела"/>
    <w:basedOn w:val="1"/>
    <w:autoRedefine/>
    <w:rsid w:val="004F04CD"/>
    <w:pPr>
      <w:keepLines w:val="0"/>
      <w:spacing w:before="240" w:after="60" w:line="480" w:lineRule="auto"/>
      <w:jc w:val="center"/>
    </w:pPr>
    <w:rPr>
      <w:rFonts w:ascii="Times New Roman" w:eastAsia="Times New Roman" w:hAnsi="Times New Roman" w:cs="Times New Roman"/>
      <w:color w:val="000000"/>
      <w:kern w:val="32"/>
      <w:szCs w:val="32"/>
    </w:rPr>
  </w:style>
  <w:style w:type="paragraph" w:customStyle="1" w:styleId="27">
    <w:name w:val="Знак2"/>
    <w:basedOn w:val="a1"/>
    <w:rsid w:val="004F04CD"/>
    <w:pPr>
      <w:spacing w:after="160" w:line="240" w:lineRule="exact"/>
    </w:pPr>
    <w:rPr>
      <w:rFonts w:ascii="Verdana" w:eastAsia="Times New Roman" w:hAnsi="Verdana" w:cs="Times New Roman"/>
      <w:sz w:val="24"/>
      <w:szCs w:val="24"/>
      <w:lang w:val="en-US"/>
    </w:rPr>
  </w:style>
  <w:style w:type="character" w:customStyle="1" w:styleId="pubarticletitle">
    <w:name w:val="pub_article_title"/>
    <w:uiPriority w:val="99"/>
    <w:rsid w:val="004F04CD"/>
    <w:rPr>
      <w:rFonts w:cs="Times New Roman"/>
    </w:rPr>
  </w:style>
  <w:style w:type="paragraph" w:customStyle="1" w:styleId="210">
    <w:name w:val="Знак21"/>
    <w:basedOn w:val="a1"/>
    <w:uiPriority w:val="99"/>
    <w:rsid w:val="004F04CD"/>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4F04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ListParagraph1">
    <w:name w:val="List Paragraph1"/>
    <w:basedOn w:val="a1"/>
    <w:uiPriority w:val="99"/>
    <w:rsid w:val="004F04CD"/>
    <w:pPr>
      <w:spacing w:after="0" w:line="240" w:lineRule="auto"/>
      <w:ind w:left="720"/>
    </w:pPr>
    <w:rPr>
      <w:rFonts w:ascii="Times New Roman" w:eastAsia="Times New Roman" w:hAnsi="Times New Roman" w:cs="Times New Roman"/>
      <w:color w:val="000000"/>
      <w:sz w:val="28"/>
      <w:szCs w:val="28"/>
      <w:lang w:eastAsia="ru-RU"/>
    </w:rPr>
  </w:style>
  <w:style w:type="paragraph" w:customStyle="1" w:styleId="aff8">
    <w:name w:val="Абзац рядовой"/>
    <w:basedOn w:val="a1"/>
    <w:autoRedefine/>
    <w:rsid w:val="004F04CD"/>
    <w:pPr>
      <w:spacing w:after="0" w:line="240" w:lineRule="auto"/>
      <w:ind w:firstLine="420"/>
      <w:jc w:val="both"/>
    </w:pPr>
    <w:rPr>
      <w:rFonts w:ascii="Times New Roman" w:eastAsia="Times New Roman" w:hAnsi="Times New Roman" w:cs="Times New Roman"/>
      <w:sz w:val="24"/>
      <w:szCs w:val="24"/>
      <w:lang w:eastAsia="ru-RU"/>
    </w:rPr>
  </w:style>
  <w:style w:type="paragraph" w:styleId="28">
    <w:name w:val="toc 2"/>
    <w:aliases w:val="МГП Содержание раздел 2"/>
    <w:basedOn w:val="a1"/>
    <w:next w:val="a1"/>
    <w:uiPriority w:val="39"/>
    <w:rsid w:val="004F04CD"/>
    <w:pPr>
      <w:spacing w:before="120" w:after="0" w:line="240" w:lineRule="auto"/>
      <w:ind w:left="280"/>
    </w:pPr>
    <w:rPr>
      <w:rFonts w:ascii="Times New Roman" w:eastAsia="Times New Roman" w:hAnsi="Times New Roman" w:cs="Times New Roman"/>
      <w:b/>
      <w:bCs/>
      <w:color w:val="000000"/>
      <w:sz w:val="24"/>
      <w:lang w:eastAsia="ru-RU"/>
    </w:rPr>
  </w:style>
  <w:style w:type="paragraph" w:customStyle="1" w:styleId="ConsPlusNonformat">
    <w:name w:val="ConsPlusNonformat"/>
    <w:rsid w:val="004F04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81">
    <w:name w:val="8 МГП Таблица Текст"/>
    <w:basedOn w:val="51"/>
    <w:uiPriority w:val="99"/>
    <w:rsid w:val="004F04CD"/>
    <w:pPr>
      <w:spacing w:line="240" w:lineRule="auto"/>
      <w:ind w:left="-57" w:right="-57" w:firstLine="0"/>
      <w:jc w:val="center"/>
    </w:pPr>
    <w:rPr>
      <w:sz w:val="24"/>
      <w:szCs w:val="24"/>
    </w:rPr>
  </w:style>
  <w:style w:type="paragraph" w:customStyle="1" w:styleId="211">
    <w:name w:val="2 МГП 1"/>
    <w:basedOn w:val="2"/>
    <w:next w:val="51"/>
    <w:link w:val="111"/>
    <w:uiPriority w:val="99"/>
    <w:qFormat/>
    <w:rsid w:val="004F04CD"/>
    <w:pPr>
      <w:pageBreakBefore/>
      <w:spacing w:before="360" w:after="120"/>
      <w:ind w:left="709"/>
      <w:jc w:val="left"/>
    </w:pPr>
    <w:rPr>
      <w:sz w:val="32"/>
      <w:szCs w:val="28"/>
    </w:rPr>
  </w:style>
  <w:style w:type="paragraph" w:customStyle="1" w:styleId="1I">
    <w:name w:val="1 МГП I"/>
    <w:basedOn w:val="1"/>
    <w:next w:val="aff9"/>
    <w:link w:val="1I0"/>
    <w:uiPriority w:val="99"/>
    <w:qFormat/>
    <w:rsid w:val="004F04CD"/>
    <w:pPr>
      <w:keepNext w:val="0"/>
      <w:keepLines w:val="0"/>
      <w:pageBreakBefore/>
      <w:widowControl w:val="0"/>
      <w:spacing w:before="240" w:after="240" w:line="240" w:lineRule="auto"/>
      <w:ind w:left="709" w:right="709"/>
      <w:jc w:val="center"/>
    </w:pPr>
    <w:rPr>
      <w:rFonts w:ascii="Times New Roman" w:eastAsia="Times New Roman" w:hAnsi="Times New Roman" w:cs="Times New Roman"/>
      <w:bCs w:val="0"/>
      <w:color w:val="000000"/>
      <w:kern w:val="32"/>
      <w:szCs w:val="32"/>
    </w:rPr>
  </w:style>
  <w:style w:type="character" w:customStyle="1" w:styleId="111">
    <w:name w:val="МГП 1.1 Знак"/>
    <w:link w:val="211"/>
    <w:uiPriority w:val="99"/>
    <w:locked/>
    <w:rsid w:val="004F04CD"/>
    <w:rPr>
      <w:rFonts w:ascii="Times New Roman" w:eastAsia="Times New Roman" w:hAnsi="Times New Roman" w:cs="Times New Roman"/>
      <w:b/>
      <w:bCs/>
      <w:sz w:val="32"/>
      <w:szCs w:val="28"/>
    </w:rPr>
  </w:style>
  <w:style w:type="paragraph" w:customStyle="1" w:styleId="1110">
    <w:name w:val="МГП 1.1.1"/>
    <w:basedOn w:val="af4"/>
    <w:link w:val="1111"/>
    <w:qFormat/>
    <w:rsid w:val="004F04CD"/>
    <w:pPr>
      <w:spacing w:after="0"/>
      <w:ind w:left="0" w:firstLine="709"/>
      <w:jc w:val="both"/>
      <w:outlineLvl w:val="2"/>
    </w:pPr>
    <w:rPr>
      <w:b/>
      <w:sz w:val="28"/>
      <w:szCs w:val="28"/>
    </w:rPr>
  </w:style>
  <w:style w:type="character" w:customStyle="1" w:styleId="1I0">
    <w:name w:val="1 МГП I Знак"/>
    <w:link w:val="1I"/>
    <w:uiPriority w:val="99"/>
    <w:locked/>
    <w:rsid w:val="004F04CD"/>
    <w:rPr>
      <w:rFonts w:ascii="Times New Roman" w:eastAsia="Times New Roman" w:hAnsi="Times New Roman" w:cs="Times New Roman"/>
      <w:b/>
      <w:color w:val="000000"/>
      <w:kern w:val="32"/>
      <w:sz w:val="28"/>
      <w:szCs w:val="32"/>
    </w:rPr>
  </w:style>
  <w:style w:type="character" w:customStyle="1" w:styleId="1111">
    <w:name w:val="МГП 1.1.1 Знак"/>
    <w:basedOn w:val="af5"/>
    <w:link w:val="1110"/>
    <w:locked/>
    <w:rsid w:val="004F04CD"/>
    <w:rPr>
      <w:rFonts w:ascii="Times New Roman" w:eastAsia="Times New Roman" w:hAnsi="Times New Roman" w:cs="Times New Roman"/>
      <w:b/>
      <w:sz w:val="28"/>
      <w:szCs w:val="28"/>
    </w:rPr>
  </w:style>
  <w:style w:type="character" w:styleId="affa">
    <w:name w:val="FollowedHyperlink"/>
    <w:rsid w:val="004F04CD"/>
    <w:rPr>
      <w:rFonts w:cs="Times New Roman"/>
      <w:color w:val="800080"/>
      <w:u w:val="single"/>
    </w:rPr>
  </w:style>
  <w:style w:type="paragraph" w:styleId="affb">
    <w:name w:val="Normal (Web)"/>
    <w:basedOn w:val="a1"/>
    <w:uiPriority w:val="99"/>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footnote text"/>
    <w:aliases w:val="Table_Footnote_last Знак,Table_Footnote_last Знак Знак,Table_Footnote_last"/>
    <w:basedOn w:val="a1"/>
    <w:link w:val="affd"/>
    <w:uiPriority w:val="99"/>
    <w:rsid w:val="004F04CD"/>
    <w:pPr>
      <w:spacing w:after="0" w:line="240" w:lineRule="auto"/>
      <w:ind w:firstLine="709"/>
      <w:jc w:val="both"/>
    </w:pPr>
    <w:rPr>
      <w:rFonts w:ascii="Times New Roman" w:eastAsia="Times New Roman" w:hAnsi="Times New Roman" w:cs="Times New Roman"/>
      <w:color w:val="000000"/>
      <w:sz w:val="20"/>
      <w:szCs w:val="20"/>
    </w:rPr>
  </w:style>
  <w:style w:type="character" w:customStyle="1" w:styleId="affd">
    <w:name w:val="Текст сноски Знак"/>
    <w:aliases w:val="Table_Footnote_last Знак Знак1,Table_Footnote_last Знак Знак Знак,Table_Footnote_last Знак1"/>
    <w:basedOn w:val="a2"/>
    <w:link w:val="affc"/>
    <w:uiPriority w:val="99"/>
    <w:rsid w:val="004F04CD"/>
    <w:rPr>
      <w:rFonts w:ascii="Times New Roman" w:eastAsia="Times New Roman" w:hAnsi="Times New Roman" w:cs="Times New Roman"/>
      <w:color w:val="000000"/>
      <w:sz w:val="20"/>
      <w:szCs w:val="20"/>
    </w:rPr>
  </w:style>
  <w:style w:type="paragraph" w:styleId="affe">
    <w:name w:val="annotation text"/>
    <w:basedOn w:val="a1"/>
    <w:link w:val="afff"/>
    <w:uiPriority w:val="99"/>
    <w:semiHidden/>
    <w:rsid w:val="004F04CD"/>
    <w:pPr>
      <w:spacing w:after="0" w:line="240" w:lineRule="auto"/>
    </w:pPr>
    <w:rPr>
      <w:rFonts w:ascii="Times New Roman" w:eastAsia="Times New Roman" w:hAnsi="Times New Roman" w:cs="Times New Roman"/>
      <w:color w:val="000000"/>
      <w:sz w:val="20"/>
      <w:szCs w:val="20"/>
    </w:rPr>
  </w:style>
  <w:style w:type="character" w:customStyle="1" w:styleId="afff">
    <w:name w:val="Текст примечания Знак"/>
    <w:basedOn w:val="a2"/>
    <w:link w:val="affe"/>
    <w:uiPriority w:val="99"/>
    <w:semiHidden/>
    <w:rsid w:val="004F04CD"/>
    <w:rPr>
      <w:rFonts w:ascii="Times New Roman" w:eastAsia="Times New Roman" w:hAnsi="Times New Roman" w:cs="Times New Roman"/>
      <w:color w:val="000000"/>
      <w:sz w:val="20"/>
      <w:szCs w:val="20"/>
    </w:rPr>
  </w:style>
  <w:style w:type="paragraph" w:styleId="afff0">
    <w:name w:val="caption"/>
    <w:basedOn w:val="a1"/>
    <w:next w:val="a1"/>
    <w:uiPriority w:val="99"/>
    <w:qFormat/>
    <w:rsid w:val="004F04CD"/>
    <w:pPr>
      <w:spacing w:after="0" w:line="240" w:lineRule="auto"/>
      <w:jc w:val="center"/>
    </w:pPr>
    <w:rPr>
      <w:rFonts w:ascii="Times New Roman" w:eastAsia="Times New Roman" w:hAnsi="Times New Roman" w:cs="Times New Roman"/>
      <w:sz w:val="26"/>
      <w:szCs w:val="26"/>
      <w:lang w:eastAsia="ru-RU"/>
    </w:rPr>
  </w:style>
  <w:style w:type="paragraph" w:styleId="afff1">
    <w:name w:val="endnote text"/>
    <w:basedOn w:val="a1"/>
    <w:link w:val="afff2"/>
    <w:uiPriority w:val="99"/>
    <w:semiHidden/>
    <w:rsid w:val="004F04CD"/>
    <w:pPr>
      <w:widowControl w:val="0"/>
      <w:autoSpaceDE w:val="0"/>
      <w:spacing w:after="0" w:line="240" w:lineRule="auto"/>
    </w:pPr>
    <w:rPr>
      <w:rFonts w:ascii="Times New Roman" w:eastAsia="Times New Roman" w:hAnsi="Times New Roman" w:cs="Times New Roman"/>
      <w:color w:val="000000"/>
      <w:sz w:val="20"/>
      <w:szCs w:val="20"/>
    </w:rPr>
  </w:style>
  <w:style w:type="character" w:customStyle="1" w:styleId="afff2">
    <w:name w:val="Текст концевой сноски Знак"/>
    <w:basedOn w:val="a2"/>
    <w:link w:val="afff1"/>
    <w:uiPriority w:val="99"/>
    <w:semiHidden/>
    <w:rsid w:val="004F04CD"/>
    <w:rPr>
      <w:rFonts w:ascii="Times New Roman" w:eastAsia="Times New Roman" w:hAnsi="Times New Roman" w:cs="Times New Roman"/>
      <w:color w:val="000000"/>
      <w:sz w:val="20"/>
      <w:szCs w:val="20"/>
    </w:rPr>
  </w:style>
  <w:style w:type="paragraph" w:styleId="afff3">
    <w:name w:val="Message Header"/>
    <w:basedOn w:val="a1"/>
    <w:link w:val="afff4"/>
    <w:uiPriority w:val="99"/>
    <w:rsid w:val="004F04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color w:val="000000"/>
      <w:sz w:val="24"/>
      <w:szCs w:val="24"/>
    </w:rPr>
  </w:style>
  <w:style w:type="character" w:customStyle="1" w:styleId="afff4">
    <w:name w:val="Шапка Знак"/>
    <w:basedOn w:val="a2"/>
    <w:link w:val="afff3"/>
    <w:uiPriority w:val="99"/>
    <w:rsid w:val="004F04CD"/>
    <w:rPr>
      <w:rFonts w:ascii="Cambria" w:eastAsia="Times New Roman" w:hAnsi="Cambria" w:cs="Times New Roman"/>
      <w:color w:val="000000"/>
      <w:sz w:val="24"/>
      <w:szCs w:val="24"/>
      <w:shd w:val="pct20" w:color="auto" w:fill="auto"/>
    </w:rPr>
  </w:style>
  <w:style w:type="paragraph" w:styleId="afff5">
    <w:name w:val="Subtitle"/>
    <w:aliases w:val="Обычный таблица"/>
    <w:basedOn w:val="a1"/>
    <w:link w:val="afff6"/>
    <w:qFormat/>
    <w:rsid w:val="004F04CD"/>
    <w:pPr>
      <w:spacing w:after="0" w:line="240" w:lineRule="auto"/>
      <w:ind w:left="2127"/>
    </w:pPr>
    <w:rPr>
      <w:rFonts w:ascii="Cambria" w:eastAsia="Times New Roman" w:hAnsi="Cambria" w:cs="Times New Roman"/>
      <w:color w:val="000000"/>
      <w:sz w:val="24"/>
      <w:szCs w:val="24"/>
    </w:rPr>
  </w:style>
  <w:style w:type="character" w:customStyle="1" w:styleId="afff6">
    <w:name w:val="Подзаголовок Знак"/>
    <w:aliases w:val="Обычный таблица Знак"/>
    <w:basedOn w:val="a2"/>
    <w:link w:val="afff5"/>
    <w:rsid w:val="004F04CD"/>
    <w:rPr>
      <w:rFonts w:ascii="Cambria" w:eastAsia="Times New Roman" w:hAnsi="Cambria" w:cs="Times New Roman"/>
      <w:color w:val="000000"/>
      <w:sz w:val="24"/>
      <w:szCs w:val="24"/>
    </w:rPr>
  </w:style>
  <w:style w:type="paragraph" w:customStyle="1" w:styleId="afff7">
    <w:name w:val="шапка"/>
    <w:basedOn w:val="a1"/>
    <w:rsid w:val="004F04CD"/>
    <w:pPr>
      <w:spacing w:after="0" w:line="240" w:lineRule="auto"/>
      <w:jc w:val="center"/>
    </w:pPr>
    <w:rPr>
      <w:rFonts w:ascii="Times New Roman" w:eastAsia="Times New Roman" w:hAnsi="Times New Roman" w:cs="Times New Roman"/>
      <w:sz w:val="24"/>
      <w:szCs w:val="24"/>
      <w:lang w:eastAsia="ru-RU"/>
    </w:rPr>
  </w:style>
  <w:style w:type="paragraph" w:customStyle="1" w:styleId="afff8">
    <w:name w:val="текст"/>
    <w:basedOn w:val="af1"/>
    <w:autoRedefine/>
    <w:uiPriority w:val="99"/>
    <w:rsid w:val="004F04CD"/>
    <w:pPr>
      <w:tabs>
        <w:tab w:val="left" w:pos="-38"/>
      </w:tabs>
      <w:ind w:left="284" w:right="-58" w:firstLine="284"/>
      <w:jc w:val="both"/>
    </w:pPr>
    <w:rPr>
      <w:rFonts w:ascii="Times New Roman" w:hAnsi="Times New Roman"/>
      <w:spacing w:val="-1"/>
      <w:sz w:val="28"/>
      <w:szCs w:val="28"/>
    </w:rPr>
  </w:style>
  <w:style w:type="paragraph" w:customStyle="1" w:styleId="29">
    <w:name w:val="заголовок 2"/>
    <w:basedOn w:val="a1"/>
    <w:next w:val="a1"/>
    <w:uiPriority w:val="99"/>
    <w:rsid w:val="004F04CD"/>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1">
    <w:name w:val="заголовок 6"/>
    <w:basedOn w:val="a1"/>
    <w:next w:val="a1"/>
    <w:uiPriority w:val="99"/>
    <w:rsid w:val="004F04CD"/>
    <w:pPr>
      <w:keepNext/>
      <w:autoSpaceDE w:val="0"/>
      <w:autoSpaceDN w:val="0"/>
      <w:spacing w:after="0" w:line="300" w:lineRule="exact"/>
      <w:jc w:val="center"/>
    </w:pPr>
    <w:rPr>
      <w:rFonts w:ascii="Times New Roman" w:eastAsia="Times New Roman" w:hAnsi="Times New Roman" w:cs="Times New Roman"/>
      <w:sz w:val="24"/>
      <w:szCs w:val="24"/>
      <w:lang w:eastAsia="ru-RU"/>
    </w:rPr>
  </w:style>
  <w:style w:type="paragraph" w:customStyle="1" w:styleId="afff9">
    <w:name w:val="Çàã.ðàçäåëà"/>
    <w:basedOn w:val="a1"/>
    <w:uiPriority w:val="99"/>
    <w:rsid w:val="004F04CD"/>
    <w:pPr>
      <w:widowControl w:val="0"/>
      <w:autoSpaceDE w:val="0"/>
      <w:autoSpaceDN w:val="0"/>
      <w:spacing w:after="0" w:line="240" w:lineRule="auto"/>
      <w:jc w:val="center"/>
    </w:pPr>
    <w:rPr>
      <w:rFonts w:ascii="Antiqua" w:eastAsia="Times New Roman" w:hAnsi="Antiqua" w:cs="Times New Roman"/>
      <w:sz w:val="26"/>
      <w:szCs w:val="26"/>
      <w:lang w:eastAsia="ru-RU"/>
    </w:rPr>
  </w:style>
  <w:style w:type="paragraph" w:customStyle="1" w:styleId="afffa">
    <w:name w:val="Заголовок таблицы"/>
    <w:basedOn w:val="a1"/>
    <w:uiPriority w:val="99"/>
    <w:rsid w:val="004F04CD"/>
    <w:pPr>
      <w:spacing w:after="0" w:line="240" w:lineRule="auto"/>
      <w:jc w:val="center"/>
    </w:pPr>
    <w:rPr>
      <w:rFonts w:ascii="Peterburg" w:eastAsia="Times New Roman" w:hAnsi="Peterburg" w:cs="Times New Roman"/>
      <w:sz w:val="28"/>
      <w:szCs w:val="28"/>
      <w:lang w:eastAsia="ru-RU"/>
    </w:rPr>
  </w:style>
  <w:style w:type="paragraph" w:customStyle="1" w:styleId="afffb">
    <w:name w:val="Назв.табл."/>
    <w:basedOn w:val="a1"/>
    <w:uiPriority w:val="99"/>
    <w:rsid w:val="004F04CD"/>
    <w:pPr>
      <w:spacing w:after="0" w:line="240" w:lineRule="auto"/>
      <w:jc w:val="right"/>
    </w:pPr>
    <w:rPr>
      <w:rFonts w:ascii="HelvDL" w:eastAsia="Times New Roman" w:hAnsi="HelvDL" w:cs="Times New Roman"/>
      <w:i/>
      <w:iCs/>
      <w:lang w:eastAsia="ru-RU"/>
    </w:rPr>
  </w:style>
  <w:style w:type="paragraph" w:customStyle="1" w:styleId="17">
    <w:name w:val="Список 1"/>
    <w:basedOn w:val="a1"/>
    <w:uiPriority w:val="99"/>
    <w:rsid w:val="004F04CD"/>
    <w:pPr>
      <w:spacing w:before="120" w:after="120" w:line="240" w:lineRule="auto"/>
      <w:ind w:left="360" w:hanging="360"/>
      <w:jc w:val="both"/>
    </w:pPr>
    <w:rPr>
      <w:rFonts w:ascii="Times New Roman" w:eastAsia="Times New Roman" w:hAnsi="Times New Roman" w:cs="Times New Roman"/>
      <w:sz w:val="16"/>
      <w:szCs w:val="16"/>
      <w:lang w:eastAsia="ru-RU"/>
    </w:rPr>
  </w:style>
  <w:style w:type="paragraph" w:customStyle="1" w:styleId="afffc">
    <w:name w:val="Список с маркерами"/>
    <w:basedOn w:val="ad"/>
    <w:uiPriority w:val="99"/>
    <w:rsid w:val="004F04CD"/>
    <w:pPr>
      <w:tabs>
        <w:tab w:val="num" w:pos="1080"/>
        <w:tab w:val="num" w:pos="1571"/>
      </w:tabs>
      <w:autoSpaceDE w:val="0"/>
      <w:autoSpaceDN w:val="0"/>
      <w:adjustRightInd w:val="0"/>
      <w:spacing w:before="120" w:line="288" w:lineRule="auto"/>
      <w:ind w:left="1060" w:hanging="340"/>
      <w:jc w:val="both"/>
    </w:pPr>
    <w:rPr>
      <w:rFonts w:ascii="Times New Roman" w:eastAsia="Times New Roman" w:hAnsi="Times New Roman" w:cs="Times New Roman"/>
      <w:sz w:val="26"/>
      <w:szCs w:val="26"/>
    </w:rPr>
  </w:style>
  <w:style w:type="paragraph" w:customStyle="1" w:styleId="afffd">
    <w:name w:val="Абзац"/>
    <w:basedOn w:val="a1"/>
    <w:uiPriority w:val="99"/>
    <w:rsid w:val="004F04CD"/>
    <w:pPr>
      <w:overflowPunct w:val="0"/>
      <w:autoSpaceDE w:val="0"/>
      <w:autoSpaceDN w:val="0"/>
      <w:adjustRightInd w:val="0"/>
      <w:spacing w:before="120" w:after="0" w:line="240" w:lineRule="auto"/>
      <w:ind w:firstLine="1276"/>
      <w:jc w:val="both"/>
    </w:pPr>
    <w:rPr>
      <w:rFonts w:ascii="Times New Roman" w:eastAsia="Times New Roman" w:hAnsi="Times New Roman" w:cs="Times New Roman"/>
      <w:sz w:val="16"/>
      <w:szCs w:val="16"/>
      <w:lang w:eastAsia="ru-RU"/>
    </w:rPr>
  </w:style>
  <w:style w:type="paragraph" w:customStyle="1" w:styleId="xl401">
    <w:name w:val="xl401"/>
    <w:basedOn w:val="a1"/>
    <w:uiPriority w:val="99"/>
    <w:rsid w:val="004F04CD"/>
    <w:pPr>
      <w:spacing w:before="100" w:after="100" w:line="240" w:lineRule="auto"/>
    </w:pPr>
    <w:rPr>
      <w:rFonts w:ascii="Courier New" w:eastAsia="Times New Roman" w:hAnsi="Courier New" w:cs="Courier New"/>
      <w:sz w:val="16"/>
      <w:szCs w:val="16"/>
      <w:lang w:eastAsia="ru-RU"/>
    </w:rPr>
  </w:style>
  <w:style w:type="paragraph" w:customStyle="1" w:styleId="afffe">
    <w:name w:val="Заг.раздела"/>
    <w:basedOn w:val="a1"/>
    <w:uiPriority w:val="99"/>
    <w:rsid w:val="004F04CD"/>
    <w:pPr>
      <w:overflowPunct w:val="0"/>
      <w:autoSpaceDE w:val="0"/>
      <w:autoSpaceDN w:val="0"/>
      <w:adjustRightInd w:val="0"/>
      <w:spacing w:after="0" w:line="240" w:lineRule="auto"/>
      <w:jc w:val="center"/>
    </w:pPr>
    <w:rPr>
      <w:rFonts w:ascii="Antiqua" w:eastAsia="Times New Roman" w:hAnsi="Antiqua" w:cs="Times New Roman"/>
      <w:sz w:val="26"/>
      <w:szCs w:val="26"/>
      <w:lang w:eastAsia="ru-RU"/>
    </w:rPr>
  </w:style>
  <w:style w:type="paragraph" w:customStyle="1" w:styleId="36">
    <w:name w:val="заголовок 3"/>
    <w:basedOn w:val="a1"/>
    <w:next w:val="a1"/>
    <w:uiPriority w:val="99"/>
    <w:rsid w:val="004F04CD"/>
    <w:pPr>
      <w:keepNext/>
      <w:autoSpaceDE w:val="0"/>
      <w:autoSpaceDN w:val="0"/>
      <w:spacing w:after="0" w:line="300" w:lineRule="exact"/>
      <w:jc w:val="center"/>
    </w:pPr>
    <w:rPr>
      <w:rFonts w:ascii="Times New Roman" w:eastAsia="Times New Roman" w:hAnsi="Times New Roman" w:cs="Times New Roman"/>
      <w:b/>
      <w:bCs/>
      <w:sz w:val="28"/>
      <w:szCs w:val="28"/>
      <w:lang w:eastAsia="ru-RU"/>
    </w:rPr>
  </w:style>
  <w:style w:type="paragraph" w:customStyle="1" w:styleId="Oaenooaae">
    <w:name w:val="Oaeno oaae."/>
    <w:basedOn w:val="a1"/>
    <w:uiPriority w:val="99"/>
    <w:rsid w:val="004F04CD"/>
    <w:pPr>
      <w:spacing w:after="0" w:line="260" w:lineRule="exact"/>
    </w:pPr>
    <w:rPr>
      <w:rFonts w:ascii="HelvDL" w:eastAsia="Times New Roman" w:hAnsi="HelvDL" w:cs="Times New Roman"/>
      <w:sz w:val="28"/>
      <w:szCs w:val="28"/>
      <w:lang w:eastAsia="ar-SA"/>
    </w:rPr>
  </w:style>
  <w:style w:type="paragraph" w:customStyle="1" w:styleId="Oaenoaiee">
    <w:name w:val="Oaeno aiee."/>
    <w:basedOn w:val="a1"/>
    <w:uiPriority w:val="99"/>
    <w:rsid w:val="004F04CD"/>
    <w:pPr>
      <w:spacing w:after="0" w:line="300" w:lineRule="exact"/>
      <w:ind w:firstLine="720"/>
      <w:jc w:val="both"/>
    </w:pPr>
    <w:rPr>
      <w:rFonts w:ascii="Peterburg" w:eastAsia="Times New Roman" w:hAnsi="Peterburg" w:cs="Times New Roman"/>
      <w:spacing w:val="-4"/>
      <w:sz w:val="28"/>
      <w:szCs w:val="28"/>
      <w:lang w:eastAsia="ar-SA"/>
    </w:rPr>
  </w:style>
  <w:style w:type="paragraph" w:customStyle="1" w:styleId="affff">
    <w:name w:val="Заголграф"/>
    <w:basedOn w:val="3"/>
    <w:uiPriority w:val="99"/>
    <w:rsid w:val="004F04CD"/>
    <w:pPr>
      <w:spacing w:before="120" w:after="240"/>
      <w:jc w:val="center"/>
      <w:outlineLvl w:val="9"/>
    </w:pPr>
    <w:rPr>
      <w:sz w:val="22"/>
      <w:szCs w:val="22"/>
    </w:rPr>
  </w:style>
  <w:style w:type="paragraph" w:customStyle="1" w:styleId="affff0">
    <w:name w:val="Çàãîëîâîê ò"/>
    <w:basedOn w:val="a1"/>
    <w:uiPriority w:val="99"/>
    <w:rsid w:val="004F04CD"/>
    <w:pPr>
      <w:widowControl w:val="0"/>
      <w:autoSpaceDE w:val="0"/>
      <w:spacing w:after="0"/>
      <w:jc w:val="center"/>
    </w:pPr>
    <w:rPr>
      <w:rFonts w:ascii="Peterburg" w:eastAsia="Times New Roman" w:hAnsi="Peterburg" w:cs="Times New Roman"/>
      <w:sz w:val="28"/>
      <w:szCs w:val="28"/>
      <w:lang w:eastAsia="ar-SA"/>
    </w:rPr>
  </w:style>
  <w:style w:type="paragraph" w:customStyle="1" w:styleId="xl33">
    <w:name w:val="xl33"/>
    <w:basedOn w:val="a1"/>
    <w:uiPriority w:val="99"/>
    <w:rsid w:val="004F04CD"/>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affff1">
    <w:name w:val="текст сноски"/>
    <w:basedOn w:val="a1"/>
    <w:uiPriority w:val="99"/>
    <w:rsid w:val="004F04CD"/>
    <w:pPr>
      <w:widowControl w:val="0"/>
      <w:spacing w:after="0" w:line="240" w:lineRule="auto"/>
      <w:ind w:firstLine="709"/>
      <w:jc w:val="both"/>
    </w:pPr>
    <w:rPr>
      <w:rFonts w:ascii="Arial" w:eastAsia="Times New Roman" w:hAnsi="Arial" w:cs="Arial"/>
      <w:sz w:val="24"/>
      <w:szCs w:val="24"/>
      <w:lang w:eastAsia="ru-RU"/>
    </w:rPr>
  </w:style>
  <w:style w:type="paragraph" w:customStyle="1" w:styleId="Normal1">
    <w:name w:val="Normal1"/>
    <w:uiPriority w:val="99"/>
    <w:rsid w:val="004F04CD"/>
    <w:pPr>
      <w:spacing w:after="0" w:line="240" w:lineRule="auto"/>
    </w:pPr>
    <w:rPr>
      <w:rFonts w:ascii="Times New Roman" w:eastAsia="Times New Roman" w:hAnsi="Times New Roman" w:cs="Times New Roman"/>
      <w:sz w:val="20"/>
      <w:szCs w:val="20"/>
      <w:lang w:eastAsia="ru-RU"/>
    </w:rPr>
  </w:style>
  <w:style w:type="paragraph" w:customStyle="1" w:styleId="affff2">
    <w:name w:val="Таблица"/>
    <w:basedOn w:val="afff3"/>
    <w:uiPriority w:val="99"/>
    <w:rsid w:val="004F04C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8">
    <w:name w:val="çàãîëîâîê 1"/>
    <w:basedOn w:val="a1"/>
    <w:next w:val="a1"/>
    <w:rsid w:val="004F04CD"/>
    <w:pPr>
      <w:keepNext/>
      <w:widowControl w:val="0"/>
      <w:spacing w:after="0" w:line="240" w:lineRule="auto"/>
      <w:jc w:val="center"/>
    </w:pPr>
    <w:rPr>
      <w:rFonts w:ascii="Peterburg" w:eastAsia="Times New Roman" w:hAnsi="Peterburg" w:cs="Times New Roman"/>
      <w:b/>
      <w:sz w:val="28"/>
      <w:szCs w:val="20"/>
      <w:lang w:eastAsia="ru-RU"/>
    </w:rPr>
  </w:style>
  <w:style w:type="paragraph" w:customStyle="1" w:styleId="affff3">
    <w:name w:val="Список с номерами"/>
    <w:basedOn w:val="afffd"/>
    <w:uiPriority w:val="99"/>
    <w:rsid w:val="004F04CD"/>
    <w:pPr>
      <w:tabs>
        <w:tab w:val="num" w:pos="1276"/>
        <w:tab w:val="num" w:pos="1680"/>
      </w:tabs>
      <w:overflowPunct/>
      <w:autoSpaceDE/>
      <w:autoSpaceDN/>
      <w:adjustRightInd/>
      <w:ind w:left="1680" w:firstLine="851"/>
    </w:pPr>
  </w:style>
  <w:style w:type="paragraph" w:customStyle="1" w:styleId="xl24">
    <w:name w:val="xl24"/>
    <w:basedOn w:val="a1"/>
    <w:uiPriority w:val="99"/>
    <w:rsid w:val="004F04CD"/>
    <w:pPr>
      <w:spacing w:before="100" w:beforeAutospacing="1" w:after="100" w:afterAutospacing="1" w:line="240" w:lineRule="auto"/>
      <w:jc w:val="right"/>
    </w:pPr>
    <w:rPr>
      <w:rFonts w:ascii="Times New Roman" w:eastAsia="Arial Unicode MS" w:hAnsi="Times New Roman" w:cs="Times New Roman"/>
      <w:i/>
      <w:iCs/>
      <w:sz w:val="26"/>
      <w:szCs w:val="26"/>
      <w:lang w:eastAsia="ru-RU"/>
    </w:rPr>
  </w:style>
  <w:style w:type="character" w:styleId="affff4">
    <w:name w:val="footnote reference"/>
    <w:uiPriority w:val="99"/>
    <w:semiHidden/>
    <w:rsid w:val="004F04CD"/>
    <w:rPr>
      <w:rFonts w:cs="Times New Roman"/>
      <w:vertAlign w:val="superscript"/>
    </w:rPr>
  </w:style>
  <w:style w:type="table" w:styleId="19">
    <w:name w:val="Table Grid 1"/>
    <w:basedOn w:val="a3"/>
    <w:uiPriority w:val="99"/>
    <w:rsid w:val="004F04C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5">
    <w:name w:val="TOC Heading"/>
    <w:basedOn w:val="1"/>
    <w:next w:val="a1"/>
    <w:uiPriority w:val="39"/>
    <w:qFormat/>
    <w:rsid w:val="004F04CD"/>
    <w:pPr>
      <w:outlineLvl w:val="9"/>
    </w:pPr>
    <w:rPr>
      <w:rFonts w:ascii="Cambria" w:eastAsia="Times New Roman" w:hAnsi="Cambria" w:cs="Times New Roman"/>
      <w:color w:val="365F91"/>
    </w:rPr>
  </w:style>
  <w:style w:type="paragraph" w:styleId="1a">
    <w:name w:val="toc 1"/>
    <w:aliases w:val="МГП Содержание раздел 1"/>
    <w:basedOn w:val="a1"/>
    <w:next w:val="a1"/>
    <w:uiPriority w:val="39"/>
    <w:qFormat/>
    <w:rsid w:val="004F04CD"/>
    <w:pPr>
      <w:spacing w:before="120" w:after="0" w:line="240" w:lineRule="auto"/>
    </w:pPr>
    <w:rPr>
      <w:rFonts w:ascii="Times New Roman" w:eastAsia="Times New Roman" w:hAnsi="Times New Roman" w:cs="Times New Roman"/>
      <w:b/>
      <w:bCs/>
      <w:iCs/>
      <w:color w:val="000000"/>
      <w:sz w:val="28"/>
      <w:szCs w:val="24"/>
      <w:lang w:eastAsia="ru-RU"/>
    </w:rPr>
  </w:style>
  <w:style w:type="paragraph" w:styleId="43">
    <w:name w:val="toc 4"/>
    <w:basedOn w:val="a1"/>
    <w:next w:val="a1"/>
    <w:uiPriority w:val="39"/>
    <w:rsid w:val="004F04CD"/>
    <w:pPr>
      <w:spacing w:after="0" w:line="240" w:lineRule="auto"/>
      <w:ind w:left="840"/>
    </w:pPr>
    <w:rPr>
      <w:rFonts w:ascii="Calibri" w:eastAsia="Times New Roman" w:hAnsi="Calibri" w:cs="Times New Roman"/>
      <w:color w:val="000000"/>
      <w:sz w:val="20"/>
      <w:szCs w:val="20"/>
      <w:lang w:eastAsia="ru-RU"/>
    </w:rPr>
  </w:style>
  <w:style w:type="paragraph" w:styleId="55">
    <w:name w:val="toc 5"/>
    <w:basedOn w:val="a1"/>
    <w:next w:val="a1"/>
    <w:autoRedefine/>
    <w:uiPriority w:val="39"/>
    <w:rsid w:val="004F04CD"/>
    <w:pPr>
      <w:spacing w:after="0" w:line="240" w:lineRule="auto"/>
      <w:ind w:left="1120"/>
    </w:pPr>
    <w:rPr>
      <w:rFonts w:ascii="Calibri" w:eastAsia="Times New Roman" w:hAnsi="Calibri" w:cs="Times New Roman"/>
      <w:color w:val="000000"/>
      <w:sz w:val="20"/>
      <w:szCs w:val="20"/>
      <w:lang w:eastAsia="ru-RU"/>
    </w:rPr>
  </w:style>
  <w:style w:type="paragraph" w:styleId="62">
    <w:name w:val="toc 6"/>
    <w:basedOn w:val="a1"/>
    <w:next w:val="a1"/>
    <w:autoRedefine/>
    <w:uiPriority w:val="39"/>
    <w:rsid w:val="004F04CD"/>
    <w:pPr>
      <w:spacing w:after="0" w:line="240" w:lineRule="auto"/>
      <w:ind w:left="1400"/>
    </w:pPr>
    <w:rPr>
      <w:rFonts w:ascii="Calibri" w:eastAsia="Times New Roman" w:hAnsi="Calibri" w:cs="Times New Roman"/>
      <w:color w:val="000000"/>
      <w:sz w:val="20"/>
      <w:szCs w:val="20"/>
      <w:lang w:eastAsia="ru-RU"/>
    </w:rPr>
  </w:style>
  <w:style w:type="paragraph" w:styleId="71">
    <w:name w:val="toc 7"/>
    <w:basedOn w:val="a1"/>
    <w:next w:val="a1"/>
    <w:autoRedefine/>
    <w:uiPriority w:val="39"/>
    <w:rsid w:val="004F04CD"/>
    <w:pPr>
      <w:spacing w:after="0" w:line="240" w:lineRule="auto"/>
      <w:ind w:left="1680"/>
    </w:pPr>
    <w:rPr>
      <w:rFonts w:ascii="Calibri" w:eastAsia="Times New Roman" w:hAnsi="Calibri" w:cs="Times New Roman"/>
      <w:color w:val="000000"/>
      <w:sz w:val="20"/>
      <w:szCs w:val="20"/>
      <w:lang w:eastAsia="ru-RU"/>
    </w:rPr>
  </w:style>
  <w:style w:type="paragraph" w:styleId="82">
    <w:name w:val="toc 8"/>
    <w:basedOn w:val="a1"/>
    <w:next w:val="a1"/>
    <w:autoRedefine/>
    <w:uiPriority w:val="39"/>
    <w:rsid w:val="004F04CD"/>
    <w:pPr>
      <w:spacing w:after="0" w:line="240" w:lineRule="auto"/>
      <w:ind w:left="1960"/>
    </w:pPr>
    <w:rPr>
      <w:rFonts w:ascii="Calibri" w:eastAsia="Times New Roman" w:hAnsi="Calibri" w:cs="Times New Roman"/>
      <w:color w:val="000000"/>
      <w:sz w:val="20"/>
      <w:szCs w:val="20"/>
      <w:lang w:eastAsia="ru-RU"/>
    </w:rPr>
  </w:style>
  <w:style w:type="paragraph" w:styleId="91">
    <w:name w:val="toc 9"/>
    <w:basedOn w:val="a1"/>
    <w:next w:val="a1"/>
    <w:autoRedefine/>
    <w:uiPriority w:val="39"/>
    <w:rsid w:val="004F04CD"/>
    <w:pPr>
      <w:spacing w:after="0" w:line="240" w:lineRule="auto"/>
      <w:ind w:left="2240"/>
    </w:pPr>
    <w:rPr>
      <w:rFonts w:ascii="Calibri" w:eastAsia="Times New Roman" w:hAnsi="Calibri" w:cs="Times New Roman"/>
      <w:color w:val="000000"/>
      <w:sz w:val="20"/>
      <w:szCs w:val="20"/>
      <w:lang w:eastAsia="ru-RU"/>
    </w:rPr>
  </w:style>
  <w:style w:type="paragraph" w:customStyle="1" w:styleId="font5">
    <w:name w:val="font5"/>
    <w:basedOn w:val="a1"/>
    <w:uiPriority w:val="99"/>
    <w:rsid w:val="004F04C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1"/>
    <w:uiPriority w:val="99"/>
    <w:rsid w:val="004F04C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1"/>
    <w:uiPriority w:val="99"/>
    <w:rsid w:val="004F04C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3">
    <w:name w:val="xl63"/>
    <w:basedOn w:val="a1"/>
    <w:uiPriority w:val="99"/>
    <w:rsid w:val="004F04C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4">
    <w:name w:val="xl64"/>
    <w:basedOn w:val="a1"/>
    <w:uiPriority w:val="99"/>
    <w:rsid w:val="004F04CD"/>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5">
    <w:name w:val="xl65"/>
    <w:basedOn w:val="a1"/>
    <w:uiPriority w:val="99"/>
    <w:rsid w:val="004F04CD"/>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6">
    <w:name w:val="xl66"/>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7">
    <w:name w:val="xl67"/>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8">
    <w:name w:val="xl68"/>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9">
    <w:name w:val="xl69"/>
    <w:basedOn w:val="a1"/>
    <w:uiPriority w:val="99"/>
    <w:rsid w:val="004F04C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0">
    <w:name w:val="xl70"/>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1">
    <w:name w:val="xl71"/>
    <w:basedOn w:val="a1"/>
    <w:uiPriority w:val="99"/>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1"/>
    <w:uiPriority w:val="99"/>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3">
    <w:name w:val="xl73"/>
    <w:basedOn w:val="a1"/>
    <w:uiPriority w:val="99"/>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4">
    <w:name w:val="xl74"/>
    <w:basedOn w:val="a1"/>
    <w:uiPriority w:val="99"/>
    <w:rsid w:val="004F04C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1"/>
    <w:uiPriority w:val="99"/>
    <w:rsid w:val="004F04C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1"/>
    <w:uiPriority w:val="99"/>
    <w:rsid w:val="004F04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1"/>
    <w:uiPriority w:val="99"/>
    <w:rsid w:val="004F04C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1"/>
    <w:uiPriority w:val="99"/>
    <w:rsid w:val="004F04C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1"/>
    <w:uiPriority w:val="99"/>
    <w:rsid w:val="004F04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1"/>
    <w:uiPriority w:val="99"/>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1"/>
    <w:uiPriority w:val="99"/>
    <w:rsid w:val="004F04C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1"/>
    <w:uiPriority w:val="99"/>
    <w:rsid w:val="004F04C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4">
    <w:name w:val="xl84"/>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1"/>
    <w:uiPriority w:val="99"/>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6">
    <w:name w:val="xl86"/>
    <w:basedOn w:val="a1"/>
    <w:uiPriority w:val="99"/>
    <w:rsid w:val="004F04C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7">
    <w:name w:val="xl87"/>
    <w:basedOn w:val="a1"/>
    <w:uiPriority w:val="99"/>
    <w:rsid w:val="004F04C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8">
    <w:name w:val="xl88"/>
    <w:basedOn w:val="a1"/>
    <w:uiPriority w:val="99"/>
    <w:rsid w:val="004F04C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1"/>
    <w:uiPriority w:val="99"/>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0">
    <w:name w:val="xl90"/>
    <w:basedOn w:val="a1"/>
    <w:uiPriority w:val="99"/>
    <w:rsid w:val="004F04C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1"/>
    <w:uiPriority w:val="99"/>
    <w:rsid w:val="004F04CD"/>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2">
    <w:name w:val="xl92"/>
    <w:basedOn w:val="a1"/>
    <w:uiPriority w:val="99"/>
    <w:rsid w:val="004F04C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4">
    <w:name w:val="xl94"/>
    <w:basedOn w:val="a1"/>
    <w:uiPriority w:val="99"/>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6">
    <w:name w:val="xl96"/>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1"/>
    <w:uiPriority w:val="99"/>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9">
    <w:name w:val="xl99"/>
    <w:basedOn w:val="a1"/>
    <w:uiPriority w:val="99"/>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0">
    <w:name w:val="xl100"/>
    <w:basedOn w:val="a1"/>
    <w:uiPriority w:val="99"/>
    <w:rsid w:val="004F04C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1">
    <w:name w:val="xl101"/>
    <w:basedOn w:val="a1"/>
    <w:uiPriority w:val="99"/>
    <w:rsid w:val="004F04C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2">
    <w:name w:val="xl102"/>
    <w:basedOn w:val="a1"/>
    <w:uiPriority w:val="99"/>
    <w:rsid w:val="004F04C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3">
    <w:name w:val="xl103"/>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4">
    <w:name w:val="xl104"/>
    <w:basedOn w:val="a1"/>
    <w:uiPriority w:val="99"/>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5">
    <w:name w:val="xl105"/>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6">
    <w:name w:val="xl106"/>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8">
    <w:name w:val="xl108"/>
    <w:basedOn w:val="a1"/>
    <w:uiPriority w:val="99"/>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09">
    <w:name w:val="xl109"/>
    <w:basedOn w:val="a1"/>
    <w:uiPriority w:val="99"/>
    <w:rsid w:val="004F04C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0">
    <w:name w:val="xl110"/>
    <w:basedOn w:val="a1"/>
    <w:uiPriority w:val="99"/>
    <w:rsid w:val="004F04C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1">
    <w:name w:val="xl111"/>
    <w:basedOn w:val="a1"/>
    <w:uiPriority w:val="99"/>
    <w:rsid w:val="004F04C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2">
    <w:name w:val="xl112"/>
    <w:basedOn w:val="a1"/>
    <w:uiPriority w:val="99"/>
    <w:rsid w:val="004F04CD"/>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3">
    <w:name w:val="xl113"/>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4">
    <w:name w:val="xl114"/>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5">
    <w:name w:val="xl115"/>
    <w:basedOn w:val="a1"/>
    <w:uiPriority w:val="99"/>
    <w:rsid w:val="004F04C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1"/>
    <w:uiPriority w:val="99"/>
    <w:rsid w:val="004F04CD"/>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1"/>
    <w:uiPriority w:val="99"/>
    <w:rsid w:val="004F04CD"/>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3">
    <w:name w:val="xl123"/>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character" w:styleId="affff6">
    <w:name w:val="Emphasis"/>
    <w:uiPriority w:val="99"/>
    <w:qFormat/>
    <w:rsid w:val="004F04CD"/>
    <w:rPr>
      <w:rFonts w:cs="Times New Roman"/>
      <w:i/>
      <w:iCs/>
    </w:rPr>
  </w:style>
  <w:style w:type="paragraph" w:customStyle="1" w:styleId="definition">
    <w:name w:val="definition"/>
    <w:basedOn w:val="a1"/>
    <w:uiPriority w:val="99"/>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1"/>
    <w:uiPriority w:val="99"/>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3 МГП 1.1"/>
    <w:basedOn w:val="51"/>
    <w:next w:val="51"/>
    <w:link w:val="3110"/>
    <w:uiPriority w:val="99"/>
    <w:qFormat/>
    <w:rsid w:val="004F04CD"/>
    <w:pPr>
      <w:spacing w:before="480" w:after="120" w:line="240" w:lineRule="auto"/>
      <w:outlineLvl w:val="2"/>
    </w:pPr>
    <w:rPr>
      <w:b/>
    </w:rPr>
  </w:style>
  <w:style w:type="character" w:customStyle="1" w:styleId="apple-style-span">
    <w:name w:val="apple-style-span"/>
    <w:rsid w:val="004F04CD"/>
    <w:rPr>
      <w:rFonts w:cs="Times New Roman"/>
    </w:rPr>
  </w:style>
  <w:style w:type="character" w:customStyle="1" w:styleId="3110">
    <w:name w:val="3 МГП 1.1 Знак"/>
    <w:link w:val="311"/>
    <w:uiPriority w:val="99"/>
    <w:locked/>
    <w:rsid w:val="004F04CD"/>
    <w:rPr>
      <w:rFonts w:ascii="Times New Roman" w:eastAsia="Times New Roman" w:hAnsi="Times New Roman" w:cs="Times New Roman"/>
      <w:b/>
      <w:sz w:val="28"/>
    </w:rPr>
  </w:style>
  <w:style w:type="paragraph" w:customStyle="1" w:styleId="affff7">
    <w:name w:val="Обычный в таблице"/>
    <w:basedOn w:val="a1"/>
    <w:link w:val="affff8"/>
    <w:rsid w:val="004F04CD"/>
    <w:pPr>
      <w:spacing w:after="0" w:line="240" w:lineRule="auto"/>
      <w:jc w:val="center"/>
    </w:pPr>
    <w:rPr>
      <w:rFonts w:ascii="Times New Roman" w:eastAsia="Times New Roman" w:hAnsi="Times New Roman" w:cs="Times New Roman"/>
      <w:sz w:val="24"/>
      <w:szCs w:val="24"/>
    </w:rPr>
  </w:style>
  <w:style w:type="character" w:customStyle="1" w:styleId="affff8">
    <w:name w:val="Обычный в таблице Знак"/>
    <w:link w:val="affff7"/>
    <w:locked/>
    <w:rsid w:val="004F04CD"/>
    <w:rPr>
      <w:rFonts w:ascii="Times New Roman" w:eastAsia="Times New Roman" w:hAnsi="Times New Roman" w:cs="Times New Roman"/>
      <w:sz w:val="24"/>
      <w:szCs w:val="24"/>
    </w:rPr>
  </w:style>
  <w:style w:type="numbering" w:customStyle="1" w:styleId="a0">
    <w:name w:val="Стиль многоуровневый"/>
    <w:rsid w:val="004F04CD"/>
    <w:pPr>
      <w:numPr>
        <w:numId w:val="2"/>
      </w:numPr>
    </w:pPr>
  </w:style>
  <w:style w:type="character" w:customStyle="1" w:styleId="1b">
    <w:name w:val="Заголовок1"/>
    <w:basedOn w:val="a2"/>
    <w:rsid w:val="004F04CD"/>
  </w:style>
  <w:style w:type="character" w:customStyle="1" w:styleId="affff9">
    <w:name w:val="Основной текст_"/>
    <w:link w:val="83"/>
    <w:rsid w:val="004F04CD"/>
    <w:rPr>
      <w:sz w:val="15"/>
      <w:szCs w:val="15"/>
      <w:shd w:val="clear" w:color="auto" w:fill="FFFFFF"/>
    </w:rPr>
  </w:style>
  <w:style w:type="paragraph" w:customStyle="1" w:styleId="83">
    <w:name w:val="Основной текст8"/>
    <w:basedOn w:val="a1"/>
    <w:link w:val="affff9"/>
    <w:rsid w:val="004F04CD"/>
    <w:pPr>
      <w:shd w:val="clear" w:color="auto" w:fill="FFFFFF"/>
      <w:spacing w:after="0" w:line="0" w:lineRule="atLeast"/>
    </w:pPr>
    <w:rPr>
      <w:sz w:val="15"/>
      <w:szCs w:val="15"/>
    </w:rPr>
  </w:style>
  <w:style w:type="paragraph" w:customStyle="1" w:styleId="0">
    <w:name w:val="0ПЗ Обычный"/>
    <w:basedOn w:val="a1"/>
    <w:link w:val="00"/>
    <w:semiHidden/>
    <w:rsid w:val="004F04CD"/>
    <w:pPr>
      <w:spacing w:after="0" w:line="240" w:lineRule="auto"/>
      <w:ind w:left="284" w:firstLine="709"/>
      <w:jc w:val="both"/>
    </w:pPr>
    <w:rPr>
      <w:rFonts w:ascii="Times New Roman" w:eastAsia="Times New Roman" w:hAnsi="Times New Roman" w:cs="Times New Roman"/>
      <w:color w:val="000000"/>
      <w:sz w:val="28"/>
      <w:szCs w:val="28"/>
    </w:rPr>
  </w:style>
  <w:style w:type="character" w:customStyle="1" w:styleId="00">
    <w:name w:val="0ПЗ Обычный Знак"/>
    <w:link w:val="0"/>
    <w:semiHidden/>
    <w:rsid w:val="004F04CD"/>
    <w:rPr>
      <w:rFonts w:ascii="Times New Roman" w:eastAsia="Times New Roman" w:hAnsi="Times New Roman" w:cs="Times New Roman"/>
      <w:color w:val="000000"/>
      <w:sz w:val="28"/>
      <w:szCs w:val="28"/>
    </w:rPr>
  </w:style>
  <w:style w:type="paragraph" w:customStyle="1" w:styleId="aff9">
    <w:name w:val="МГП Обычный"/>
    <w:basedOn w:val="0"/>
    <w:link w:val="affffa"/>
    <w:uiPriority w:val="99"/>
    <w:qFormat/>
    <w:rsid w:val="004F04CD"/>
    <w:pPr>
      <w:ind w:left="113" w:firstLine="851"/>
    </w:pPr>
  </w:style>
  <w:style w:type="character" w:customStyle="1" w:styleId="affffa">
    <w:name w:val="МГП Обычный Знак"/>
    <w:basedOn w:val="00"/>
    <w:link w:val="aff9"/>
    <w:uiPriority w:val="99"/>
    <w:rsid w:val="004F04CD"/>
    <w:rPr>
      <w:rFonts w:ascii="Times New Roman" w:eastAsia="Times New Roman" w:hAnsi="Times New Roman" w:cs="Times New Roman"/>
      <w:color w:val="000000"/>
      <w:sz w:val="28"/>
      <w:szCs w:val="28"/>
    </w:rPr>
  </w:style>
  <w:style w:type="paragraph" w:customStyle="1" w:styleId="63">
    <w:name w:val="6 МГП Таблица Заголовок"/>
    <w:basedOn w:val="51"/>
    <w:next w:val="72"/>
    <w:rsid w:val="004F04CD"/>
    <w:pPr>
      <w:spacing w:before="240" w:after="120" w:line="240" w:lineRule="auto"/>
      <w:ind w:firstLine="0"/>
      <w:jc w:val="center"/>
    </w:pPr>
    <w:rPr>
      <w:b/>
    </w:rPr>
  </w:style>
  <w:style w:type="paragraph" w:customStyle="1" w:styleId="112">
    <w:name w:val="МГП 1.1"/>
    <w:basedOn w:val="a1"/>
    <w:next w:val="aff9"/>
    <w:qFormat/>
    <w:rsid w:val="004F04CD"/>
    <w:pPr>
      <w:keepNext/>
      <w:spacing w:before="240" w:after="60" w:line="240" w:lineRule="auto"/>
      <w:ind w:left="1418" w:hanging="454"/>
      <w:outlineLvl w:val="1"/>
    </w:pPr>
    <w:rPr>
      <w:rFonts w:ascii="Times New Roman" w:eastAsia="Times New Roman" w:hAnsi="Times New Roman" w:cs="Arial"/>
      <w:b/>
      <w:iCs/>
      <w:color w:val="000000"/>
      <w:sz w:val="28"/>
      <w:szCs w:val="28"/>
      <w:lang w:eastAsia="ru-RU"/>
    </w:rPr>
  </w:style>
  <w:style w:type="character" w:styleId="affffb">
    <w:name w:val="Placeholder Text"/>
    <w:uiPriority w:val="99"/>
    <w:semiHidden/>
    <w:rsid w:val="004F04CD"/>
    <w:rPr>
      <w:color w:val="808080"/>
    </w:rPr>
  </w:style>
  <w:style w:type="paragraph" w:customStyle="1" w:styleId="ConsNormal">
    <w:name w:val="ConsNormal"/>
    <w:link w:val="ConsNormal0"/>
    <w:rsid w:val="004F04C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72">
    <w:name w:val="7 МГП Таблица Нумерация"/>
    <w:basedOn w:val="a1"/>
    <w:link w:val="73"/>
    <w:qFormat/>
    <w:rsid w:val="004F04CD"/>
    <w:pPr>
      <w:spacing w:after="0" w:line="240" w:lineRule="auto"/>
    </w:pPr>
    <w:rPr>
      <w:rFonts w:ascii="Times New Roman" w:eastAsia="Times New Roman" w:hAnsi="Times New Roman" w:cs="Times New Roman"/>
      <w:color w:val="000000"/>
      <w:sz w:val="28"/>
      <w:szCs w:val="28"/>
    </w:rPr>
  </w:style>
  <w:style w:type="character" w:customStyle="1" w:styleId="73">
    <w:name w:val="7 МГП Таблица Нумерация Знак"/>
    <w:link w:val="72"/>
    <w:rsid w:val="004F04CD"/>
    <w:rPr>
      <w:rFonts w:ascii="Times New Roman" w:eastAsia="Times New Roman" w:hAnsi="Times New Roman" w:cs="Times New Roman"/>
      <w:color w:val="000000"/>
      <w:sz w:val="28"/>
      <w:szCs w:val="28"/>
    </w:rPr>
  </w:style>
  <w:style w:type="paragraph" w:customStyle="1" w:styleId="affffc">
    <w:name w:val="МГП таблица"/>
    <w:basedOn w:val="51"/>
    <w:uiPriority w:val="99"/>
    <w:rsid w:val="004F04CD"/>
    <w:pPr>
      <w:spacing w:before="100" w:beforeAutospacing="1" w:after="100" w:afterAutospacing="1" w:line="240" w:lineRule="auto"/>
      <w:ind w:left="-57" w:right="-57" w:firstLine="0"/>
      <w:jc w:val="center"/>
    </w:pPr>
    <w:rPr>
      <w:rFonts w:ascii="Arial" w:hAnsi="Arial"/>
      <w:sz w:val="24"/>
      <w:szCs w:val="24"/>
    </w:rPr>
  </w:style>
  <w:style w:type="paragraph" w:customStyle="1" w:styleId="1c">
    <w:name w:val="МГП 1"/>
    <w:basedOn w:val="a1"/>
    <w:next w:val="a1"/>
    <w:qFormat/>
    <w:rsid w:val="004F04CD"/>
    <w:pPr>
      <w:keepNext/>
      <w:spacing w:before="120" w:after="120" w:line="240" w:lineRule="auto"/>
      <w:ind w:left="1259" w:hanging="295"/>
      <w:outlineLvl w:val="0"/>
    </w:pPr>
    <w:rPr>
      <w:rFonts w:ascii="Times New Roman" w:eastAsia="Times New Roman" w:hAnsi="Times New Roman" w:cs="Arial"/>
      <w:b/>
      <w:bCs/>
      <w:color w:val="000000"/>
      <w:kern w:val="32"/>
      <w:sz w:val="32"/>
      <w:szCs w:val="32"/>
      <w:lang w:eastAsia="ru-RU"/>
    </w:rPr>
  </w:style>
  <w:style w:type="paragraph" w:customStyle="1" w:styleId="xl124">
    <w:name w:val="xl124"/>
    <w:basedOn w:val="a1"/>
    <w:rsid w:val="004F04C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5">
    <w:name w:val="xl125"/>
    <w:basedOn w:val="a1"/>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6">
    <w:name w:val="xl126"/>
    <w:basedOn w:val="a1"/>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1"/>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8">
    <w:name w:val="xl128"/>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9">
    <w:name w:val="xl129"/>
    <w:basedOn w:val="a1"/>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1"/>
    <w:rsid w:val="004F04CD"/>
    <w:pPr>
      <w:pBdr>
        <w:top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1">
    <w:name w:val="xl131"/>
    <w:basedOn w:val="a1"/>
    <w:rsid w:val="004F04CD"/>
    <w:pPr>
      <w:pBdr>
        <w:bottom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2">
    <w:name w:val="xl132"/>
    <w:basedOn w:val="a1"/>
    <w:rsid w:val="004F04C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3">
    <w:name w:val="xl133"/>
    <w:basedOn w:val="a1"/>
    <w:rsid w:val="004F04C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4">
    <w:name w:val="xl134"/>
    <w:basedOn w:val="a1"/>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35">
    <w:name w:val="xl135"/>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6">
    <w:name w:val="xl136"/>
    <w:basedOn w:val="a1"/>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7">
    <w:name w:val="xl137"/>
    <w:basedOn w:val="a1"/>
    <w:rsid w:val="004F04C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8">
    <w:name w:val="xl138"/>
    <w:basedOn w:val="a1"/>
    <w:rsid w:val="004F04C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9">
    <w:name w:val="xl139"/>
    <w:basedOn w:val="a1"/>
    <w:rsid w:val="004F04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0">
    <w:name w:val="xl140"/>
    <w:basedOn w:val="a1"/>
    <w:rsid w:val="004F04C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1">
    <w:name w:val="xl141"/>
    <w:basedOn w:val="a1"/>
    <w:rsid w:val="004F04C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1"/>
    <w:rsid w:val="004F04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3">
    <w:name w:val="xl143"/>
    <w:basedOn w:val="a1"/>
    <w:rsid w:val="004F04C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44">
    <w:name w:val="xl144"/>
    <w:basedOn w:val="a1"/>
    <w:rsid w:val="004F04C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5">
    <w:name w:val="xl145"/>
    <w:basedOn w:val="a1"/>
    <w:rsid w:val="004F04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6">
    <w:name w:val="xl146"/>
    <w:basedOn w:val="a1"/>
    <w:rsid w:val="004F04C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7">
    <w:name w:val="xl147"/>
    <w:basedOn w:val="a1"/>
    <w:rsid w:val="004F04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8">
    <w:name w:val="xl148"/>
    <w:basedOn w:val="a1"/>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9">
    <w:name w:val="xl149"/>
    <w:basedOn w:val="a1"/>
    <w:rsid w:val="004F04C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0">
    <w:name w:val="xl150"/>
    <w:basedOn w:val="a1"/>
    <w:rsid w:val="004F04C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1">
    <w:name w:val="xl151"/>
    <w:basedOn w:val="a1"/>
    <w:rsid w:val="004F04C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1"/>
    <w:rsid w:val="004F04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3">
    <w:name w:val="xl153"/>
    <w:basedOn w:val="a1"/>
    <w:rsid w:val="004F04C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4">
    <w:name w:val="xl154"/>
    <w:basedOn w:val="a1"/>
    <w:rsid w:val="004F04C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5">
    <w:name w:val="xl155"/>
    <w:basedOn w:val="a1"/>
    <w:rsid w:val="004F04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6">
    <w:name w:val="xl156"/>
    <w:basedOn w:val="a1"/>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7">
    <w:name w:val="xl157"/>
    <w:basedOn w:val="a1"/>
    <w:rsid w:val="004F04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8">
    <w:name w:val="xl158"/>
    <w:basedOn w:val="a1"/>
    <w:rsid w:val="004F04C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9">
    <w:name w:val="xl159"/>
    <w:basedOn w:val="a1"/>
    <w:rsid w:val="004F04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0">
    <w:name w:val="xl160"/>
    <w:basedOn w:val="a1"/>
    <w:rsid w:val="004F04CD"/>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1"/>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2">
    <w:name w:val="xl162"/>
    <w:basedOn w:val="a1"/>
    <w:rsid w:val="004F04C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3">
    <w:name w:val="xl163"/>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5">
    <w:name w:val="xl165"/>
    <w:basedOn w:val="a1"/>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6">
    <w:name w:val="xl166"/>
    <w:basedOn w:val="a1"/>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7">
    <w:name w:val="xl167"/>
    <w:basedOn w:val="a1"/>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8">
    <w:name w:val="xl168"/>
    <w:basedOn w:val="a1"/>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1"/>
    <w:rsid w:val="004F04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1">
    <w:name w:val="xl171"/>
    <w:basedOn w:val="a1"/>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2">
    <w:name w:val="xl172"/>
    <w:basedOn w:val="a1"/>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1"/>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4">
    <w:name w:val="xl174"/>
    <w:basedOn w:val="a1"/>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6">
    <w:name w:val="xl176"/>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7">
    <w:name w:val="xl177"/>
    <w:basedOn w:val="a1"/>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8">
    <w:name w:val="xl178"/>
    <w:basedOn w:val="a1"/>
    <w:rsid w:val="004F04C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9">
    <w:name w:val="xl179"/>
    <w:basedOn w:val="a1"/>
    <w:rsid w:val="004F04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0">
    <w:name w:val="xl180"/>
    <w:basedOn w:val="a1"/>
    <w:rsid w:val="004F04C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1">
    <w:name w:val="xl181"/>
    <w:basedOn w:val="a1"/>
    <w:rsid w:val="004F04CD"/>
    <w:pPr>
      <w:pBdr>
        <w:top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2">
    <w:name w:val="xl182"/>
    <w:basedOn w:val="a1"/>
    <w:rsid w:val="004F04C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3">
    <w:name w:val="xl183"/>
    <w:basedOn w:val="a1"/>
    <w:rsid w:val="004F04CD"/>
    <w:pPr>
      <w:pBdr>
        <w:top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84">
    <w:name w:val="xl184"/>
    <w:basedOn w:val="a1"/>
    <w:rsid w:val="004F04C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85">
    <w:name w:val="xl185"/>
    <w:basedOn w:val="a1"/>
    <w:rsid w:val="004F04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6">
    <w:name w:val="xl186"/>
    <w:basedOn w:val="a1"/>
    <w:rsid w:val="004F04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7">
    <w:name w:val="xl187"/>
    <w:basedOn w:val="a1"/>
    <w:rsid w:val="004F04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8">
    <w:name w:val="xl188"/>
    <w:basedOn w:val="a1"/>
    <w:rsid w:val="004F04C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9">
    <w:name w:val="xl189"/>
    <w:basedOn w:val="a1"/>
    <w:rsid w:val="004F04CD"/>
    <w:pPr>
      <w:pBdr>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0">
    <w:name w:val="xl190"/>
    <w:basedOn w:val="a1"/>
    <w:rsid w:val="004F04CD"/>
    <w:pPr>
      <w:pBdr>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1">
    <w:name w:val="xl191"/>
    <w:basedOn w:val="a1"/>
    <w:rsid w:val="004F04C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2">
    <w:name w:val="xl192"/>
    <w:basedOn w:val="a1"/>
    <w:rsid w:val="004F04CD"/>
    <w:pPr>
      <w:pBdr>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93">
    <w:name w:val="xl193"/>
    <w:basedOn w:val="a1"/>
    <w:rsid w:val="004F04C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94">
    <w:name w:val="xl194"/>
    <w:basedOn w:val="a1"/>
    <w:rsid w:val="004F04CD"/>
    <w:pPr>
      <w:pBdr>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styleId="HTML">
    <w:name w:val="HTML Preformatted"/>
    <w:basedOn w:val="a1"/>
    <w:link w:val="HTML0"/>
    <w:uiPriority w:val="99"/>
    <w:rsid w:val="004F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0">
    <w:name w:val="Стандартный HTML Знак"/>
    <w:basedOn w:val="a2"/>
    <w:link w:val="HTML"/>
    <w:uiPriority w:val="99"/>
    <w:rsid w:val="004F04CD"/>
    <w:rPr>
      <w:rFonts w:ascii="Courier New" w:eastAsia="Times New Roman" w:hAnsi="Courier New" w:cs="Times New Roman"/>
      <w:color w:val="000000"/>
      <w:sz w:val="20"/>
      <w:szCs w:val="20"/>
    </w:rPr>
  </w:style>
  <w:style w:type="paragraph" w:styleId="affffd">
    <w:name w:val="List Paragraph"/>
    <w:basedOn w:val="a1"/>
    <w:uiPriority w:val="34"/>
    <w:qFormat/>
    <w:rsid w:val="004F04CD"/>
    <w:pPr>
      <w:spacing w:after="0" w:line="240" w:lineRule="auto"/>
      <w:ind w:left="708"/>
    </w:pPr>
    <w:rPr>
      <w:rFonts w:ascii="Times New Roman" w:eastAsia="Times New Roman" w:hAnsi="Times New Roman" w:cs="Times New Roman"/>
      <w:color w:val="000000"/>
      <w:sz w:val="28"/>
      <w:szCs w:val="28"/>
      <w:lang w:eastAsia="ru-RU"/>
    </w:rPr>
  </w:style>
  <w:style w:type="paragraph" w:customStyle="1" w:styleId="1d">
    <w:name w:val="обычный1"/>
    <w:basedOn w:val="a1"/>
    <w:rsid w:val="004F04CD"/>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affffe">
    <w:name w:val="Обычный ПЗ"/>
    <w:basedOn w:val="a1"/>
    <w:rsid w:val="004F04CD"/>
    <w:pPr>
      <w:spacing w:after="120" w:line="240" w:lineRule="auto"/>
      <w:ind w:left="284" w:firstLine="709"/>
      <w:jc w:val="both"/>
    </w:pPr>
    <w:rPr>
      <w:rFonts w:ascii="Times New Roman" w:eastAsia="Times New Roman" w:hAnsi="Times New Roman" w:cs="Times New Roman"/>
      <w:color w:val="000000"/>
      <w:sz w:val="28"/>
      <w:szCs w:val="28"/>
      <w:lang w:eastAsia="ru-RU"/>
    </w:rPr>
  </w:style>
  <w:style w:type="paragraph" w:customStyle="1" w:styleId="011">
    <w:name w:val="0ПЗ Заголовок 1.1"/>
    <w:basedOn w:val="2"/>
    <w:next w:val="0"/>
    <w:semiHidden/>
    <w:rsid w:val="004F04CD"/>
    <w:pPr>
      <w:spacing w:before="240" w:after="60"/>
      <w:ind w:left="1305" w:right="-227" w:hanging="454"/>
      <w:jc w:val="left"/>
    </w:pPr>
    <w:rPr>
      <w:rFonts w:cs="Arial"/>
      <w:bCs w:val="0"/>
      <w:iCs/>
      <w:color w:val="000000"/>
      <w:sz w:val="28"/>
      <w:szCs w:val="28"/>
    </w:rPr>
  </w:style>
  <w:style w:type="paragraph" w:customStyle="1" w:styleId="0111">
    <w:name w:val="0ПЗ Заголовок 1.1.1"/>
    <w:basedOn w:val="3"/>
    <w:semiHidden/>
    <w:rsid w:val="004F04CD"/>
    <w:pPr>
      <w:spacing w:before="120"/>
      <w:ind w:left="284" w:firstLine="680"/>
      <w:jc w:val="both"/>
    </w:pPr>
    <w:rPr>
      <w:rFonts w:ascii="Cambria" w:hAnsi="Cambria"/>
      <w:color w:val="000000"/>
      <w:sz w:val="28"/>
      <w:szCs w:val="28"/>
      <w:lang w:eastAsia="ru-RU"/>
    </w:rPr>
  </w:style>
  <w:style w:type="paragraph" w:customStyle="1" w:styleId="01">
    <w:name w:val="0ПЗ Заголовок 1!"/>
    <w:basedOn w:val="1"/>
    <w:semiHidden/>
    <w:rsid w:val="004F04CD"/>
    <w:pPr>
      <w:keepLines w:val="0"/>
      <w:spacing w:before="60" w:after="60" w:line="240" w:lineRule="auto"/>
      <w:ind w:left="284" w:right="76" w:hanging="63"/>
      <w:jc w:val="center"/>
    </w:pPr>
    <w:rPr>
      <w:rFonts w:ascii="Times New Roman" w:eastAsia="Times New Roman" w:hAnsi="Times New Roman" w:cs="Arial"/>
      <w:color w:val="000000"/>
      <w:kern w:val="32"/>
      <w:sz w:val="32"/>
      <w:szCs w:val="32"/>
      <w:lang w:eastAsia="ru-RU"/>
    </w:rPr>
  </w:style>
  <w:style w:type="paragraph" w:customStyle="1" w:styleId="310">
    <w:name w:val="Основной текст 31"/>
    <w:basedOn w:val="a1"/>
    <w:rsid w:val="004F04CD"/>
    <w:pPr>
      <w:widowControl w:val="0"/>
      <w:suppressAutoHyphens/>
      <w:spacing w:after="0" w:line="360" w:lineRule="auto"/>
      <w:ind w:right="-15"/>
      <w:jc w:val="both"/>
    </w:pPr>
    <w:rPr>
      <w:rFonts w:ascii="Arial" w:eastAsia="Lucida Sans Unicode" w:hAnsi="Arial" w:cs="Times New Roman"/>
      <w:color w:val="000000"/>
      <w:kern w:val="1"/>
      <w:sz w:val="26"/>
      <w:szCs w:val="28"/>
    </w:rPr>
  </w:style>
  <w:style w:type="paragraph" w:customStyle="1" w:styleId="010">
    <w:name w:val="0_ПЗ_Заголовок1"/>
    <w:basedOn w:val="1"/>
    <w:next w:val="afc"/>
    <w:semiHidden/>
    <w:rsid w:val="004F04CD"/>
    <w:pPr>
      <w:keepLines w:val="0"/>
      <w:spacing w:before="240" w:line="240" w:lineRule="auto"/>
      <w:ind w:left="284"/>
    </w:pPr>
    <w:rPr>
      <w:rFonts w:ascii="Times New Roman" w:eastAsia="Times New Roman" w:hAnsi="Times New Roman" w:cs="Arial"/>
      <w:bCs w:val="0"/>
      <w:color w:val="000000"/>
      <w:kern w:val="32"/>
      <w:sz w:val="32"/>
      <w:szCs w:val="32"/>
      <w:lang w:eastAsia="ru-RU"/>
    </w:rPr>
  </w:style>
  <w:style w:type="table" w:customStyle="1" w:styleId="02">
    <w:name w:val="0таблицаПЗ"/>
    <w:basedOn w:val="a3"/>
    <w:rsid w:val="004F04CD"/>
    <w:pPr>
      <w:spacing w:after="0" w:line="240" w:lineRule="auto"/>
    </w:pPr>
    <w:rPr>
      <w:rFonts w:ascii="Times New Roman" w:eastAsia="Times New Roman" w:hAnsi="Times New Roman" w:cs="Times New Roman"/>
      <w:sz w:val="24"/>
      <w:szCs w:val="20"/>
      <w:lang w:eastAsia="ru-RU"/>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1"/>
    <w:rsid w:val="004F04CD"/>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DecimalAligned">
    <w:name w:val="Decimal Aligned"/>
    <w:basedOn w:val="a1"/>
    <w:uiPriority w:val="40"/>
    <w:qFormat/>
    <w:rsid w:val="004F04CD"/>
    <w:pPr>
      <w:tabs>
        <w:tab w:val="decimal" w:pos="360"/>
      </w:tabs>
    </w:pPr>
    <w:rPr>
      <w:rFonts w:ascii="Calibri" w:eastAsia="Times New Roman" w:hAnsi="Calibri" w:cs="Times New Roman"/>
    </w:rPr>
  </w:style>
  <w:style w:type="character" w:styleId="afffff">
    <w:name w:val="Subtle Emphasis"/>
    <w:uiPriority w:val="19"/>
    <w:qFormat/>
    <w:rsid w:val="004F04CD"/>
    <w:rPr>
      <w:rFonts w:eastAsia="Times New Roman" w:cs="Times New Roman"/>
      <w:bCs w:val="0"/>
      <w:i/>
      <w:iCs/>
      <w:color w:val="808080"/>
      <w:szCs w:val="22"/>
      <w:lang w:val="ru-RU"/>
    </w:rPr>
  </w:style>
  <w:style w:type="table" w:styleId="2-5">
    <w:name w:val="Medium Shading 2 Accent 5"/>
    <w:basedOn w:val="a3"/>
    <w:uiPriority w:val="64"/>
    <w:rsid w:val="004F04CD"/>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0">
    <w:name w:val="annotation reference"/>
    <w:semiHidden/>
    <w:rsid w:val="004F04CD"/>
    <w:rPr>
      <w:sz w:val="16"/>
      <w:szCs w:val="16"/>
    </w:rPr>
  </w:style>
  <w:style w:type="paragraph" w:styleId="afffff1">
    <w:name w:val="annotation subject"/>
    <w:basedOn w:val="affe"/>
    <w:next w:val="affe"/>
    <w:link w:val="afffff2"/>
    <w:uiPriority w:val="99"/>
    <w:semiHidden/>
    <w:rsid w:val="004F04CD"/>
    <w:rPr>
      <w:b/>
      <w:bCs/>
    </w:rPr>
  </w:style>
  <w:style w:type="character" w:customStyle="1" w:styleId="afffff2">
    <w:name w:val="Тема примечания Знак"/>
    <w:basedOn w:val="afff"/>
    <w:link w:val="afffff1"/>
    <w:uiPriority w:val="99"/>
    <w:semiHidden/>
    <w:rsid w:val="004F04CD"/>
    <w:rPr>
      <w:rFonts w:ascii="Times New Roman" w:eastAsia="Times New Roman" w:hAnsi="Times New Roman" w:cs="Times New Roman"/>
      <w:b/>
      <w:bCs/>
      <w:color w:val="000000"/>
      <w:sz w:val="20"/>
      <w:szCs w:val="20"/>
    </w:rPr>
  </w:style>
  <w:style w:type="paragraph" w:customStyle="1" w:styleId="rvps145">
    <w:name w:val="rvps145"/>
    <w:basedOn w:val="a1"/>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исление"/>
    <w:basedOn w:val="affffd"/>
    <w:qFormat/>
    <w:rsid w:val="004F04CD"/>
    <w:pPr>
      <w:numPr>
        <w:numId w:val="3"/>
      </w:numPr>
      <w:spacing w:line="312" w:lineRule="auto"/>
      <w:ind w:left="993" w:hanging="284"/>
      <w:jc w:val="both"/>
    </w:pPr>
    <w:rPr>
      <w:rFonts w:eastAsia="Calibri"/>
      <w:color w:val="auto"/>
      <w:sz w:val="24"/>
      <w:szCs w:val="22"/>
      <w:lang w:eastAsia="en-US"/>
    </w:rPr>
  </w:style>
  <w:style w:type="paragraph" w:customStyle="1" w:styleId="03">
    <w:name w:val="Стиль Слева:  0"/>
    <w:aliases w:val="5 см"/>
    <w:basedOn w:val="a1"/>
    <w:rsid w:val="004F04CD"/>
    <w:pPr>
      <w:spacing w:after="0" w:line="312" w:lineRule="auto"/>
      <w:ind w:left="284" w:firstLine="709"/>
      <w:jc w:val="both"/>
    </w:pPr>
    <w:rPr>
      <w:rFonts w:ascii="Times New Roman" w:eastAsia="Times New Roman" w:hAnsi="Times New Roman" w:cs="Times New Roman"/>
      <w:sz w:val="24"/>
      <w:szCs w:val="20"/>
    </w:rPr>
  </w:style>
  <w:style w:type="character" w:customStyle="1" w:styleId="ConsNormal0">
    <w:name w:val="ConsNormal Знак"/>
    <w:link w:val="ConsNormal"/>
    <w:rsid w:val="004F04CD"/>
    <w:rPr>
      <w:rFonts w:ascii="Arial" w:eastAsia="Times New Roman" w:hAnsi="Arial" w:cs="Arial"/>
      <w:sz w:val="20"/>
      <w:szCs w:val="20"/>
      <w:lang w:eastAsia="ru-RU"/>
    </w:rPr>
  </w:style>
  <w:style w:type="paragraph" w:customStyle="1" w:styleId="S0">
    <w:name w:val="S_Обычный в таблице"/>
    <w:basedOn w:val="a1"/>
    <w:link w:val="S1"/>
    <w:rsid w:val="004F04CD"/>
    <w:pPr>
      <w:spacing w:after="0" w:line="360" w:lineRule="auto"/>
      <w:jc w:val="center"/>
    </w:pPr>
    <w:rPr>
      <w:rFonts w:ascii="Times New Roman" w:eastAsia="Times New Roman" w:hAnsi="Times New Roman" w:cs="Times New Roman"/>
      <w:sz w:val="24"/>
      <w:szCs w:val="24"/>
    </w:rPr>
  </w:style>
  <w:style w:type="character" w:customStyle="1" w:styleId="S1">
    <w:name w:val="S_Обычный в таблице Знак"/>
    <w:link w:val="S0"/>
    <w:rsid w:val="004F04CD"/>
    <w:rPr>
      <w:rFonts w:ascii="Times New Roman" w:eastAsia="Times New Roman" w:hAnsi="Times New Roman" w:cs="Times New Roman"/>
      <w:sz w:val="24"/>
      <w:szCs w:val="24"/>
    </w:rPr>
  </w:style>
  <w:style w:type="character" w:customStyle="1" w:styleId="mw-headline">
    <w:name w:val="mw-headline"/>
    <w:basedOn w:val="a2"/>
    <w:rsid w:val="004F04CD"/>
  </w:style>
  <w:style w:type="paragraph" w:styleId="afffff3">
    <w:name w:val="List Bullet"/>
    <w:basedOn w:val="a1"/>
    <w:autoRedefine/>
    <w:rsid w:val="004F04CD"/>
    <w:pPr>
      <w:widowControl w:val="0"/>
      <w:tabs>
        <w:tab w:val="num" w:pos="540"/>
      </w:tabs>
      <w:spacing w:after="60" w:line="240" w:lineRule="auto"/>
    </w:pPr>
    <w:rPr>
      <w:rFonts w:ascii="Times New Roman" w:eastAsia="Times New Roman" w:hAnsi="Times New Roman" w:cs="Times New Roman"/>
      <w:sz w:val="24"/>
      <w:szCs w:val="24"/>
      <w:lang w:eastAsia="ru-RU"/>
    </w:rPr>
  </w:style>
  <w:style w:type="paragraph" w:customStyle="1" w:styleId="1e">
    <w:name w:val="Текст1"/>
    <w:basedOn w:val="a1"/>
    <w:rsid w:val="004F04CD"/>
    <w:pPr>
      <w:spacing w:after="0" w:line="360" w:lineRule="auto"/>
      <w:ind w:firstLine="720"/>
      <w:jc w:val="both"/>
    </w:pPr>
    <w:rPr>
      <w:rFonts w:ascii="Times New Roman" w:eastAsia="Times New Roman" w:hAnsi="Times New Roman" w:cs="Times New Roman"/>
      <w:sz w:val="28"/>
      <w:szCs w:val="20"/>
      <w:lang w:eastAsia="ru-RU"/>
    </w:rPr>
  </w:style>
  <w:style w:type="paragraph" w:styleId="afffff4">
    <w:name w:val="No Spacing"/>
    <w:link w:val="afffff5"/>
    <w:uiPriority w:val="1"/>
    <w:qFormat/>
    <w:rsid w:val="004F04CD"/>
    <w:pPr>
      <w:spacing w:after="0" w:line="240" w:lineRule="auto"/>
    </w:pPr>
    <w:rPr>
      <w:rFonts w:ascii="Calibri" w:eastAsia="Times New Roman" w:hAnsi="Calibri" w:cs="Times New Roman"/>
    </w:rPr>
  </w:style>
  <w:style w:type="character" w:customStyle="1" w:styleId="afffff5">
    <w:name w:val="Без интервала Знак"/>
    <w:link w:val="afffff4"/>
    <w:uiPriority w:val="1"/>
    <w:rsid w:val="004F04CD"/>
    <w:rPr>
      <w:rFonts w:ascii="Calibri" w:eastAsia="Times New Roman" w:hAnsi="Calibri" w:cs="Times New Roman"/>
    </w:rPr>
  </w:style>
  <w:style w:type="paragraph" w:customStyle="1" w:styleId="1f">
    <w:name w:val="1 МГП"/>
    <w:basedOn w:val="012"/>
    <w:next w:val="011"/>
    <w:semiHidden/>
    <w:rsid w:val="004F04CD"/>
    <w:pPr>
      <w:ind w:right="0"/>
    </w:pPr>
  </w:style>
  <w:style w:type="paragraph" w:customStyle="1" w:styleId="012">
    <w:name w:val="0ПЗ Заголовок 1"/>
    <w:basedOn w:val="01"/>
    <w:semiHidden/>
    <w:qFormat/>
    <w:rsid w:val="004F04CD"/>
    <w:pPr>
      <w:spacing w:before="120" w:after="120"/>
      <w:ind w:left="1248" w:right="74" w:hanging="397"/>
      <w:jc w:val="left"/>
    </w:pPr>
  </w:style>
  <w:style w:type="paragraph" w:customStyle="1" w:styleId="04">
    <w:name w:val="0 Содержание"/>
    <w:basedOn w:val="a1"/>
    <w:next w:val="51"/>
    <w:link w:val="05"/>
    <w:qFormat/>
    <w:rsid w:val="004F04CD"/>
    <w:pPr>
      <w:spacing w:after="0" w:line="240" w:lineRule="auto"/>
      <w:jc w:val="center"/>
    </w:pPr>
    <w:rPr>
      <w:rFonts w:ascii="Times New Roman" w:eastAsia="Times New Roman" w:hAnsi="Times New Roman" w:cs="Times New Roman"/>
      <w:b/>
      <w:bCs/>
      <w:color w:val="000000"/>
      <w:sz w:val="28"/>
      <w:szCs w:val="28"/>
    </w:rPr>
  </w:style>
  <w:style w:type="paragraph" w:customStyle="1" w:styleId="afffff6">
    <w:name w:val="МГП Таблица"/>
    <w:basedOn w:val="aff9"/>
    <w:qFormat/>
    <w:rsid w:val="004F04CD"/>
    <w:pPr>
      <w:ind w:left="0" w:firstLine="0"/>
      <w:jc w:val="center"/>
    </w:pPr>
    <w:rPr>
      <w:sz w:val="24"/>
      <w:szCs w:val="24"/>
      <w:lang w:eastAsia="ru-RU"/>
    </w:rPr>
  </w:style>
  <w:style w:type="paragraph" w:customStyle="1" w:styleId="37">
    <w:name w:val="Стиль3"/>
    <w:basedOn w:val="1c"/>
    <w:rsid w:val="004F04CD"/>
    <w:pPr>
      <w:ind w:left="1361" w:hanging="397"/>
    </w:pPr>
  </w:style>
  <w:style w:type="paragraph" w:customStyle="1" w:styleId="afffff7">
    <w:name w:val="Стиль таблиц"/>
    <w:basedOn w:val="a1"/>
    <w:autoRedefine/>
    <w:rsid w:val="004F04CD"/>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05">
    <w:name w:val="0 Содержание Знак"/>
    <w:link w:val="04"/>
    <w:rsid w:val="004F04CD"/>
    <w:rPr>
      <w:rFonts w:ascii="Times New Roman" w:eastAsia="Times New Roman" w:hAnsi="Times New Roman" w:cs="Times New Roman"/>
      <w:b/>
      <w:bCs/>
      <w:color w:val="000000"/>
      <w:sz w:val="28"/>
      <w:szCs w:val="28"/>
    </w:rPr>
  </w:style>
  <w:style w:type="paragraph" w:customStyle="1" w:styleId="afffff8">
    <w:name w:val="МГП ОСНОВНОЙ ТЕКСТ"/>
    <w:basedOn w:val="ad"/>
    <w:link w:val="afffff9"/>
    <w:qFormat/>
    <w:rsid w:val="004F04CD"/>
    <w:pPr>
      <w:ind w:firstLine="709"/>
      <w:jc w:val="both"/>
    </w:pPr>
    <w:rPr>
      <w:rFonts w:ascii="Times New Roman" w:eastAsia="Times New Roman" w:hAnsi="Times New Roman" w:cs="Times New Roman"/>
      <w:szCs w:val="28"/>
      <w:lang w:eastAsia="ru-RU"/>
    </w:rPr>
  </w:style>
  <w:style w:type="paragraph" w:customStyle="1" w:styleId="113">
    <w:name w:val="МГП 1.1 ПОДЗАГОЛОВОК"/>
    <w:basedOn w:val="2"/>
    <w:next w:val="afffff8"/>
    <w:qFormat/>
    <w:rsid w:val="004F04CD"/>
    <w:pPr>
      <w:ind w:firstLine="709"/>
      <w:jc w:val="left"/>
    </w:pPr>
    <w:rPr>
      <w:bCs w:val="0"/>
      <w:sz w:val="28"/>
      <w:szCs w:val="20"/>
    </w:rPr>
  </w:style>
  <w:style w:type="character" w:customStyle="1" w:styleId="afffff9">
    <w:name w:val="МГП ОСНОВНОЙ ТЕКСТ Знак"/>
    <w:basedOn w:val="ac"/>
    <w:link w:val="afffff8"/>
    <w:rsid w:val="004F04CD"/>
    <w:rPr>
      <w:rFonts w:ascii="Times New Roman" w:eastAsia="Times New Roman" w:hAnsi="Times New Roman" w:cs="Times New Roman"/>
      <w:sz w:val="28"/>
      <w:szCs w:val="28"/>
      <w:lang w:eastAsia="ru-RU"/>
    </w:rPr>
  </w:style>
  <w:style w:type="paragraph" w:customStyle="1" w:styleId="afffffa">
    <w:name w:val="Стиль ИБС"/>
    <w:basedOn w:val="a1"/>
    <w:link w:val="afffffb"/>
    <w:rsid w:val="004F04CD"/>
    <w:pPr>
      <w:tabs>
        <w:tab w:val="center" w:pos="4677"/>
        <w:tab w:val="right" w:pos="9355"/>
      </w:tabs>
      <w:spacing w:after="0" w:line="240" w:lineRule="auto"/>
      <w:ind w:left="284" w:firstLine="283"/>
      <w:jc w:val="both"/>
    </w:pPr>
    <w:rPr>
      <w:rFonts w:ascii="Times New Roman" w:eastAsia="Times New Roman" w:hAnsi="Times New Roman" w:cs="Times New Roman"/>
      <w:bCs/>
      <w:color w:val="003366"/>
      <w:sz w:val="28"/>
      <w:szCs w:val="28"/>
    </w:rPr>
  </w:style>
  <w:style w:type="character" w:customStyle="1" w:styleId="afffffb">
    <w:name w:val="Стиль ИБС Знак"/>
    <w:link w:val="afffffa"/>
    <w:rsid w:val="004F04CD"/>
    <w:rPr>
      <w:rFonts w:ascii="Times New Roman" w:eastAsia="Times New Roman" w:hAnsi="Times New Roman" w:cs="Times New Roman"/>
      <w:bCs/>
      <w:color w:val="003366"/>
      <w:sz w:val="28"/>
      <w:szCs w:val="28"/>
    </w:rPr>
  </w:style>
  <w:style w:type="paragraph" w:customStyle="1" w:styleId="ConsPlusCell">
    <w:name w:val="ConsPlusCell"/>
    <w:rsid w:val="004F04CD"/>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afffffc">
    <w:name w:val="Норма"/>
    <w:basedOn w:val="a1"/>
    <w:rsid w:val="004F04CD"/>
    <w:pPr>
      <w:keepNext/>
      <w:keepLines/>
      <w:spacing w:after="0" w:line="360" w:lineRule="auto"/>
      <w:ind w:firstLine="709"/>
      <w:jc w:val="both"/>
    </w:pPr>
    <w:rPr>
      <w:rFonts w:ascii="Times New Roman" w:eastAsia="MS Mincho" w:hAnsi="Times New Roman" w:cs="Times New Roman"/>
      <w:sz w:val="28"/>
      <w:szCs w:val="24"/>
      <w:lang w:eastAsia="ru-RU"/>
    </w:rPr>
  </w:style>
  <w:style w:type="paragraph" w:customStyle="1" w:styleId="1f0">
    <w:name w:val="1"/>
    <w:basedOn w:val="a1"/>
    <w:next w:val="affb"/>
    <w:rsid w:val="004F04CD"/>
    <w:pPr>
      <w:spacing w:before="100" w:beforeAutospacing="1" w:after="100" w:afterAutospacing="1" w:line="360" w:lineRule="auto"/>
      <w:ind w:firstLine="709"/>
    </w:pPr>
    <w:rPr>
      <w:rFonts w:ascii="Times New Roman" w:eastAsia="MS Mincho" w:hAnsi="Times New Roman" w:cs="Times New Roman"/>
      <w:color w:val="00004D"/>
      <w:sz w:val="28"/>
      <w:szCs w:val="24"/>
      <w:lang w:eastAsia="ru-RU"/>
    </w:rPr>
  </w:style>
  <w:style w:type="paragraph" w:customStyle="1" w:styleId="Default">
    <w:name w:val="Default"/>
    <w:rsid w:val="004F04CD"/>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customStyle="1" w:styleId="bl0">
    <w:name w:val="bl0"/>
    <w:basedOn w:val="a1"/>
    <w:rsid w:val="004F04CD"/>
    <w:pPr>
      <w:spacing w:before="100" w:beforeAutospacing="1" w:after="100" w:afterAutospacing="1" w:line="360" w:lineRule="auto"/>
      <w:ind w:firstLine="709"/>
    </w:pPr>
    <w:rPr>
      <w:rFonts w:ascii="Times New Roman" w:eastAsia="MS Mincho" w:hAnsi="Times New Roman" w:cs="Times New Roman"/>
      <w:sz w:val="28"/>
      <w:szCs w:val="24"/>
      <w:lang w:eastAsia="ru-RU"/>
    </w:rPr>
  </w:style>
  <w:style w:type="paragraph" w:customStyle="1" w:styleId="afffffd">
    <w:name w:val="Предложение"/>
    <w:basedOn w:val="a1"/>
    <w:autoRedefine/>
    <w:rsid w:val="004F04CD"/>
    <w:pPr>
      <w:widowControl w:val="0"/>
      <w:spacing w:after="0" w:line="360" w:lineRule="auto"/>
      <w:ind w:left="720" w:firstLine="709"/>
      <w:jc w:val="both"/>
    </w:pPr>
    <w:rPr>
      <w:rFonts w:ascii="Times New Roman" w:eastAsia="MS Mincho" w:hAnsi="Times New Roman" w:cs="Times New Roman"/>
      <w:bCs/>
      <w:spacing w:val="-2"/>
      <w:sz w:val="28"/>
      <w:szCs w:val="24"/>
      <w:lang w:eastAsia="ru-RU"/>
    </w:rPr>
  </w:style>
  <w:style w:type="paragraph" w:customStyle="1" w:styleId="a00">
    <w:name w:val="a0"/>
    <w:basedOn w:val="a1"/>
    <w:rsid w:val="004F04CD"/>
    <w:pPr>
      <w:spacing w:after="0" w:line="360" w:lineRule="auto"/>
      <w:ind w:firstLine="709"/>
    </w:pPr>
    <w:rPr>
      <w:rFonts w:ascii="Times New Roman" w:eastAsia="MS Mincho" w:hAnsi="Times New Roman" w:cs="Times New Roman"/>
      <w:sz w:val="28"/>
      <w:szCs w:val="24"/>
      <w:lang w:eastAsia="ru-RU"/>
    </w:rPr>
  </w:style>
  <w:style w:type="paragraph" w:styleId="afffffe">
    <w:name w:val="Revision"/>
    <w:hidden/>
    <w:uiPriority w:val="99"/>
    <w:semiHidden/>
    <w:rsid w:val="004F04CD"/>
    <w:pPr>
      <w:spacing w:after="0" w:line="240" w:lineRule="auto"/>
    </w:pPr>
    <w:rPr>
      <w:rFonts w:ascii="Times New Roman" w:eastAsia="MS Mincho" w:hAnsi="Times New Roman" w:cs="Times New Roman"/>
      <w:sz w:val="28"/>
      <w:szCs w:val="24"/>
      <w:lang w:eastAsia="ru-RU"/>
    </w:rPr>
  </w:style>
  <w:style w:type="paragraph" w:customStyle="1" w:styleId="1f1">
    <w:name w:val="Обычный1"/>
    <w:rsid w:val="004F04CD"/>
    <w:pPr>
      <w:widowControl w:val="0"/>
      <w:spacing w:after="0" w:line="240" w:lineRule="auto"/>
    </w:pPr>
    <w:rPr>
      <w:rFonts w:ascii="Times New Roman" w:eastAsia="MS Mincho" w:hAnsi="Times New Roman" w:cs="Times New Roman"/>
      <w:snapToGrid w:val="0"/>
      <w:sz w:val="20"/>
      <w:szCs w:val="20"/>
      <w:lang w:eastAsia="ru-RU"/>
    </w:rPr>
  </w:style>
  <w:style w:type="paragraph" w:customStyle="1" w:styleId="affffff">
    <w:name w:val="Стиль"/>
    <w:rsid w:val="004F04CD"/>
    <w:pPr>
      <w:widowControl w:val="0"/>
      <w:autoSpaceDE w:val="0"/>
      <w:autoSpaceDN w:val="0"/>
      <w:adjustRightInd w:val="0"/>
      <w:spacing w:after="0" w:line="240" w:lineRule="auto"/>
    </w:pPr>
    <w:rPr>
      <w:rFonts w:ascii="Times New Roman" w:eastAsia="MS Mincho" w:hAnsi="Times New Roman" w:cs="Times New Roman"/>
      <w:sz w:val="24"/>
      <w:szCs w:val="24"/>
      <w:lang w:eastAsia="ru-RU"/>
    </w:rPr>
  </w:style>
  <w:style w:type="character" w:customStyle="1" w:styleId="grame">
    <w:name w:val="grame"/>
    <w:basedOn w:val="a2"/>
    <w:rsid w:val="004F04CD"/>
  </w:style>
  <w:style w:type="paragraph" w:customStyle="1" w:styleId="affffff0">
    <w:name w:val="таблица"/>
    <w:rsid w:val="004F04CD"/>
    <w:pPr>
      <w:spacing w:before="40" w:after="40" w:line="240" w:lineRule="auto"/>
    </w:pPr>
    <w:rPr>
      <w:rFonts w:ascii="Arial Narrow" w:eastAsia="MS Mincho" w:hAnsi="Arial Narrow" w:cs="Times New Roman"/>
      <w:sz w:val="20"/>
      <w:szCs w:val="20"/>
      <w:lang w:eastAsia="ru-RU"/>
    </w:rPr>
  </w:style>
  <w:style w:type="paragraph" w:customStyle="1" w:styleId="affffff1">
    <w:name w:val="Исследования: Стиль абзаца"/>
    <w:basedOn w:val="a1"/>
    <w:link w:val="affffff2"/>
    <w:rsid w:val="004F04CD"/>
    <w:pPr>
      <w:spacing w:after="0" w:line="360" w:lineRule="auto"/>
      <w:ind w:left="2835" w:firstLine="709"/>
      <w:jc w:val="both"/>
    </w:pPr>
    <w:rPr>
      <w:rFonts w:ascii="Times New Roman" w:eastAsia="MS Mincho" w:hAnsi="Times New Roman" w:cs="Times New Roman"/>
      <w:sz w:val="20"/>
      <w:szCs w:val="20"/>
    </w:rPr>
  </w:style>
  <w:style w:type="character" w:customStyle="1" w:styleId="affffff2">
    <w:name w:val="Исследования: Стиль абзаца Знак"/>
    <w:link w:val="affffff1"/>
    <w:rsid w:val="004F04CD"/>
    <w:rPr>
      <w:rFonts w:ascii="Times New Roman" w:eastAsia="MS Mincho"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rsid w:val="004F04CD"/>
    <w:pPr>
      <w:spacing w:after="160" w:line="240" w:lineRule="exact"/>
      <w:ind w:firstLine="709"/>
    </w:pPr>
    <w:rPr>
      <w:rFonts w:ascii="Arial" w:eastAsia="MS Mincho" w:hAnsi="Arial" w:cs="Arial"/>
      <w:sz w:val="20"/>
      <w:szCs w:val="20"/>
      <w:lang w:val="en-US"/>
    </w:rPr>
  </w:style>
  <w:style w:type="paragraph" w:customStyle="1" w:styleId="affffff3">
    <w:name w:val="Оформление мониторинга"/>
    <w:basedOn w:val="a1"/>
    <w:link w:val="affffff4"/>
    <w:rsid w:val="004F04CD"/>
    <w:pPr>
      <w:spacing w:after="0" w:line="300" w:lineRule="exact"/>
      <w:ind w:firstLine="709"/>
      <w:jc w:val="both"/>
    </w:pPr>
    <w:rPr>
      <w:rFonts w:ascii="Times New Roman" w:eastAsia="MS Mincho" w:hAnsi="Times New Roman" w:cs="Times New Roman"/>
      <w:sz w:val="26"/>
      <w:szCs w:val="26"/>
    </w:rPr>
  </w:style>
  <w:style w:type="character" w:customStyle="1" w:styleId="affffff4">
    <w:name w:val="Оформление мониторинга Знак"/>
    <w:link w:val="affffff3"/>
    <w:rsid w:val="004F04CD"/>
    <w:rPr>
      <w:rFonts w:ascii="Times New Roman" w:eastAsia="MS Mincho" w:hAnsi="Times New Roman" w:cs="Times New Roman"/>
      <w:sz w:val="26"/>
      <w:szCs w:val="26"/>
    </w:rPr>
  </w:style>
  <w:style w:type="paragraph" w:customStyle="1" w:styleId="WPHeading3">
    <w:name w:val="WP Heading 3"/>
    <w:basedOn w:val="a1"/>
    <w:rsid w:val="004F04CD"/>
    <w:pPr>
      <w:tabs>
        <w:tab w:val="num" w:pos="2160"/>
      </w:tabs>
      <w:spacing w:after="0" w:line="240" w:lineRule="auto"/>
      <w:ind w:left="2160" w:hanging="360"/>
    </w:pPr>
    <w:rPr>
      <w:rFonts w:ascii="Times New Roman" w:eastAsia="Times New Roman" w:hAnsi="Times New Roman" w:cs="Times New Roman"/>
      <w:sz w:val="24"/>
      <w:szCs w:val="24"/>
      <w:lang w:eastAsia="ru-RU"/>
    </w:rPr>
  </w:style>
  <w:style w:type="paragraph" w:customStyle="1" w:styleId="1f2">
    <w:name w:val="Абзац списка1"/>
    <w:basedOn w:val="a1"/>
    <w:rsid w:val="004F04CD"/>
    <w:pPr>
      <w:spacing w:after="160" w:line="240" w:lineRule="auto"/>
      <w:ind w:left="720"/>
      <w:contextualSpacing/>
    </w:pPr>
    <w:rPr>
      <w:rFonts w:ascii="Times New Roman" w:eastAsia="MS Mincho" w:hAnsi="Times New Roman" w:cs="Times New Roman"/>
      <w:sz w:val="28"/>
      <w:szCs w:val="24"/>
      <w:lang w:eastAsia="ru-RU"/>
    </w:rPr>
  </w:style>
  <w:style w:type="character" w:customStyle="1" w:styleId="apple-converted-space">
    <w:name w:val="apple-converted-space"/>
    <w:basedOn w:val="a2"/>
    <w:rsid w:val="004F04CD"/>
  </w:style>
  <w:style w:type="paragraph" w:customStyle="1" w:styleId="ConsPlusDocList">
    <w:name w:val="ConsPlusDocList"/>
    <w:rsid w:val="004F04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1"/>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5">
    <w:name w:val="Подпись к таблице_"/>
    <w:link w:val="affffff6"/>
    <w:rsid w:val="004F04CD"/>
    <w:rPr>
      <w:shd w:val="clear" w:color="auto" w:fill="FFFFFF"/>
    </w:rPr>
  </w:style>
  <w:style w:type="paragraph" w:customStyle="1" w:styleId="1f3">
    <w:name w:val="Основной текст1"/>
    <w:basedOn w:val="a1"/>
    <w:rsid w:val="004F04CD"/>
    <w:pPr>
      <w:shd w:val="clear" w:color="auto" w:fill="FFFFFF"/>
      <w:spacing w:after="360" w:line="0" w:lineRule="atLeast"/>
    </w:pPr>
    <w:rPr>
      <w:rFonts w:ascii="Times New Roman" w:eastAsia="Times New Roman" w:hAnsi="Times New Roman" w:cs="Times New Roman"/>
      <w:color w:val="000000"/>
      <w:sz w:val="23"/>
      <w:szCs w:val="23"/>
      <w:lang w:eastAsia="ru-RU"/>
    </w:rPr>
  </w:style>
  <w:style w:type="paragraph" w:customStyle="1" w:styleId="affffff6">
    <w:name w:val="Подпись к таблице"/>
    <w:basedOn w:val="a1"/>
    <w:link w:val="affffff5"/>
    <w:rsid w:val="004F04CD"/>
    <w:pPr>
      <w:shd w:val="clear" w:color="auto" w:fill="FFFFFF"/>
      <w:spacing w:after="0" w:line="0" w:lineRule="atLeast"/>
    </w:pPr>
  </w:style>
  <w:style w:type="character" w:customStyle="1" w:styleId="84">
    <w:name w:val="Основной текст (8)_"/>
    <w:link w:val="85"/>
    <w:rsid w:val="004F04CD"/>
    <w:rPr>
      <w:sz w:val="32"/>
      <w:szCs w:val="32"/>
      <w:shd w:val="clear" w:color="auto" w:fill="FFFFFF"/>
    </w:rPr>
  </w:style>
  <w:style w:type="paragraph" w:customStyle="1" w:styleId="85">
    <w:name w:val="Основной текст (8)"/>
    <w:basedOn w:val="a1"/>
    <w:link w:val="84"/>
    <w:rsid w:val="004F04CD"/>
    <w:pPr>
      <w:shd w:val="clear" w:color="auto" w:fill="FFFFFF"/>
      <w:spacing w:after="0" w:line="0" w:lineRule="atLeast"/>
      <w:jc w:val="both"/>
    </w:pPr>
    <w:rPr>
      <w:sz w:val="32"/>
      <w:szCs w:val="32"/>
    </w:rPr>
  </w:style>
  <w:style w:type="character" w:customStyle="1" w:styleId="114">
    <w:name w:val="Основной текст (11)_"/>
    <w:link w:val="115"/>
    <w:rsid w:val="004F04CD"/>
    <w:rPr>
      <w:shd w:val="clear" w:color="auto" w:fill="FFFFFF"/>
    </w:rPr>
  </w:style>
  <w:style w:type="paragraph" w:customStyle="1" w:styleId="115">
    <w:name w:val="Основной текст (11)"/>
    <w:basedOn w:val="a1"/>
    <w:link w:val="114"/>
    <w:rsid w:val="004F04CD"/>
    <w:pPr>
      <w:shd w:val="clear" w:color="auto" w:fill="FFFFFF"/>
      <w:spacing w:before="300" w:after="0" w:line="274" w:lineRule="exact"/>
      <w:jc w:val="right"/>
    </w:pPr>
  </w:style>
  <w:style w:type="character" w:customStyle="1" w:styleId="92">
    <w:name w:val="Основной текст (9)_"/>
    <w:link w:val="93"/>
    <w:rsid w:val="004F04CD"/>
    <w:rPr>
      <w:shd w:val="clear" w:color="auto" w:fill="FFFFFF"/>
    </w:rPr>
  </w:style>
  <w:style w:type="paragraph" w:customStyle="1" w:styleId="93">
    <w:name w:val="Основной текст (9)"/>
    <w:basedOn w:val="a1"/>
    <w:link w:val="92"/>
    <w:rsid w:val="004F04CD"/>
    <w:pPr>
      <w:shd w:val="clear" w:color="auto" w:fill="FFFFFF"/>
      <w:spacing w:after="0" w:line="0" w:lineRule="atLeast"/>
    </w:pPr>
  </w:style>
  <w:style w:type="paragraph" w:customStyle="1" w:styleId="affffff7">
    <w:name w:val="МГП Таблица Заголовок"/>
    <w:basedOn w:val="a1"/>
    <w:link w:val="affffff8"/>
    <w:qFormat/>
    <w:rsid w:val="004F04CD"/>
    <w:pPr>
      <w:spacing w:after="0" w:line="240" w:lineRule="auto"/>
      <w:jc w:val="center"/>
    </w:pPr>
    <w:rPr>
      <w:rFonts w:ascii="Times New Roman" w:eastAsia="Calibri" w:hAnsi="Times New Roman" w:cs="Times New Roman"/>
      <w:sz w:val="28"/>
      <w:szCs w:val="28"/>
    </w:rPr>
  </w:style>
  <w:style w:type="character" w:customStyle="1" w:styleId="affffff8">
    <w:name w:val="МГП Таблица Заголовок Знак"/>
    <w:link w:val="affffff7"/>
    <w:rsid w:val="004F04CD"/>
    <w:rPr>
      <w:rFonts w:ascii="Times New Roman" w:eastAsia="Calibri" w:hAnsi="Times New Roman" w:cs="Times New Roman"/>
      <w:sz w:val="28"/>
      <w:szCs w:val="28"/>
    </w:rPr>
  </w:style>
  <w:style w:type="character" w:customStyle="1" w:styleId="56">
    <w:name w:val="Основной текст (5)_"/>
    <w:rsid w:val="004F04CD"/>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4F04CD"/>
    <w:rPr>
      <w:sz w:val="24"/>
      <w:szCs w:val="24"/>
      <w:shd w:val="clear" w:color="auto" w:fill="FFFFFF"/>
    </w:rPr>
  </w:style>
  <w:style w:type="character" w:customStyle="1" w:styleId="affffff9">
    <w:name w:val="Основной текст + Курсив"/>
    <w:rsid w:val="004F04CD"/>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1"/>
    <w:rsid w:val="004F04CD"/>
    <w:pPr>
      <w:shd w:val="clear" w:color="auto" w:fill="FFFFFF"/>
      <w:spacing w:after="0" w:line="0" w:lineRule="atLeast"/>
      <w:ind w:hanging="360"/>
      <w:jc w:val="both"/>
    </w:pPr>
    <w:rPr>
      <w:rFonts w:ascii="Times New Roman" w:eastAsia="Times New Roman" w:hAnsi="Times New Roman" w:cs="Times New Roman"/>
      <w:color w:val="000000"/>
      <w:sz w:val="24"/>
      <w:szCs w:val="24"/>
      <w:lang w:eastAsia="ru-RU"/>
    </w:rPr>
  </w:style>
  <w:style w:type="paragraph" w:customStyle="1" w:styleId="131">
    <w:name w:val="Основной текст (13)"/>
    <w:basedOn w:val="a1"/>
    <w:link w:val="130"/>
    <w:rsid w:val="004F04CD"/>
    <w:pPr>
      <w:shd w:val="clear" w:color="auto" w:fill="FFFFFF"/>
      <w:spacing w:after="0" w:line="0" w:lineRule="atLeast"/>
    </w:pPr>
    <w:rPr>
      <w:sz w:val="24"/>
      <w:szCs w:val="24"/>
    </w:rPr>
  </w:style>
  <w:style w:type="character" w:customStyle="1" w:styleId="230">
    <w:name w:val="Заголовок №2 (3)_"/>
    <w:link w:val="231"/>
    <w:rsid w:val="004F04CD"/>
    <w:rPr>
      <w:sz w:val="27"/>
      <w:szCs w:val="27"/>
      <w:shd w:val="clear" w:color="auto" w:fill="FFFFFF"/>
    </w:rPr>
  </w:style>
  <w:style w:type="paragraph" w:customStyle="1" w:styleId="231">
    <w:name w:val="Заголовок №2 (3)"/>
    <w:basedOn w:val="a1"/>
    <w:link w:val="230"/>
    <w:rsid w:val="004F04CD"/>
    <w:pPr>
      <w:shd w:val="clear" w:color="auto" w:fill="FFFFFF"/>
      <w:spacing w:after="420" w:line="0" w:lineRule="atLeast"/>
      <w:outlineLvl w:val="1"/>
    </w:pPr>
    <w:rPr>
      <w:sz w:val="27"/>
      <w:szCs w:val="27"/>
    </w:rPr>
  </w:style>
  <w:style w:type="character" w:customStyle="1" w:styleId="affffffa">
    <w:name w:val="Колонтитул_"/>
    <w:link w:val="affffffb"/>
    <w:rsid w:val="004F04CD"/>
    <w:rPr>
      <w:shd w:val="clear" w:color="auto" w:fill="FFFFFF"/>
    </w:rPr>
  </w:style>
  <w:style w:type="character" w:customStyle="1" w:styleId="2a">
    <w:name w:val="Основной текст2"/>
    <w:rsid w:val="004F04CD"/>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4F04CD"/>
    <w:rPr>
      <w:b/>
      <w:bCs/>
      <w:spacing w:val="0"/>
      <w:sz w:val="27"/>
      <w:szCs w:val="27"/>
      <w:shd w:val="clear" w:color="auto" w:fill="FFFFFF"/>
    </w:rPr>
  </w:style>
  <w:style w:type="character" w:customStyle="1" w:styleId="57">
    <w:name w:val="Основной текст (5)"/>
    <w:rsid w:val="004F04CD"/>
    <w:rPr>
      <w:rFonts w:ascii="Times New Roman" w:eastAsia="Times New Roman" w:hAnsi="Times New Roman" w:cs="Times New Roman"/>
      <w:b w:val="0"/>
      <w:bCs w:val="0"/>
      <w:i w:val="0"/>
      <w:iCs w:val="0"/>
      <w:smallCaps w:val="0"/>
      <w:strike w:val="0"/>
      <w:spacing w:val="0"/>
      <w:sz w:val="26"/>
      <w:szCs w:val="26"/>
    </w:rPr>
  </w:style>
  <w:style w:type="paragraph" w:customStyle="1" w:styleId="affffffb">
    <w:name w:val="Колонтитул"/>
    <w:basedOn w:val="a1"/>
    <w:link w:val="affffffa"/>
    <w:rsid w:val="004F04CD"/>
    <w:pPr>
      <w:shd w:val="clear" w:color="auto" w:fill="FFFFFF"/>
      <w:spacing w:after="0" w:line="240" w:lineRule="auto"/>
    </w:pPr>
  </w:style>
  <w:style w:type="character" w:customStyle="1" w:styleId="120">
    <w:name w:val="Основной текст (12)_"/>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Заголовок №3_"/>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Заголовок №3"/>
    <w:basedOn w:val="38"/>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4F04CD"/>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4F04CD"/>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4F04CD"/>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4F04CD"/>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4F04C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b">
    <w:name w:val="Подпись к таблице (2)_"/>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Подпись к таблице (2)"/>
    <w:basedOn w:val="2b"/>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4F04CD"/>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4F04CD"/>
    <w:rPr>
      <w:sz w:val="27"/>
      <w:szCs w:val="27"/>
      <w:shd w:val="clear" w:color="auto" w:fill="FFFFFF"/>
    </w:rPr>
  </w:style>
  <w:style w:type="paragraph" w:customStyle="1" w:styleId="213">
    <w:name w:val="Основной текст (21)"/>
    <w:basedOn w:val="a1"/>
    <w:link w:val="212"/>
    <w:rsid w:val="004F04CD"/>
    <w:pPr>
      <w:shd w:val="clear" w:color="auto" w:fill="FFFFFF"/>
      <w:spacing w:after="300" w:line="326" w:lineRule="exact"/>
    </w:pPr>
    <w:rPr>
      <w:sz w:val="27"/>
      <w:szCs w:val="27"/>
    </w:rPr>
  </w:style>
  <w:style w:type="character" w:customStyle="1" w:styleId="160">
    <w:name w:val="Основной текст (16)_"/>
    <w:rsid w:val="004F04CD"/>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4F04CD"/>
    <w:rPr>
      <w:sz w:val="18"/>
      <w:szCs w:val="18"/>
      <w:shd w:val="clear" w:color="auto" w:fill="FFFFFF"/>
    </w:rPr>
  </w:style>
  <w:style w:type="character" w:customStyle="1" w:styleId="161">
    <w:name w:val="Основной текст (16)"/>
    <w:rsid w:val="004F04CD"/>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4F04CD"/>
    <w:rPr>
      <w:sz w:val="15"/>
      <w:szCs w:val="15"/>
      <w:shd w:val="clear" w:color="auto" w:fill="FFFFFF"/>
    </w:rPr>
  </w:style>
  <w:style w:type="character" w:customStyle="1" w:styleId="58">
    <w:name w:val="Подпись к таблице (5)_"/>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4F04CD"/>
    <w:rPr>
      <w:shd w:val="clear" w:color="auto" w:fill="FFFFFF"/>
    </w:rPr>
  </w:style>
  <w:style w:type="character" w:customStyle="1" w:styleId="169pt">
    <w:name w:val="Основной текст (16) + 9 pt"/>
    <w:rsid w:val="004F04CD"/>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1"/>
    <w:link w:val="190"/>
    <w:rsid w:val="004F04CD"/>
    <w:pPr>
      <w:shd w:val="clear" w:color="auto" w:fill="FFFFFF"/>
      <w:spacing w:after="0" w:line="0" w:lineRule="atLeast"/>
    </w:pPr>
    <w:rPr>
      <w:sz w:val="18"/>
      <w:szCs w:val="18"/>
    </w:rPr>
  </w:style>
  <w:style w:type="paragraph" w:customStyle="1" w:styleId="341">
    <w:name w:val="Основной текст (34)"/>
    <w:basedOn w:val="a1"/>
    <w:link w:val="340"/>
    <w:rsid w:val="004F04CD"/>
    <w:pPr>
      <w:shd w:val="clear" w:color="auto" w:fill="FFFFFF"/>
      <w:spacing w:after="0" w:line="230" w:lineRule="exact"/>
      <w:jc w:val="both"/>
    </w:pPr>
  </w:style>
  <w:style w:type="character" w:customStyle="1" w:styleId="86">
    <w:name w:val="Подпись к таблице (8)_"/>
    <w:link w:val="87"/>
    <w:rsid w:val="004F04CD"/>
    <w:rPr>
      <w:sz w:val="27"/>
      <w:szCs w:val="27"/>
      <w:shd w:val="clear" w:color="auto" w:fill="FFFFFF"/>
    </w:rPr>
  </w:style>
  <w:style w:type="paragraph" w:customStyle="1" w:styleId="87">
    <w:name w:val="Подпись к таблице (8)"/>
    <w:basedOn w:val="a1"/>
    <w:link w:val="86"/>
    <w:rsid w:val="004F04CD"/>
    <w:pPr>
      <w:shd w:val="clear" w:color="auto" w:fill="FFFFFF"/>
      <w:spacing w:after="0" w:line="0" w:lineRule="atLeast"/>
    </w:pPr>
    <w:rPr>
      <w:sz w:val="27"/>
      <w:szCs w:val="27"/>
    </w:rPr>
  </w:style>
  <w:style w:type="character" w:customStyle="1" w:styleId="330">
    <w:name w:val="Основной текст (33)_"/>
    <w:link w:val="331"/>
    <w:rsid w:val="004F04CD"/>
    <w:rPr>
      <w:sz w:val="16"/>
      <w:szCs w:val="16"/>
      <w:shd w:val="clear" w:color="auto" w:fill="FFFFFF"/>
    </w:rPr>
  </w:style>
  <w:style w:type="character" w:customStyle="1" w:styleId="330pt">
    <w:name w:val="Основной текст (33) + Интервал 0 pt"/>
    <w:rsid w:val="004F04CD"/>
    <w:rPr>
      <w:spacing w:val="-10"/>
      <w:sz w:val="16"/>
      <w:szCs w:val="16"/>
      <w:shd w:val="clear" w:color="auto" w:fill="FFFFFF"/>
    </w:rPr>
  </w:style>
  <w:style w:type="paragraph" w:customStyle="1" w:styleId="331">
    <w:name w:val="Основной текст (33)"/>
    <w:basedOn w:val="a1"/>
    <w:link w:val="330"/>
    <w:rsid w:val="004F04CD"/>
    <w:pPr>
      <w:shd w:val="clear" w:color="auto" w:fill="FFFFFF"/>
      <w:spacing w:before="300" w:after="0" w:line="0" w:lineRule="atLeast"/>
      <w:jc w:val="both"/>
    </w:pPr>
    <w:rPr>
      <w:sz w:val="16"/>
      <w:szCs w:val="16"/>
    </w:rPr>
  </w:style>
  <w:style w:type="character" w:customStyle="1" w:styleId="111pt">
    <w:name w:val="Основной текст (11) + Интервал 1 pt"/>
    <w:rsid w:val="004F04CD"/>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c">
    <w:name w:val="Основной текст + Полужирный"/>
    <w:rsid w:val="004F04CD"/>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4F04CD"/>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4F04CD"/>
    <w:rPr>
      <w:sz w:val="19"/>
      <w:szCs w:val="19"/>
      <w:shd w:val="clear" w:color="auto" w:fill="FFFFFF"/>
    </w:rPr>
  </w:style>
  <w:style w:type="paragraph" w:customStyle="1" w:styleId="181">
    <w:name w:val="Основной текст (18)"/>
    <w:basedOn w:val="a1"/>
    <w:link w:val="180"/>
    <w:rsid w:val="004F04CD"/>
    <w:pPr>
      <w:shd w:val="clear" w:color="auto" w:fill="FFFFFF"/>
      <w:spacing w:after="0" w:line="0" w:lineRule="atLeast"/>
      <w:ind w:hanging="400"/>
    </w:pPr>
    <w:rPr>
      <w:sz w:val="19"/>
      <w:szCs w:val="19"/>
    </w:rPr>
  </w:style>
  <w:style w:type="character" w:customStyle="1" w:styleId="2135pt">
    <w:name w:val="Заголовок №2 + 13;5 pt;Курсив"/>
    <w:rsid w:val="004F04CD"/>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4F04CD"/>
    <w:rPr>
      <w:sz w:val="21"/>
      <w:szCs w:val="21"/>
      <w:shd w:val="clear" w:color="auto" w:fill="FFFFFF"/>
    </w:rPr>
  </w:style>
  <w:style w:type="paragraph" w:customStyle="1" w:styleId="201">
    <w:name w:val="Основной текст (20)"/>
    <w:basedOn w:val="a1"/>
    <w:link w:val="200"/>
    <w:rsid w:val="004F04CD"/>
    <w:pPr>
      <w:shd w:val="clear" w:color="auto" w:fill="FFFFFF"/>
      <w:spacing w:after="0" w:line="250" w:lineRule="exact"/>
      <w:ind w:hanging="220"/>
      <w:jc w:val="right"/>
    </w:pPr>
    <w:rPr>
      <w:sz w:val="21"/>
      <w:szCs w:val="21"/>
    </w:rPr>
  </w:style>
  <w:style w:type="character" w:customStyle="1" w:styleId="74">
    <w:name w:val="Основной текст (7)_"/>
    <w:link w:val="75"/>
    <w:rsid w:val="004F04CD"/>
    <w:rPr>
      <w:sz w:val="21"/>
      <w:szCs w:val="21"/>
      <w:shd w:val="clear" w:color="auto" w:fill="FFFFFF"/>
    </w:rPr>
  </w:style>
  <w:style w:type="paragraph" w:customStyle="1" w:styleId="75">
    <w:name w:val="Основной текст (7)"/>
    <w:basedOn w:val="a1"/>
    <w:link w:val="74"/>
    <w:rsid w:val="004F04CD"/>
    <w:pPr>
      <w:shd w:val="clear" w:color="auto" w:fill="FFFFFF"/>
      <w:spacing w:after="0" w:line="0" w:lineRule="atLeast"/>
      <w:jc w:val="both"/>
    </w:pPr>
    <w:rPr>
      <w:sz w:val="21"/>
      <w:szCs w:val="21"/>
    </w:rPr>
  </w:style>
  <w:style w:type="character" w:customStyle="1" w:styleId="95pt">
    <w:name w:val="Основной текст + 9;5 pt"/>
    <w:rsid w:val="004F04CD"/>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d">
    <w:name w:val="Основной текст + Полужирный;Курсив"/>
    <w:rsid w:val="004F04CD"/>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4">
    <w:name w:val="Текст выноски1"/>
    <w:basedOn w:val="a1"/>
    <w:rsid w:val="004F04CD"/>
    <w:pPr>
      <w:spacing w:after="0" w:line="240" w:lineRule="auto"/>
    </w:pPr>
    <w:rPr>
      <w:rFonts w:ascii="Tahoma" w:eastAsia="Times New Roman" w:hAnsi="Tahoma" w:cs="Tahoma"/>
      <w:sz w:val="16"/>
      <w:szCs w:val="16"/>
      <w:lang w:eastAsia="ru-RU"/>
    </w:rPr>
  </w:style>
  <w:style w:type="paragraph" w:customStyle="1" w:styleId="affffffe">
    <w:name w:val="основной"/>
    <w:basedOn w:val="a1"/>
    <w:rsid w:val="004F04CD"/>
    <w:pPr>
      <w:keepNext/>
      <w:spacing w:after="0" w:line="240" w:lineRule="auto"/>
    </w:pPr>
    <w:rPr>
      <w:rFonts w:ascii="Times New Roman" w:eastAsia="Times New Roman" w:hAnsi="Times New Roman" w:cs="Times New Roman"/>
      <w:sz w:val="24"/>
      <w:szCs w:val="24"/>
      <w:lang w:eastAsia="ru-RU"/>
    </w:rPr>
  </w:style>
  <w:style w:type="paragraph" w:customStyle="1" w:styleId="afffffff">
    <w:name w:val="Îáû÷íûé"/>
    <w:rsid w:val="004F04CD"/>
    <w:pPr>
      <w:widowControl w:val="0"/>
      <w:spacing w:after="0" w:line="240" w:lineRule="auto"/>
    </w:pPr>
    <w:rPr>
      <w:rFonts w:ascii="Times New Roman" w:eastAsia="Times New Roman" w:hAnsi="Times New Roman" w:cs="Times New Roman"/>
      <w:sz w:val="28"/>
      <w:szCs w:val="28"/>
      <w:lang w:eastAsia="ru-RU"/>
    </w:rPr>
  </w:style>
  <w:style w:type="paragraph" w:customStyle="1" w:styleId="2d">
    <w:name w:val="Основной текст с отступом2"/>
    <w:basedOn w:val="a1"/>
    <w:rsid w:val="004F04CD"/>
    <w:pPr>
      <w:spacing w:after="0" w:line="240" w:lineRule="auto"/>
      <w:ind w:firstLine="567"/>
      <w:jc w:val="both"/>
    </w:pPr>
    <w:rPr>
      <w:rFonts w:ascii="Times New Roman" w:eastAsia="Times New Roman" w:hAnsi="Times New Roman" w:cs="Times New Roman"/>
      <w:b/>
      <w:bCs/>
      <w:sz w:val="24"/>
      <w:szCs w:val="24"/>
      <w:lang w:eastAsia="ru-RU"/>
    </w:rPr>
  </w:style>
  <w:style w:type="paragraph" w:customStyle="1" w:styleId="Iauiue">
    <w:name w:val="Iau?iue"/>
    <w:rsid w:val="004F04CD"/>
    <w:pPr>
      <w:widowControl w:val="0"/>
      <w:spacing w:after="0" w:line="240" w:lineRule="auto"/>
    </w:pPr>
    <w:rPr>
      <w:rFonts w:ascii="Times New Roman" w:eastAsia="Times New Roman" w:hAnsi="Times New Roman" w:cs="Times New Roman"/>
      <w:sz w:val="20"/>
      <w:szCs w:val="20"/>
      <w:lang w:eastAsia="ru-RU"/>
    </w:rPr>
  </w:style>
  <w:style w:type="paragraph" w:customStyle="1" w:styleId="3a">
    <w:name w:val="Îñíîâíîé òåêñò ñ îòñòóïîì 3"/>
    <w:basedOn w:val="afffffff"/>
    <w:rsid w:val="004F04CD"/>
    <w:pPr>
      <w:ind w:firstLine="567"/>
      <w:jc w:val="both"/>
    </w:pPr>
    <w:rPr>
      <w:rFonts w:ascii="Peterburg" w:hAnsi="Peterburg"/>
      <w:b/>
      <w:bCs/>
      <w:i/>
      <w:iCs/>
      <w:sz w:val="24"/>
      <w:szCs w:val="24"/>
    </w:rPr>
  </w:style>
  <w:style w:type="paragraph" w:customStyle="1" w:styleId="nienie">
    <w:name w:val="nienie"/>
    <w:basedOn w:val="Iauiue"/>
    <w:rsid w:val="004F04CD"/>
    <w:pPr>
      <w:keepLines/>
      <w:ind w:left="709" w:hanging="284"/>
      <w:jc w:val="both"/>
    </w:pPr>
    <w:rPr>
      <w:rFonts w:ascii="Peterburg" w:hAnsi="Peterburg"/>
      <w:sz w:val="24"/>
      <w:szCs w:val="24"/>
    </w:rPr>
  </w:style>
  <w:style w:type="paragraph" w:customStyle="1" w:styleId="Iniiaiieoaeno">
    <w:name w:val="Iniiaiie oaeno"/>
    <w:basedOn w:val="Iauiue"/>
    <w:rsid w:val="004F04CD"/>
    <w:pPr>
      <w:widowControl/>
      <w:jc w:val="both"/>
    </w:pPr>
    <w:rPr>
      <w:rFonts w:ascii="Peterburg" w:hAnsi="Peterburg"/>
    </w:rPr>
  </w:style>
  <w:style w:type="paragraph" w:customStyle="1" w:styleId="Iniiaiieoaeno2">
    <w:name w:val="Iniiaiie oaeno 2"/>
    <w:basedOn w:val="a1"/>
    <w:rsid w:val="004F04CD"/>
    <w:pPr>
      <w:widowControl w:val="0"/>
      <w:spacing w:after="0" w:line="240" w:lineRule="auto"/>
      <w:ind w:firstLine="567"/>
      <w:jc w:val="both"/>
    </w:pPr>
    <w:rPr>
      <w:rFonts w:ascii="Times New Roman" w:eastAsia="Times New Roman" w:hAnsi="Times New Roman" w:cs="Times New Roman"/>
      <w:b/>
      <w:bCs/>
      <w:color w:val="000000"/>
      <w:sz w:val="24"/>
      <w:szCs w:val="24"/>
      <w:lang w:eastAsia="ru-RU"/>
    </w:rPr>
  </w:style>
  <w:style w:type="paragraph" w:customStyle="1" w:styleId="caaieiaie2">
    <w:name w:val="caaieiaie 2"/>
    <w:basedOn w:val="Iauiue"/>
    <w:next w:val="Iauiue"/>
    <w:rsid w:val="004F04CD"/>
    <w:pPr>
      <w:keepNext/>
      <w:keepLines/>
      <w:spacing w:before="240" w:after="60"/>
      <w:jc w:val="center"/>
    </w:pPr>
    <w:rPr>
      <w:rFonts w:ascii="Peterburg" w:hAnsi="Peterburg"/>
      <w:b/>
      <w:bCs/>
      <w:sz w:val="24"/>
      <w:szCs w:val="24"/>
    </w:rPr>
  </w:style>
  <w:style w:type="paragraph" w:customStyle="1" w:styleId="2e">
    <w:name w:val="Îñíîâíîé òåêñò 2"/>
    <w:basedOn w:val="afffffff"/>
    <w:rsid w:val="004F04CD"/>
    <w:pPr>
      <w:ind w:firstLine="720"/>
      <w:jc w:val="both"/>
    </w:pPr>
    <w:rPr>
      <w:b/>
      <w:bCs/>
      <w:color w:val="000000"/>
      <w:sz w:val="24"/>
      <w:szCs w:val="24"/>
      <w:lang w:val="en-US"/>
    </w:rPr>
  </w:style>
  <w:style w:type="paragraph" w:customStyle="1" w:styleId="afffffff0">
    <w:name w:val="Îñíîâíîé òåêñò"/>
    <w:basedOn w:val="afffffff"/>
    <w:rsid w:val="004F04CD"/>
    <w:pPr>
      <w:tabs>
        <w:tab w:val="left" w:leader="dot" w:pos="9072"/>
      </w:tabs>
      <w:jc w:val="both"/>
    </w:pPr>
    <w:rPr>
      <w:b/>
      <w:bCs/>
      <w:sz w:val="24"/>
      <w:szCs w:val="24"/>
    </w:rPr>
  </w:style>
  <w:style w:type="paragraph" w:customStyle="1" w:styleId="Iniiaiieoaenonionooiii2">
    <w:name w:val="Iniiaiie oaeno n ionooiii 2"/>
    <w:basedOn w:val="Iauiue"/>
    <w:rsid w:val="004F04CD"/>
    <w:pPr>
      <w:widowControl/>
      <w:ind w:firstLine="284"/>
      <w:jc w:val="both"/>
    </w:pPr>
    <w:rPr>
      <w:rFonts w:ascii="Peterburg" w:hAnsi="Peterburg"/>
    </w:rPr>
  </w:style>
  <w:style w:type="paragraph" w:customStyle="1" w:styleId="ConsNonformat">
    <w:name w:val="ConsNonformat"/>
    <w:rsid w:val="004F04CD"/>
    <w:pPr>
      <w:widowControl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4F04CD"/>
    <w:pPr>
      <w:widowControl w:val="0"/>
      <w:spacing w:after="0" w:line="240" w:lineRule="auto"/>
      <w:ind w:right="19772"/>
    </w:pPr>
    <w:rPr>
      <w:rFonts w:ascii="Arial" w:eastAsia="Times New Roman" w:hAnsi="Arial" w:cs="Arial"/>
      <w:b/>
      <w:bCs/>
      <w:sz w:val="20"/>
      <w:szCs w:val="20"/>
      <w:lang w:eastAsia="ru-RU"/>
    </w:rPr>
  </w:style>
  <w:style w:type="paragraph" w:customStyle="1" w:styleId="214">
    <w:name w:val="Основной текст 21"/>
    <w:basedOn w:val="a1"/>
    <w:rsid w:val="004F04CD"/>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table" w:styleId="-1">
    <w:name w:val="Table Web 1"/>
    <w:basedOn w:val="a3"/>
    <w:rsid w:val="004F04C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1">
    <w:name w:val="Знак Знак Знак Знак Знак Знак Знак"/>
    <w:basedOn w:val="a1"/>
    <w:rsid w:val="004F04C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w:basedOn w:val="a1"/>
    <w:rsid w:val="004F04CD"/>
    <w:pPr>
      <w:spacing w:after="0" w:line="240" w:lineRule="auto"/>
    </w:pPr>
    <w:rPr>
      <w:rFonts w:ascii="Verdana" w:eastAsia="Times New Roman" w:hAnsi="Verdana" w:cs="Verdana"/>
      <w:sz w:val="20"/>
      <w:szCs w:val="20"/>
      <w:lang w:val="en-US"/>
    </w:rPr>
  </w:style>
  <w:style w:type="character" w:customStyle="1" w:styleId="afffffff3">
    <w:name w:val="Неразрешенное упоминание"/>
    <w:uiPriority w:val="99"/>
    <w:semiHidden/>
    <w:unhideWhenUsed/>
    <w:rsid w:val="004F04CD"/>
    <w:rPr>
      <w:color w:val="808080"/>
      <w:shd w:val="clear" w:color="auto" w:fill="E6E6E6"/>
    </w:rPr>
  </w:style>
  <w:style w:type="character" w:customStyle="1" w:styleId="afffffff4">
    <w:name w:val="основной_текст Знак"/>
    <w:link w:val="afffffff5"/>
    <w:locked/>
    <w:rsid w:val="003A2781"/>
    <w:rPr>
      <w:rFonts w:ascii="Times New Roman" w:hAnsi="Times New Roman" w:cs="Times New Roman"/>
      <w:bCs/>
      <w:sz w:val="28"/>
      <w:szCs w:val="28"/>
      <w:lang w:eastAsia="ru-RU"/>
    </w:rPr>
  </w:style>
  <w:style w:type="paragraph" w:customStyle="1" w:styleId="afffffff5">
    <w:name w:val="основной_текст"/>
    <w:link w:val="afffffff4"/>
    <w:autoRedefine/>
    <w:qFormat/>
    <w:rsid w:val="003A2781"/>
    <w:pPr>
      <w:spacing w:after="0" w:line="240" w:lineRule="auto"/>
      <w:ind w:firstLine="709"/>
      <w:jc w:val="both"/>
    </w:pPr>
    <w:rPr>
      <w:rFonts w:ascii="Times New Roman" w:hAnsi="Times New Roman" w:cs="Times New Roman"/>
      <w:bCs/>
      <w:sz w:val="28"/>
      <w:szCs w:val="28"/>
      <w:lang w:eastAsia="ru-RU"/>
    </w:rPr>
  </w:style>
  <w:style w:type="paragraph" w:customStyle="1" w:styleId="afffffff6">
    <w:name w:val="глава_№"/>
    <w:autoRedefine/>
    <w:qFormat/>
    <w:rsid w:val="004F04CD"/>
    <w:pPr>
      <w:spacing w:after="0" w:line="240" w:lineRule="auto"/>
      <w:ind w:firstLine="567"/>
      <w:jc w:val="both"/>
      <w:outlineLvl w:val="1"/>
    </w:pPr>
    <w:rPr>
      <w:rFonts w:ascii="Times New Roman" w:eastAsia="Times New Roman" w:hAnsi="Times New Roman" w:cs="Times New Roman"/>
      <w:b/>
      <w:iCs/>
      <w:smallCaps/>
      <w:sz w:val="28"/>
      <w:szCs w:val="28"/>
      <w:lang w:eastAsia="ru-RU"/>
    </w:rPr>
  </w:style>
  <w:style w:type="character" w:styleId="afffffff7">
    <w:name w:val="Book Title"/>
    <w:qFormat/>
    <w:rsid w:val="004F04CD"/>
    <w:rPr>
      <w:b/>
      <w:bCs/>
      <w:smallCaps/>
      <w:spacing w:val="5"/>
    </w:rPr>
  </w:style>
  <w:style w:type="character" w:customStyle="1" w:styleId="2f">
    <w:name w:val="Основной текст (2)_"/>
    <w:link w:val="2f0"/>
    <w:rsid w:val="004F04CD"/>
    <w:rPr>
      <w:sz w:val="26"/>
      <w:szCs w:val="26"/>
      <w:shd w:val="clear" w:color="auto" w:fill="FFFFFF"/>
    </w:rPr>
  </w:style>
  <w:style w:type="paragraph" w:customStyle="1" w:styleId="2f0">
    <w:name w:val="Основной текст (2)"/>
    <w:basedOn w:val="a1"/>
    <w:link w:val="2f"/>
    <w:rsid w:val="004F04CD"/>
    <w:pPr>
      <w:widowControl w:val="0"/>
      <w:shd w:val="clear" w:color="auto" w:fill="FFFFFF"/>
      <w:spacing w:after="0" w:line="0" w:lineRule="atLeast"/>
    </w:pPr>
    <w:rPr>
      <w:sz w:val="26"/>
      <w:szCs w:val="26"/>
    </w:rPr>
  </w:style>
  <w:style w:type="paragraph" w:customStyle="1" w:styleId="afffffff8">
    <w:name w:val="статья_№"/>
    <w:qFormat/>
    <w:rsid w:val="004F04CD"/>
    <w:pPr>
      <w:spacing w:before="120" w:after="120" w:line="320" w:lineRule="exact"/>
      <w:ind w:firstLine="709"/>
      <w:outlineLvl w:val="2"/>
    </w:pPr>
    <w:rPr>
      <w:rFonts w:ascii="Times New Roman" w:eastAsia="Times New Roman" w:hAnsi="Times New Roman" w:cs="Times New Roman"/>
      <w:b/>
      <w:bCs/>
      <w:sz w:val="28"/>
      <w:szCs w:val="26"/>
      <w:lang w:eastAsia="ru-RU"/>
    </w:rPr>
  </w:style>
  <w:style w:type="paragraph" w:customStyle="1" w:styleId="textn">
    <w:name w:val="textn"/>
    <w:basedOn w:val="a1"/>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rsid w:val="004F04CD"/>
  </w:style>
  <w:style w:type="paragraph" w:customStyle="1" w:styleId="formattext">
    <w:name w:val="formattext"/>
    <w:basedOn w:val="a1"/>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4F04CD"/>
  </w:style>
  <w:style w:type="paragraph" w:customStyle="1" w:styleId="2f1">
    <w:name w:val="Текст2"/>
    <w:basedOn w:val="a1"/>
    <w:rsid w:val="00764386"/>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2f2">
    <w:name w:val="Абзац списка2"/>
    <w:basedOn w:val="a1"/>
    <w:rsid w:val="00764386"/>
    <w:pPr>
      <w:spacing w:after="160" w:line="240" w:lineRule="auto"/>
      <w:ind w:left="720"/>
      <w:contextualSpacing/>
    </w:pPr>
    <w:rPr>
      <w:rFonts w:ascii="Times New Roman" w:eastAsia="MS Mincho" w:hAnsi="Times New Roman" w:cs="Times New Roman"/>
      <w:sz w:val="28"/>
      <w:szCs w:val="24"/>
      <w:lang w:eastAsia="ru-RU"/>
    </w:rPr>
  </w:style>
  <w:style w:type="paragraph" w:customStyle="1" w:styleId="2f3">
    <w:name w:val="Текст выноски2"/>
    <w:basedOn w:val="a1"/>
    <w:rsid w:val="00764386"/>
    <w:pPr>
      <w:spacing w:after="0" w:line="240" w:lineRule="auto"/>
    </w:pPr>
    <w:rPr>
      <w:rFonts w:ascii="Tahoma" w:eastAsia="Times New Roman" w:hAnsi="Tahoma" w:cs="Tahoma"/>
      <w:sz w:val="16"/>
      <w:szCs w:val="16"/>
      <w:lang w:eastAsia="ru-RU"/>
    </w:rPr>
  </w:style>
  <w:style w:type="paragraph" w:customStyle="1" w:styleId="3b">
    <w:name w:val="Основной текст с отступом3"/>
    <w:basedOn w:val="a1"/>
    <w:rsid w:val="00764386"/>
    <w:pPr>
      <w:spacing w:after="0" w:line="240" w:lineRule="auto"/>
      <w:ind w:firstLine="567"/>
      <w:jc w:val="both"/>
    </w:pPr>
    <w:rPr>
      <w:rFonts w:ascii="Times New Roman" w:eastAsia="Times New Roman" w:hAnsi="Times New Roman" w:cs="Times New Roman"/>
      <w:b/>
      <w:bCs/>
      <w:sz w:val="24"/>
      <w:szCs w:val="24"/>
      <w:lang w:eastAsia="ru-RU"/>
    </w:rPr>
  </w:style>
  <w:style w:type="paragraph" w:customStyle="1" w:styleId="222">
    <w:name w:val="Основной текст 22"/>
    <w:basedOn w:val="a1"/>
    <w:rsid w:val="00764386"/>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afffffff9">
    <w:name w:val="Знак Знак Знак Знак"/>
    <w:basedOn w:val="a1"/>
    <w:rsid w:val="00764386"/>
    <w:pPr>
      <w:spacing w:after="0" w:line="240" w:lineRule="auto"/>
    </w:pPr>
    <w:rPr>
      <w:rFonts w:ascii="Verdana" w:eastAsia="Times New Roman" w:hAnsi="Verdana" w:cs="Verdana"/>
      <w:sz w:val="20"/>
      <w:szCs w:val="20"/>
      <w:lang w:val="en-US"/>
    </w:rPr>
  </w:style>
  <w:style w:type="character" w:customStyle="1" w:styleId="afffffffa">
    <w:name w:val="Гипертекстовая ссылка"/>
    <w:uiPriority w:val="99"/>
    <w:rsid w:val="00764386"/>
    <w:rPr>
      <w:b w:val="0"/>
      <w:bCs w:val="0"/>
      <w:color w:val="106BBE"/>
    </w:rPr>
  </w:style>
  <w:style w:type="paragraph" w:customStyle="1" w:styleId="afffffffb">
    <w:name w:val="Прижатый влево"/>
    <w:basedOn w:val="a1"/>
    <w:next w:val="a1"/>
    <w:uiPriority w:val="99"/>
    <w:rsid w:val="0076438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fc">
    <w:name w:val="Табличный_заголовки"/>
    <w:basedOn w:val="a1"/>
    <w:qFormat/>
    <w:rsid w:val="00764386"/>
    <w:pPr>
      <w:keepNext/>
      <w:keepLines/>
      <w:spacing w:after="0" w:line="240" w:lineRule="auto"/>
      <w:jc w:val="center"/>
    </w:pPr>
    <w:rPr>
      <w:rFonts w:ascii="Times New Roman" w:eastAsia="Times New Roman" w:hAnsi="Times New Roman" w:cs="Times New Roman"/>
      <w:b/>
      <w:sz w:val="20"/>
      <w:szCs w:val="20"/>
      <w:lang w:eastAsia="ru-RU"/>
    </w:rPr>
  </w:style>
  <w:style w:type="numbering" w:customStyle="1" w:styleId="1f5">
    <w:name w:val="Нет списка1"/>
    <w:next w:val="a4"/>
    <w:uiPriority w:val="99"/>
    <w:semiHidden/>
    <w:unhideWhenUsed/>
    <w:rsid w:val="00D71A28"/>
  </w:style>
  <w:style w:type="character" w:customStyle="1" w:styleId="mw-editsection">
    <w:name w:val="mw-editsection"/>
    <w:basedOn w:val="a2"/>
    <w:rsid w:val="00D71A28"/>
  </w:style>
  <w:style w:type="character" w:customStyle="1" w:styleId="mw-editsection-bracket">
    <w:name w:val="mw-editsection-bracket"/>
    <w:basedOn w:val="a2"/>
    <w:rsid w:val="00D71A28"/>
  </w:style>
  <w:style w:type="character" w:customStyle="1" w:styleId="mw-editsection-divider">
    <w:name w:val="mw-editsection-divider"/>
    <w:basedOn w:val="a2"/>
    <w:rsid w:val="00D71A28"/>
  </w:style>
  <w:style w:type="character" w:customStyle="1" w:styleId="3c">
    <w:name w:val="Основной текст (3) + Полужирный;Не курсив"/>
    <w:basedOn w:val="3d"/>
    <w:rsid w:val="00D71A28"/>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3e">
    <w:name w:val="Основной текст (3)"/>
    <w:basedOn w:val="a1"/>
    <w:link w:val="3d"/>
    <w:rsid w:val="00D71A28"/>
    <w:pPr>
      <w:widowControl w:val="0"/>
      <w:shd w:val="clear" w:color="auto" w:fill="FFFFFF"/>
      <w:spacing w:after="0" w:line="320" w:lineRule="exact"/>
      <w:ind w:firstLine="900"/>
      <w:jc w:val="both"/>
    </w:pPr>
    <w:rPr>
      <w:rFonts w:ascii="Times New Roman" w:eastAsia="Times New Roman" w:hAnsi="Times New Roman" w:cs="Times New Roman"/>
      <w:i/>
      <w:iCs/>
      <w:sz w:val="26"/>
      <w:szCs w:val="26"/>
    </w:rPr>
  </w:style>
  <w:style w:type="character" w:customStyle="1" w:styleId="3d">
    <w:name w:val="Основной текст (3)_"/>
    <w:basedOn w:val="a2"/>
    <w:link w:val="3e"/>
    <w:rsid w:val="00D71A28"/>
    <w:rPr>
      <w:rFonts w:ascii="Times New Roman" w:eastAsia="Times New Roman" w:hAnsi="Times New Roman" w:cs="Times New Roman"/>
      <w:i/>
      <w:iCs/>
      <w:sz w:val="26"/>
      <w:szCs w:val="26"/>
      <w:shd w:val="clear" w:color="auto" w:fill="FFFFFF"/>
    </w:rPr>
  </w:style>
  <w:style w:type="table" w:customStyle="1" w:styleId="1f6">
    <w:name w:val="Сетка таблицы1"/>
    <w:basedOn w:val="a3"/>
    <w:next w:val="a5"/>
    <w:uiPriority w:val="39"/>
    <w:rsid w:val="00D71A2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7">
    <w:name w:val="Стиль многоуровневый1"/>
    <w:rsid w:val="00D71A28"/>
  </w:style>
</w:styles>
</file>

<file path=word/webSettings.xml><?xml version="1.0" encoding="utf-8"?>
<w:webSettings xmlns:r="http://schemas.openxmlformats.org/officeDocument/2006/relationships" xmlns:w="http://schemas.openxmlformats.org/wordprocessingml/2006/main">
  <w:divs>
    <w:div w:id="363484365">
      <w:bodyDiv w:val="1"/>
      <w:marLeft w:val="0"/>
      <w:marRight w:val="0"/>
      <w:marTop w:val="0"/>
      <w:marBottom w:val="0"/>
      <w:divBdr>
        <w:top w:val="none" w:sz="0" w:space="0" w:color="auto"/>
        <w:left w:val="none" w:sz="0" w:space="0" w:color="auto"/>
        <w:bottom w:val="none" w:sz="0" w:space="0" w:color="auto"/>
        <w:right w:val="none" w:sz="0" w:space="0" w:color="auto"/>
      </w:divBdr>
    </w:div>
    <w:div w:id="772630908">
      <w:bodyDiv w:val="1"/>
      <w:marLeft w:val="0"/>
      <w:marRight w:val="0"/>
      <w:marTop w:val="0"/>
      <w:marBottom w:val="0"/>
      <w:divBdr>
        <w:top w:val="none" w:sz="0" w:space="0" w:color="auto"/>
        <w:left w:val="none" w:sz="0" w:space="0" w:color="auto"/>
        <w:bottom w:val="none" w:sz="0" w:space="0" w:color="auto"/>
        <w:right w:val="none" w:sz="0" w:space="0" w:color="auto"/>
      </w:divBdr>
    </w:div>
    <w:div w:id="1085301480">
      <w:bodyDiv w:val="1"/>
      <w:marLeft w:val="0"/>
      <w:marRight w:val="0"/>
      <w:marTop w:val="0"/>
      <w:marBottom w:val="0"/>
      <w:divBdr>
        <w:top w:val="none" w:sz="0" w:space="0" w:color="auto"/>
        <w:left w:val="none" w:sz="0" w:space="0" w:color="auto"/>
        <w:bottom w:val="none" w:sz="0" w:space="0" w:color="auto"/>
        <w:right w:val="none" w:sz="0" w:space="0" w:color="auto"/>
      </w:divBdr>
    </w:div>
    <w:div w:id="132627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40;n=72246;fld=134;dst=101241" TargetMode="External"/><Relationship Id="rId18" Type="http://schemas.openxmlformats.org/officeDocument/2006/relationships/hyperlink" Target="garantF1://86367.0" TargetMode="External"/><Relationship Id="rId26" Type="http://schemas.openxmlformats.org/officeDocument/2006/relationships/hyperlink" Target="http://www.consultant.ru/document/cons_doc_LAW_330846/3d0cac60971a511280cbba229d9b6329c07731f7/" TargetMode="External"/><Relationship Id="rId39" Type="http://schemas.openxmlformats.org/officeDocument/2006/relationships/header" Target="header3.xml"/><Relationship Id="rId21" Type="http://schemas.openxmlformats.org/officeDocument/2006/relationships/hyperlink" Target="consultantplus://offline/ref=A1D20A8AE6E640B84D2F9800D4C9787C3B89E070CAC90E41D76E15522C16E04D607766E698E7C2A7B034CCFDE251D7A0FCC9418B138F88B9i7lDA" TargetMode="External"/><Relationship Id="rId34" Type="http://schemas.openxmlformats.org/officeDocument/2006/relationships/header" Target="header1.xml"/><Relationship Id="rId42" Type="http://schemas.openxmlformats.org/officeDocument/2006/relationships/hyperlink" Target="https://ru.wikipedia.org/wiki/%D0%A8%D0%BB%D0%B0%D0%BA" TargetMode="External"/><Relationship Id="rId47" Type="http://schemas.openxmlformats.org/officeDocument/2006/relationships/hyperlink" Target="consultantplus://offline/ref=30EB552AD0D84B133CDB39D06DEACB0293B1C73AE936F96E6B9C639CC1CA7FA45E639B4AFD9D1D5931FA71C290DFEFD70B2F7A771AG8A" TargetMode="External"/><Relationship Id="rId50" Type="http://schemas.openxmlformats.org/officeDocument/2006/relationships/hyperlink" Target="consultantplus://offline/ref=11090140F20D2B32CA5DF5A074602D2E9ACCA788E93A998E492DBEDD2C9B101BDA7172866FA233618C36729C7DC29610D575FF7BED1FEBFEyBOAA" TargetMode="Externa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main?base=RLAW140;n=72246;fld=134;dst=101241" TargetMode="External"/><Relationship Id="rId17" Type="http://schemas.openxmlformats.org/officeDocument/2006/relationships/hyperlink" Target="consultantplus://offline/main?base=RLAW140;n=72246;fld=134;dst=100528" TargetMode="External"/><Relationship Id="rId25" Type="http://schemas.openxmlformats.org/officeDocument/2006/relationships/hyperlink" Target="http://www.consultant.ru/document/cons_doc_LAW_330152/570afc6feff03328459242886307d6aebe1ccb6b/" TargetMode="External"/><Relationship Id="rId33" Type="http://schemas.openxmlformats.org/officeDocument/2006/relationships/hyperlink" Target="http://www.consultant.ru/document/cons_doc_LAW_51040/b884020ea7453099ba8bc9ca021b84982cadea7d/" TargetMode="External"/><Relationship Id="rId38" Type="http://schemas.openxmlformats.org/officeDocument/2006/relationships/hyperlink" Target="consultantplus://offline/main?base=STR;n=13879;fld=134;dst=100991" TargetMode="External"/><Relationship Id="rId46" Type="http://schemas.openxmlformats.org/officeDocument/2006/relationships/hyperlink" Target="consultantplus://offline/ref=86C0497DEDF4E3F92AE5183DDC2CC160EA7941B9BEA4EE6DE2B0406FF8C3E8343C8A9F051FC1D8E2B53094463C80B40D417EA2C8A31768iFb0F" TargetMode="External"/><Relationship Id="rId2" Type="http://schemas.openxmlformats.org/officeDocument/2006/relationships/numbering" Target="numbering.xml"/><Relationship Id="rId16" Type="http://schemas.openxmlformats.org/officeDocument/2006/relationships/hyperlink" Target="consultantplus://offline/main?base=RLAW140;n=72246;fld=134;dst=100537" TargetMode="External"/><Relationship Id="rId20" Type="http://schemas.openxmlformats.org/officeDocument/2006/relationships/hyperlink" Target="consultantplus://offline/ref=A1D20A8AE6E640B84D2F9800D4C9787C3B89E47ACDCC0E41D76E15522C16E04D607766E698E7C6A6B634CCFDE251D7A0FCC9418B138F88B9i7lDA" TargetMode="External"/><Relationship Id="rId29" Type="http://schemas.openxmlformats.org/officeDocument/2006/relationships/hyperlink" Target="http://www.consultant.ru/document/cons_doc_LAW_217542/" TargetMode="External"/><Relationship Id="rId41" Type="http://schemas.openxmlformats.org/officeDocument/2006/relationships/hyperlink" Target="https://ru.wikipedia.org/wiki/%D0%A3%D0%B3%D0%BE%D0%BB%D1%8C"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3AA9D452B08D9ABDA0DD08767930CE3F86B331A50878BA455FE3D9C3291ABEA936E90270C24E0C086A272741MDp5F" TargetMode="External"/><Relationship Id="rId24" Type="http://schemas.openxmlformats.org/officeDocument/2006/relationships/hyperlink" Target="http://www.consultant.ru/document/cons_doc_LAW_177972/" TargetMode="External"/><Relationship Id="rId32" Type="http://schemas.openxmlformats.org/officeDocument/2006/relationships/hyperlink" Target="http://www.consultant.ru/document/cons_doc_LAW_51040/b884020ea7453099ba8bc9ca021b84982cadea7d/" TargetMode="External"/><Relationship Id="rId37" Type="http://schemas.openxmlformats.org/officeDocument/2006/relationships/hyperlink" Target="consultantplus://offline/main?base=STR;n=13879;fld=134;dst=100991" TargetMode="External"/><Relationship Id="rId40" Type="http://schemas.openxmlformats.org/officeDocument/2006/relationships/hyperlink" Target="https://ru.wikipedia.org/wiki/%D0%9D%D0%B0%D1%81%D1%8B%D0%BF%D1%8C" TargetMode="External"/><Relationship Id="rId45" Type="http://schemas.openxmlformats.org/officeDocument/2006/relationships/hyperlink" Target="consultantplus://offline/ref=86C0497DEDF4E3F92AE5183DDC2CC160EA7E40BBBFA5EE6DE2B0406FF8C3E8343C8A9F051DC2D4EDEA358157648FB7125F79BBD4A115i6b9F" TargetMode="External"/><Relationship Id="rId53" Type="http://schemas.openxmlformats.org/officeDocument/2006/relationships/hyperlink" Target="consultantplus://offline/ref=A78C2B1C0F302B73CA86E7DC62BBF63BA3732B46921D7070EBF3256B0D289E1FE303BE6512A613E15A30D013BCB66E59F3C7E0EB86877C42fEb0A" TargetMode="External"/><Relationship Id="rId5" Type="http://schemas.openxmlformats.org/officeDocument/2006/relationships/webSettings" Target="webSettings.xml"/><Relationship Id="rId15" Type="http://schemas.openxmlformats.org/officeDocument/2006/relationships/hyperlink" Target="consultantplus://offline/main?base=RLAW140;n=68894;fld=134;dst=100197" TargetMode="External"/><Relationship Id="rId23" Type="http://schemas.openxmlformats.org/officeDocument/2006/relationships/hyperlink" Target="consultantplus://offline/main?base=RLAW140;n=72246;fld=134;dst=101241" TargetMode="External"/><Relationship Id="rId28" Type="http://schemas.openxmlformats.org/officeDocument/2006/relationships/hyperlink" Target="http://www.consultant.ru/document/cons_doc_LAW_304066/3d0cac60971a511280cbba229d9b6329c07731f7/" TargetMode="External"/><Relationship Id="rId36" Type="http://schemas.openxmlformats.org/officeDocument/2006/relationships/header" Target="header2.xml"/><Relationship Id="rId49" Type="http://schemas.openxmlformats.org/officeDocument/2006/relationships/hyperlink" Target="consultantplus://offline/ref=B8CA86C5C758BE39018E0428F64B5799201A107BD046E473248B3115C8A6DDA5C03FB4E4B64B08C547A36B86E3E2F05B143A4F35E6D9D505D4V2A" TargetMode="External"/><Relationship Id="rId57"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main?base=LAW;n=112001;fld=134" TargetMode="External"/><Relationship Id="rId31" Type="http://schemas.openxmlformats.org/officeDocument/2006/relationships/hyperlink" Target="http://www.consultant.ru/document/cons_doc_LAW_51040/b884020ea7453099ba8bc9ca021b84982cadea7d/" TargetMode="External"/><Relationship Id="rId44" Type="http://schemas.openxmlformats.org/officeDocument/2006/relationships/hyperlink" Target="consultantplus://offline/ref=86C0497DEDF4E3F92AE5183DDC2CC160EA7E40BBBEA0EE6DE2B0406FF8C3E8343C8A9F051EC5DAEDEA358157648FB7125F79BBD4A115i6b9F" TargetMode="External"/><Relationship Id="rId52" Type="http://schemas.openxmlformats.org/officeDocument/2006/relationships/hyperlink" Target="consultantplus://offline/ref=A78C2B1C0F302B73CA86E7DC62BBF63BA37425409C1B7070EBF3256B0D289E1FE303BE6512A613E15530D013BCB66E59F3C7E0EB86877C42fEb0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main?base=RLAW140;n=72246;fld=134;dst=101241" TargetMode="External"/><Relationship Id="rId22" Type="http://schemas.openxmlformats.org/officeDocument/2006/relationships/hyperlink" Target="consultantplus://offline/ref=A1D20A8AE6E640B84D2F9800D4C9787C3B8AE170C1C40E41D76E15522C16E04D607766E698E7C5A6B134CCFDE251D7A0FCC9418B138F88B9i7lDA" TargetMode="External"/><Relationship Id="rId27" Type="http://schemas.openxmlformats.org/officeDocument/2006/relationships/hyperlink" Target="http://www.consultant.ru/document/cons_doc_LAW_304068/46b4b351a6eb6bf3c553d41eb663011c2cb38810/" TargetMode="External"/><Relationship Id="rId30" Type="http://schemas.openxmlformats.org/officeDocument/2006/relationships/hyperlink" Target="http://www.consultant.ru/document/cons_doc_LAW_51040/b884020ea7453099ba8bc9ca021b84982cadea7d/" TargetMode="External"/><Relationship Id="rId35" Type="http://schemas.openxmlformats.org/officeDocument/2006/relationships/footer" Target="footer3.xml"/><Relationship Id="rId43" Type="http://schemas.openxmlformats.org/officeDocument/2006/relationships/hyperlink" Target="https://ru.wikipedia.org/wiki/%D0%A0%D0%B5%D0%BA%D1%83%D0%BB%D1%8C%D1%82%D0%B8%D0%B2%D0%B0%D1%86%D0%B8%D1%8F" TargetMode="External"/><Relationship Id="rId48" Type="http://schemas.openxmlformats.org/officeDocument/2006/relationships/hyperlink" Target="consultantplus://offline/ref=B8CA86C5C758BE39018E0428F64B5799201A107BD046E473248B3115C8A6DDA5C03FB4E4B64B08C547A36B86E3E2F05B143A4F35E6D9D505D4V2A"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B8CA86C5C758BE39018E0428F64B5799201A107BD046E473248B3115C8A6DDA5C03FB4E4B64B08C547A36B86E3E2F05B143A4F35E6D9D505D4V2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0162A-18A6-4F10-B773-27D83298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700</Pages>
  <Words>150332</Words>
  <Characters>856896</Characters>
  <Application>Microsoft Office Word</Application>
  <DocSecurity>0</DocSecurity>
  <Lines>7140</Lines>
  <Paragraphs>2010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Глава 1. Общие положения по применению правил</vt:lpstr>
      <vt:lpstr>        Глава 3. Участники отношений, возникающих по поводу землепользования и застройки</vt:lpstr>
      <vt:lpstr>        Глава 5. Градостроительная подготовка территории и формирование земельных участк</vt:lpstr>
    </vt:vector>
  </TitlesOfParts>
  <Company>SPecialiST RePack</Company>
  <LinksUpToDate>false</LinksUpToDate>
  <CharactersWithSpaces>1005218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Толмачёва</dc:creator>
  <cp:lastModifiedBy>Tolmacheva</cp:lastModifiedBy>
  <cp:revision>11</cp:revision>
  <cp:lastPrinted>2024-12-12T07:15:00Z</cp:lastPrinted>
  <dcterms:created xsi:type="dcterms:W3CDTF">2024-12-12T02:00:00Z</dcterms:created>
  <dcterms:modified xsi:type="dcterms:W3CDTF">2025-07-01T07:08:00Z</dcterms:modified>
</cp:coreProperties>
</file>