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A586" w14:textId="77777777"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 wp14:anchorId="092134FF" wp14:editId="59FAD95A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0CD7A7" w14:textId="77777777"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14:paraId="16B9FC12" w14:textId="77777777"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14:paraId="78080AF6" w14:textId="77777777"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998A0F" w14:textId="77777777"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5243AF" w14:textId="77777777" w:rsidR="00E13DB9" w:rsidRDefault="00E13DB9" w:rsidP="008E60DD">
      <w:pPr>
        <w:pStyle w:val="1"/>
        <w:jc w:val="center"/>
        <w:rPr>
          <w:b w:val="0"/>
          <w:szCs w:val="28"/>
        </w:rPr>
      </w:pPr>
      <w:r w:rsidRPr="00C80647">
        <w:rPr>
          <w:b w:val="0"/>
          <w:szCs w:val="28"/>
        </w:rPr>
        <w:t>П О С Т А Н О В Л Е Н И Е</w:t>
      </w:r>
    </w:p>
    <w:p w14:paraId="56FB4912" w14:textId="07014273" w:rsidR="00D72478" w:rsidRPr="00D72478" w:rsidRDefault="00D72478" w:rsidP="00D72478">
      <w:pPr>
        <w:rPr>
          <w:lang w:eastAsia="zh-CN"/>
        </w:rPr>
      </w:pPr>
    </w:p>
    <w:p w14:paraId="5A9A2E8C" w14:textId="0B8046A9" w:rsidR="005013E6" w:rsidRDefault="005013E6" w:rsidP="005013E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>08 мая 2026 г.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>№ 4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>-пг</w:t>
      </w:r>
    </w:p>
    <w:p w14:paraId="65EFB570" w14:textId="77777777" w:rsidR="00D3419E" w:rsidRDefault="00D3419E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</w:p>
    <w:p w14:paraId="79C7C008" w14:textId="77777777" w:rsidR="00BE29FC" w:rsidRDefault="00BE29FC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38108188" w14:textId="77777777"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14:paraId="6C4611F3" w14:textId="77777777"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</w:t>
      </w:r>
    </w:p>
    <w:p w14:paraId="572B856C" w14:textId="77777777"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14:paraId="3BAA5AAC" w14:textId="77777777"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11655B8B" w14:textId="77777777"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759BEA" w14:textId="48A261E4" w:rsidR="00E13DB9" w:rsidRPr="00C80647" w:rsidRDefault="00E13DB9" w:rsidP="001639E4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30 сентября 2011 года № 369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</w:t>
      </w:r>
      <w:r w:rsidR="00EC1613">
        <w:rPr>
          <w:rFonts w:ascii="Times New Roman" w:hAnsi="Times New Roman" w:cs="Times New Roman"/>
          <w:b w:val="0"/>
          <w:color w:val="auto"/>
          <w:sz w:val="28"/>
          <w:szCs w:val="28"/>
        </w:rPr>
        <w:t>Левченко Е.В</w:t>
      </w:r>
      <w:r w:rsidR="00BE29FC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EC1613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BF2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29FC">
        <w:rPr>
          <w:rFonts w:ascii="Times New Roman" w:hAnsi="Times New Roman" w:cs="Times New Roman"/>
          <w:b w:val="0"/>
          <w:color w:val="auto"/>
          <w:sz w:val="28"/>
          <w:szCs w:val="28"/>
        </w:rPr>
        <w:t>апреля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</w:t>
      </w:r>
      <w:r w:rsidR="00D3419E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22C1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 заключения по результатам публичных слушаний от </w:t>
      </w:r>
      <w:r w:rsidR="00BE29F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05</w:t>
      </w:r>
      <w:r w:rsidR="009A778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BE29FC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мая</w:t>
      </w:r>
      <w:r w:rsidR="00856AA8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</w:t>
      </w:r>
      <w:r w:rsidR="009A778B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округа город Партизанск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017769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BE29FC" w:rsidRPr="00017769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0</w:t>
      </w:r>
      <w:r w:rsidR="00017769" w:rsidRPr="00017769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</w:t>
      </w:r>
      <w:r w:rsidR="009B412F" w:rsidRPr="00017769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BE29FC" w:rsidRPr="00017769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мая</w:t>
      </w:r>
      <w:r w:rsidR="006D225E" w:rsidRPr="00017769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017769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</w:t>
      </w:r>
      <w:r w:rsidR="009A778B" w:rsidRPr="00017769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6</w:t>
      </w:r>
      <w:r w:rsidR="00FD3806" w:rsidRPr="00017769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017769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года</w:t>
      </w:r>
      <w:r w:rsidR="00F22C18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017769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70</w:t>
      </w:r>
      <w:r w:rsidRPr="006B177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E141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основании</w:t>
      </w:r>
      <w:r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статьи 29 Устава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округа город Партизанск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края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14:paraId="52EB5798" w14:textId="77777777" w:rsidR="00E13DB9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298C382A" w14:textId="77777777" w:rsidR="006015E4" w:rsidRPr="00C80647" w:rsidRDefault="006015E4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035363DA" w14:textId="77777777"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14:paraId="3DB2D55A" w14:textId="77777777" w:rsidR="006015E4" w:rsidRDefault="006015E4" w:rsidP="002D16EC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F7AC043" w14:textId="77777777" w:rsidR="002D16EC" w:rsidRPr="0058601D" w:rsidRDefault="002D16EC" w:rsidP="002D16EC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6C352FF6" w14:textId="4469BC91" w:rsidR="00EC1613" w:rsidRDefault="00720832" w:rsidP="00EC161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5B419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E13DB9" w:rsidRPr="005B419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5B419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F2EFE" w:rsidRPr="005B4198">
        <w:rPr>
          <w:rFonts w:ascii="Times New Roman" w:hAnsi="Times New Roman" w:cs="Times New Roman"/>
          <w:sz w:val="28"/>
          <w:szCs w:val="28"/>
        </w:rPr>
        <w:t>«</w:t>
      </w:r>
      <w:r w:rsidR="006D1A66" w:rsidRPr="005B4198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BF2EFE" w:rsidRPr="005B4198">
        <w:rPr>
          <w:rFonts w:ascii="Times New Roman" w:hAnsi="Times New Roman" w:cs="Times New Roman"/>
          <w:sz w:val="28"/>
          <w:szCs w:val="28"/>
        </w:rPr>
        <w:t xml:space="preserve">» - земельного участка, образуемого в соответствии со схемой расположения земельного участка на </w:t>
      </w:r>
      <w:r w:rsidR="00BF2EFE" w:rsidRPr="005B4198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BF2EFE" w:rsidRPr="005B4198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2EFE" w:rsidRPr="005B419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F2EFE" w:rsidRPr="00BE29F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округа город Партизанск Приморского края  </w:t>
      </w:r>
      <w:r w:rsidR="00EC1613">
        <w:rPr>
          <w:rFonts w:ascii="Times New Roman" w:hAnsi="Times New Roman" w:cs="Times New Roman"/>
          <w:sz w:val="28"/>
          <w:szCs w:val="28"/>
        </w:rPr>
        <w:t>от 16 апреля 2026 года № 606-па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EC1613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EC1613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участка. Ориентир жилой дом.  Участок находится примерно в 19 метрах по направлению на юго-запад относительно ориентира. Почтовый адрес ориентира: Российская Федерация, Приморский край, муниципальный округ город Партизанск, г. Партизанск, ул. Русская,      д. 1/1. Площадь земельного участка 200 кв. м.</w:t>
      </w:r>
    </w:p>
    <w:p w14:paraId="4029740E" w14:textId="2492ACF4" w:rsidR="00E13DB9" w:rsidRPr="00BE29FC" w:rsidRDefault="00E13DB9" w:rsidP="00BE22E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BF2EFE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Pr="00393A0D">
        <w:rPr>
          <w:rFonts w:ascii="Times New Roman" w:hAnsi="Times New Roman" w:cs="Times New Roman"/>
          <w:sz w:val="28"/>
          <w:szCs w:val="28"/>
        </w:rPr>
        <w:t xml:space="preserve"> </w:t>
      </w:r>
      <w:r w:rsidR="006D1A66">
        <w:rPr>
          <w:rFonts w:ascii="Times New Roman" w:hAnsi="Times New Roman" w:cs="Times New Roman"/>
          <w:sz w:val="28"/>
          <w:szCs w:val="28"/>
        </w:rPr>
        <w:t>ЦС</w:t>
      </w:r>
      <w:r w:rsidR="00B867DF">
        <w:rPr>
          <w:rFonts w:ascii="Times New Roman" w:hAnsi="Times New Roman" w:cs="Times New Roman"/>
          <w:sz w:val="28"/>
          <w:szCs w:val="28"/>
        </w:rPr>
        <w:t xml:space="preserve"> </w:t>
      </w:r>
      <w:r w:rsidR="00EC1613">
        <w:rPr>
          <w:rFonts w:ascii="Times New Roman" w:hAnsi="Times New Roman" w:cs="Times New Roman"/>
          <w:sz w:val="28"/>
          <w:szCs w:val="28"/>
        </w:rPr>
        <w:t>1</w:t>
      </w:r>
      <w:r w:rsidRPr="00393A0D">
        <w:rPr>
          <w:rFonts w:ascii="Times New Roman" w:hAnsi="Times New Roman" w:cs="Times New Roman"/>
          <w:sz w:val="28"/>
          <w:szCs w:val="28"/>
        </w:rPr>
        <w:t>.</w:t>
      </w:r>
    </w:p>
    <w:p w14:paraId="11560A1E" w14:textId="7EC76FA5" w:rsidR="00F8317A" w:rsidRDefault="00E13DB9" w:rsidP="00BE22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EC1613">
        <w:rPr>
          <w:rFonts w:ascii="Times New Roman" w:hAnsi="Times New Roman" w:cs="Times New Roman"/>
          <w:sz w:val="28"/>
          <w:szCs w:val="28"/>
        </w:rPr>
        <w:t>Левченко Е.В.</w:t>
      </w:r>
      <w:r w:rsidR="00B2310C">
        <w:rPr>
          <w:rFonts w:ascii="Times New Roman" w:hAnsi="Times New Roman" w:cs="Times New Roman"/>
          <w:sz w:val="28"/>
          <w:szCs w:val="28"/>
        </w:rPr>
        <w:t xml:space="preserve"> </w:t>
      </w:r>
      <w:r w:rsidR="001E07FE" w:rsidRPr="00F22C18">
        <w:rPr>
          <w:rFonts w:ascii="Times New Roman" w:hAnsi="Times New Roman" w:cs="Times New Roman"/>
          <w:sz w:val="28"/>
          <w:szCs w:val="28"/>
        </w:rPr>
        <w:t xml:space="preserve"> </w:t>
      </w:r>
      <w:r w:rsidRPr="00F22C18">
        <w:rPr>
          <w:rFonts w:ascii="Times New Roman" w:hAnsi="Times New Roman" w:cs="Times New Roman"/>
          <w:sz w:val="28"/>
          <w:szCs w:val="28"/>
        </w:rPr>
        <w:t xml:space="preserve">обратиться в </w:t>
      </w:r>
      <w:r w:rsidR="00B2310C" w:rsidRPr="00311D71">
        <w:rPr>
          <w:rFonts w:ascii="Times New Roman" w:hAnsi="Times New Roman" w:cs="Times New Roman"/>
          <w:sz w:val="28"/>
          <w:szCs w:val="28"/>
        </w:rPr>
        <w:t>филиал Публично-Правовой компании «Роскадастр» по Приморскому краю</w:t>
      </w:r>
      <w:r w:rsidRPr="00BB7009">
        <w:rPr>
          <w:rFonts w:ascii="Times New Roman" w:hAnsi="Times New Roman"/>
          <w:sz w:val="28"/>
          <w:szCs w:val="28"/>
        </w:rPr>
        <w:t xml:space="preserve"> </w:t>
      </w:r>
      <w:r w:rsidR="00D62FEB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</w:t>
      </w:r>
      <w:r w:rsidR="00D62FEB">
        <w:rPr>
          <w:rFonts w:ascii="Times New Roman" w:hAnsi="Times New Roman"/>
          <w:sz w:val="28"/>
          <w:szCs w:val="28"/>
        </w:rPr>
        <w:t>участка</w:t>
      </w:r>
      <w:r w:rsidR="00F8317A" w:rsidRPr="008012E5">
        <w:rPr>
          <w:rFonts w:ascii="Times New Roman" w:hAnsi="Times New Roman"/>
          <w:bCs/>
          <w:sz w:val="28"/>
          <w:szCs w:val="28"/>
        </w:rPr>
        <w:t>.</w:t>
      </w:r>
    </w:p>
    <w:p w14:paraId="2CCEC9E3" w14:textId="77777777"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14:paraId="1423CAA8" w14:textId="77777777"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C22438E" w14:textId="77777777"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68517" w14:textId="77777777"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AC896B" w14:textId="77777777"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14:paraId="5E207AFA" w14:textId="77777777"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14:paraId="1F1AB000" w14:textId="77777777"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14:paraId="5DDEA80B" w14:textId="77777777"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14:paraId="41E1A91A" w14:textId="77777777"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45D2" w14:textId="77777777" w:rsidR="009B412F" w:rsidRDefault="009B412F" w:rsidP="00E13DB9">
      <w:pPr>
        <w:spacing w:after="0" w:line="240" w:lineRule="auto"/>
      </w:pPr>
      <w:r>
        <w:separator/>
      </w:r>
    </w:p>
  </w:endnote>
  <w:endnote w:type="continuationSeparator" w:id="0">
    <w:p w14:paraId="4FCD5B40" w14:textId="77777777" w:rsidR="009B412F" w:rsidRDefault="009B412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2CD0" w14:textId="77777777" w:rsidR="009B412F" w:rsidRDefault="009B412F" w:rsidP="00E13DB9">
      <w:pPr>
        <w:spacing w:after="0" w:line="240" w:lineRule="auto"/>
      </w:pPr>
      <w:r>
        <w:separator/>
      </w:r>
    </w:p>
  </w:footnote>
  <w:footnote w:type="continuationSeparator" w:id="0">
    <w:p w14:paraId="35B7E895" w14:textId="77777777" w:rsidR="009B412F" w:rsidRDefault="009B412F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9596"/>
      <w:docPartObj>
        <w:docPartGallery w:val="Page Numbers (Top of Page)"/>
        <w:docPartUnique/>
      </w:docPartObj>
    </w:sdtPr>
    <w:sdtEndPr/>
    <w:sdtContent>
      <w:p w14:paraId="70BF0025" w14:textId="77777777" w:rsidR="009B412F" w:rsidRDefault="0043553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0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582A6" w14:textId="77777777" w:rsidR="009B412F" w:rsidRDefault="009B41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9480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B9"/>
    <w:rsid w:val="00000499"/>
    <w:rsid w:val="00017769"/>
    <w:rsid w:val="00037C29"/>
    <w:rsid w:val="00070FCD"/>
    <w:rsid w:val="00080C26"/>
    <w:rsid w:val="000A64FB"/>
    <w:rsid w:val="000B5404"/>
    <w:rsid w:val="000C57A1"/>
    <w:rsid w:val="000E0229"/>
    <w:rsid w:val="0011020D"/>
    <w:rsid w:val="00115939"/>
    <w:rsid w:val="001303C8"/>
    <w:rsid w:val="001639E4"/>
    <w:rsid w:val="00182ECA"/>
    <w:rsid w:val="001B3BC9"/>
    <w:rsid w:val="001D5072"/>
    <w:rsid w:val="001E07FE"/>
    <w:rsid w:val="001E0915"/>
    <w:rsid w:val="0022040D"/>
    <w:rsid w:val="00245298"/>
    <w:rsid w:val="002A6F04"/>
    <w:rsid w:val="002A7356"/>
    <w:rsid w:val="002B1EBF"/>
    <w:rsid w:val="002D16EC"/>
    <w:rsid w:val="002D7324"/>
    <w:rsid w:val="002F25E3"/>
    <w:rsid w:val="00393095"/>
    <w:rsid w:val="00393A0D"/>
    <w:rsid w:val="003A5D64"/>
    <w:rsid w:val="003C0B05"/>
    <w:rsid w:val="003D23D2"/>
    <w:rsid w:val="00416D3B"/>
    <w:rsid w:val="0043553B"/>
    <w:rsid w:val="00437F99"/>
    <w:rsid w:val="0049212A"/>
    <w:rsid w:val="004A37C7"/>
    <w:rsid w:val="004B453D"/>
    <w:rsid w:val="005013E6"/>
    <w:rsid w:val="005060B7"/>
    <w:rsid w:val="00526F38"/>
    <w:rsid w:val="00531BB4"/>
    <w:rsid w:val="005455C4"/>
    <w:rsid w:val="00563BD0"/>
    <w:rsid w:val="00566422"/>
    <w:rsid w:val="0058601D"/>
    <w:rsid w:val="005B4198"/>
    <w:rsid w:val="005C6E03"/>
    <w:rsid w:val="005E4D8B"/>
    <w:rsid w:val="006015E4"/>
    <w:rsid w:val="0060475D"/>
    <w:rsid w:val="00636390"/>
    <w:rsid w:val="00641A3E"/>
    <w:rsid w:val="00644705"/>
    <w:rsid w:val="00660280"/>
    <w:rsid w:val="00682FD3"/>
    <w:rsid w:val="00684907"/>
    <w:rsid w:val="006A4BA6"/>
    <w:rsid w:val="006B177D"/>
    <w:rsid w:val="006C083A"/>
    <w:rsid w:val="006C289B"/>
    <w:rsid w:val="006D1A66"/>
    <w:rsid w:val="006D225E"/>
    <w:rsid w:val="00720832"/>
    <w:rsid w:val="00731653"/>
    <w:rsid w:val="00733D58"/>
    <w:rsid w:val="00746F1F"/>
    <w:rsid w:val="0076430E"/>
    <w:rsid w:val="007724CF"/>
    <w:rsid w:val="00795D7C"/>
    <w:rsid w:val="007A086E"/>
    <w:rsid w:val="007A1565"/>
    <w:rsid w:val="007A3AEA"/>
    <w:rsid w:val="007B784B"/>
    <w:rsid w:val="007D0A84"/>
    <w:rsid w:val="007E5F7F"/>
    <w:rsid w:val="007F28E5"/>
    <w:rsid w:val="00856AA8"/>
    <w:rsid w:val="00871CB3"/>
    <w:rsid w:val="00886CB1"/>
    <w:rsid w:val="008873EC"/>
    <w:rsid w:val="008E60DD"/>
    <w:rsid w:val="008F2421"/>
    <w:rsid w:val="008F2FF6"/>
    <w:rsid w:val="00902EC3"/>
    <w:rsid w:val="009137EE"/>
    <w:rsid w:val="0094386F"/>
    <w:rsid w:val="009458F5"/>
    <w:rsid w:val="00964A9E"/>
    <w:rsid w:val="0096642B"/>
    <w:rsid w:val="00972DFD"/>
    <w:rsid w:val="009A778B"/>
    <w:rsid w:val="009B412F"/>
    <w:rsid w:val="009B7ADD"/>
    <w:rsid w:val="009F329D"/>
    <w:rsid w:val="00A333C7"/>
    <w:rsid w:val="00A37F76"/>
    <w:rsid w:val="00A61DA3"/>
    <w:rsid w:val="00AC3FAB"/>
    <w:rsid w:val="00AD7399"/>
    <w:rsid w:val="00B2310C"/>
    <w:rsid w:val="00B27911"/>
    <w:rsid w:val="00B32C47"/>
    <w:rsid w:val="00B37542"/>
    <w:rsid w:val="00B41FC9"/>
    <w:rsid w:val="00B76E49"/>
    <w:rsid w:val="00B82734"/>
    <w:rsid w:val="00B85601"/>
    <w:rsid w:val="00B862C6"/>
    <w:rsid w:val="00B867DF"/>
    <w:rsid w:val="00B90FD4"/>
    <w:rsid w:val="00BA7405"/>
    <w:rsid w:val="00BB7009"/>
    <w:rsid w:val="00BE22E6"/>
    <w:rsid w:val="00BE29FC"/>
    <w:rsid w:val="00BE7D8C"/>
    <w:rsid w:val="00BF0365"/>
    <w:rsid w:val="00BF2EFE"/>
    <w:rsid w:val="00C367BB"/>
    <w:rsid w:val="00C64A75"/>
    <w:rsid w:val="00C76026"/>
    <w:rsid w:val="00C76EB8"/>
    <w:rsid w:val="00C83F28"/>
    <w:rsid w:val="00C86DB3"/>
    <w:rsid w:val="00CD2C8D"/>
    <w:rsid w:val="00CD6D7C"/>
    <w:rsid w:val="00CE1A68"/>
    <w:rsid w:val="00D10C5D"/>
    <w:rsid w:val="00D15EFF"/>
    <w:rsid w:val="00D33012"/>
    <w:rsid w:val="00D3419E"/>
    <w:rsid w:val="00D62FEB"/>
    <w:rsid w:val="00D716E9"/>
    <w:rsid w:val="00D72478"/>
    <w:rsid w:val="00D72689"/>
    <w:rsid w:val="00D762FA"/>
    <w:rsid w:val="00D81FC0"/>
    <w:rsid w:val="00D96E0A"/>
    <w:rsid w:val="00DA4200"/>
    <w:rsid w:val="00DA7721"/>
    <w:rsid w:val="00DD1263"/>
    <w:rsid w:val="00E13DB9"/>
    <w:rsid w:val="00E141AA"/>
    <w:rsid w:val="00E16DD7"/>
    <w:rsid w:val="00E34D1B"/>
    <w:rsid w:val="00E37E08"/>
    <w:rsid w:val="00E500C6"/>
    <w:rsid w:val="00E50E2B"/>
    <w:rsid w:val="00E56468"/>
    <w:rsid w:val="00E67963"/>
    <w:rsid w:val="00E84EBC"/>
    <w:rsid w:val="00EC1613"/>
    <w:rsid w:val="00EE0233"/>
    <w:rsid w:val="00F10A09"/>
    <w:rsid w:val="00F22C18"/>
    <w:rsid w:val="00F528E0"/>
    <w:rsid w:val="00F64B6C"/>
    <w:rsid w:val="00F75770"/>
    <w:rsid w:val="00F8317A"/>
    <w:rsid w:val="00FA7FB2"/>
    <w:rsid w:val="00FC7A3F"/>
    <w:rsid w:val="00FD3806"/>
    <w:rsid w:val="00F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0F66"/>
  <w15:docId w15:val="{EA99957A-7883-4F72-BF1B-6133A4D4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>    В соответствии с Градостроительным кодексом Российской Федерации, Федеральным за</vt:lpstr>
      <vt:lpstr>    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82</cp:revision>
  <cp:lastPrinted>2025-05-12T04:30:00Z</cp:lastPrinted>
  <dcterms:created xsi:type="dcterms:W3CDTF">2022-03-14T04:24:00Z</dcterms:created>
  <dcterms:modified xsi:type="dcterms:W3CDTF">2026-05-08T03:54:00Z</dcterms:modified>
</cp:coreProperties>
</file>